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一、中国共产党晋州市委员会党校本级收支预算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一、中国共产党晋州市委员会党校本级收支预算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617.54</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r>
              <w:t xml:space="preserve">617.54</w:t>
            </w: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617.54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617.54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617.54</w:t>
            </w:r>
          </w:p>
        </w:tc>
        <w:tc>
          <w:tcPr>
            <w:tcW w:w="4535" w:type="dxa"/>
            <w:vAlign w:val="center"/>
          </w:tcPr>
          <w:p>
            <w:pPr>
              <w:pStyle w:val="单元格样式6"/>
            </w:pPr>
            <w:r>
              <w:t xml:space="preserve">支出总计</w:t>
            </w:r>
          </w:p>
        </w:tc>
        <w:tc>
          <w:tcPr>
            <w:tcW w:w="2126" w:type="dxa"/>
            <w:vAlign w:val="center"/>
          </w:tcPr>
          <w:p>
            <w:pPr>
              <w:pStyle w:val="单元格样式7"/>
            </w:pPr>
            <w:r>
              <w:t xml:space="preserve">617.54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617.54</w:t>
            </w:r>
          </w:p>
        </w:tc>
        <w:tc>
          <w:tcPr>
            <w:tcW w:w="1134" w:type="dxa"/>
            <w:vAlign w:val="center"/>
          </w:tcPr>
          <w:p>
            <w:pPr>
              <w:pStyle w:val="单元格样式7"/>
            </w:pPr>
            <w:r>
              <w:t xml:space="preserve">617.54</w:t>
            </w:r>
          </w:p>
        </w:tc>
        <w:tc>
          <w:tcPr>
            <w:tcW w:w="1134" w:type="dxa"/>
            <w:vAlign w:val="center"/>
          </w:tcPr>
          <w:p>
            <w:pPr>
              <w:pStyle w:val="单元格样式7"/>
            </w:pPr>
            <w:r>
              <w:t xml:space="preserve">617.54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205</w:t>
            </w:r>
          </w:p>
        </w:tc>
        <w:tc>
          <w:tcPr>
            <w:tcW w:w="1559" w:type="dxa"/>
            <w:vAlign w:val="center"/>
          </w:tcPr>
          <w:p>
            <w:pPr>
              <w:pStyle w:val="单元格样式2"/>
            </w:pPr>
            <w:r>
              <w:t xml:space="preserve">教育支出</w:t>
            </w:r>
          </w:p>
        </w:tc>
        <w:tc>
          <w:tcPr>
            <w:tcW w:w="1134" w:type="dxa"/>
            <w:vAlign w:val="center"/>
          </w:tcPr>
          <w:p>
            <w:pPr>
              <w:pStyle w:val="单元格样式4"/>
            </w:pPr>
            <w:r>
              <w:t xml:space="preserve">617.54</w:t>
            </w:r>
          </w:p>
        </w:tc>
        <w:tc>
          <w:tcPr>
            <w:tcW w:w="1134" w:type="dxa"/>
            <w:vAlign w:val="center"/>
          </w:tcPr>
          <w:p>
            <w:pPr>
              <w:pStyle w:val="单元格样式4"/>
            </w:pPr>
            <w:r>
              <w:t xml:space="preserve">617.54</w:t>
            </w:r>
          </w:p>
        </w:tc>
        <w:tc>
          <w:tcPr>
            <w:tcW w:w="1134" w:type="dxa"/>
            <w:vAlign w:val="center"/>
          </w:tcPr>
          <w:p>
            <w:pPr>
              <w:pStyle w:val="单元格样式4"/>
            </w:pPr>
            <w:r>
              <w:t xml:space="preserve">617.54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20508</w:t>
            </w:r>
          </w:p>
        </w:tc>
        <w:tc>
          <w:tcPr>
            <w:tcW w:w="1559" w:type="dxa"/>
            <w:vAlign w:val="center"/>
          </w:tcPr>
          <w:p>
            <w:pPr>
              <w:pStyle w:val="单元格样式2"/>
            </w:pPr>
            <w:r>
              <w:t xml:space="preserve">进修及培训</w:t>
            </w:r>
          </w:p>
        </w:tc>
        <w:tc>
          <w:tcPr>
            <w:tcW w:w="1134" w:type="dxa"/>
            <w:vAlign w:val="center"/>
          </w:tcPr>
          <w:p>
            <w:pPr>
              <w:pStyle w:val="单元格样式4"/>
            </w:pPr>
            <w:r>
              <w:t xml:space="preserve">617.54</w:t>
            </w:r>
          </w:p>
        </w:tc>
        <w:tc>
          <w:tcPr>
            <w:tcW w:w="1134" w:type="dxa"/>
            <w:vAlign w:val="center"/>
          </w:tcPr>
          <w:p>
            <w:pPr>
              <w:pStyle w:val="单元格样式4"/>
            </w:pPr>
            <w:r>
              <w:t xml:space="preserve">617.54</w:t>
            </w:r>
          </w:p>
        </w:tc>
        <w:tc>
          <w:tcPr>
            <w:tcW w:w="1134" w:type="dxa"/>
            <w:vAlign w:val="center"/>
          </w:tcPr>
          <w:p>
            <w:pPr>
              <w:pStyle w:val="单元格样式4"/>
            </w:pPr>
            <w:r>
              <w:t xml:space="preserve">617.54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2050802</w:t>
            </w:r>
          </w:p>
        </w:tc>
        <w:tc>
          <w:tcPr>
            <w:tcW w:w="1559" w:type="dxa"/>
            <w:vAlign w:val="center"/>
          </w:tcPr>
          <w:p>
            <w:pPr>
              <w:pStyle w:val="单元格样式2"/>
            </w:pPr>
            <w:r>
              <w:t xml:space="preserve">干部教育</w:t>
            </w:r>
          </w:p>
        </w:tc>
        <w:tc>
          <w:tcPr>
            <w:tcW w:w="1134" w:type="dxa"/>
            <w:vAlign w:val="center"/>
          </w:tcPr>
          <w:p>
            <w:pPr>
              <w:pStyle w:val="单元格样式4"/>
            </w:pPr>
            <w:r>
              <w:t xml:space="preserve">617.54</w:t>
            </w:r>
          </w:p>
        </w:tc>
        <w:tc>
          <w:tcPr>
            <w:tcW w:w="1134" w:type="dxa"/>
            <w:vAlign w:val="center"/>
          </w:tcPr>
          <w:p>
            <w:pPr>
              <w:pStyle w:val="单元格样式4"/>
            </w:pPr>
            <w:r>
              <w:t xml:space="preserve">617.54</w:t>
            </w:r>
          </w:p>
        </w:tc>
        <w:tc>
          <w:tcPr>
            <w:tcW w:w="1134" w:type="dxa"/>
            <w:vAlign w:val="center"/>
          </w:tcPr>
          <w:p>
            <w:pPr>
              <w:pStyle w:val="单元格样式4"/>
            </w:pPr>
            <w:r>
              <w:t xml:space="preserve">617.54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617.54</w:t>
            </w:r>
          </w:p>
        </w:tc>
        <w:tc>
          <w:tcPr>
            <w:tcW w:w="1361" w:type="dxa"/>
            <w:vAlign w:val="center"/>
          </w:tcPr>
          <w:p>
            <w:pPr>
              <w:pStyle w:val="单元格样式7"/>
            </w:pPr>
            <w:r>
              <w:t xml:space="preserve">419.81</w:t>
            </w:r>
          </w:p>
        </w:tc>
        <w:tc>
          <w:tcPr>
            <w:tcW w:w="1361" w:type="dxa"/>
            <w:vAlign w:val="center"/>
          </w:tcPr>
          <w:p>
            <w:pPr>
              <w:pStyle w:val="单元格样式7"/>
            </w:pPr>
            <w:r>
              <w:t xml:space="preserve">197.73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205</w:t>
            </w:r>
          </w:p>
        </w:tc>
        <w:tc>
          <w:tcPr>
            <w:tcW w:w="4535" w:type="dxa"/>
            <w:vAlign w:val="center"/>
          </w:tcPr>
          <w:p>
            <w:pPr>
              <w:pStyle w:val="单元格样式2"/>
            </w:pPr>
            <w:r>
              <w:t xml:space="preserve">教育支出</w:t>
            </w:r>
          </w:p>
        </w:tc>
        <w:tc>
          <w:tcPr>
            <w:tcW w:w="1361" w:type="dxa"/>
            <w:vAlign w:val="center"/>
          </w:tcPr>
          <w:p>
            <w:pPr>
              <w:pStyle w:val="单元格样式4"/>
            </w:pPr>
            <w:r>
              <w:t xml:space="preserve">617.54</w:t>
            </w:r>
          </w:p>
        </w:tc>
        <w:tc>
          <w:tcPr>
            <w:tcW w:w="1361" w:type="dxa"/>
            <w:vAlign w:val="center"/>
          </w:tcPr>
          <w:p>
            <w:pPr>
              <w:pStyle w:val="单元格样式4"/>
            </w:pPr>
            <w:r>
              <w:t xml:space="preserve">419.81</w:t>
            </w:r>
          </w:p>
        </w:tc>
        <w:tc>
          <w:tcPr>
            <w:tcW w:w="1361" w:type="dxa"/>
            <w:vAlign w:val="center"/>
          </w:tcPr>
          <w:p>
            <w:pPr>
              <w:pStyle w:val="单元格样式4"/>
            </w:pPr>
            <w:r>
              <w:t xml:space="preserve">197.73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1361" w:type="dxa"/>
            <w:vAlign w:val="center"/>
          </w:tcPr>
          <w:p>
            <w:pPr>
              <w:pStyle w:val="单元格样式4"/>
            </w:pPr>
            <w:r>
              <w:t xml:space="preserve">617.54</w:t>
            </w:r>
          </w:p>
        </w:tc>
        <w:tc>
          <w:tcPr>
            <w:tcW w:w="1361" w:type="dxa"/>
            <w:vAlign w:val="center"/>
          </w:tcPr>
          <w:p>
            <w:pPr>
              <w:pStyle w:val="单元格样式4"/>
            </w:pPr>
            <w:r>
              <w:t xml:space="preserve">419.81</w:t>
            </w:r>
          </w:p>
        </w:tc>
        <w:tc>
          <w:tcPr>
            <w:tcW w:w="1361" w:type="dxa"/>
            <w:vAlign w:val="center"/>
          </w:tcPr>
          <w:p>
            <w:pPr>
              <w:pStyle w:val="单元格样式4"/>
            </w:pPr>
            <w:r>
              <w:t xml:space="preserve">197.73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2050802</w:t>
            </w:r>
          </w:p>
        </w:tc>
        <w:tc>
          <w:tcPr>
            <w:tcW w:w="4535" w:type="dxa"/>
            <w:vAlign w:val="center"/>
          </w:tcPr>
          <w:p>
            <w:pPr>
              <w:pStyle w:val="单元格样式2"/>
            </w:pPr>
            <w:r>
              <w:t xml:space="preserve">干部教育</w:t>
            </w:r>
          </w:p>
        </w:tc>
        <w:tc>
          <w:tcPr>
            <w:tcW w:w="1361" w:type="dxa"/>
            <w:vAlign w:val="center"/>
          </w:tcPr>
          <w:p>
            <w:pPr>
              <w:pStyle w:val="单元格样式4"/>
            </w:pPr>
            <w:r>
              <w:t xml:space="preserve">617.54</w:t>
            </w:r>
          </w:p>
        </w:tc>
        <w:tc>
          <w:tcPr>
            <w:tcW w:w="1361" w:type="dxa"/>
            <w:vAlign w:val="center"/>
          </w:tcPr>
          <w:p>
            <w:pPr>
              <w:pStyle w:val="单元格样式4"/>
            </w:pPr>
            <w:r>
              <w:t xml:space="preserve">419.81</w:t>
            </w:r>
          </w:p>
        </w:tc>
        <w:tc>
          <w:tcPr>
            <w:tcW w:w="1361" w:type="dxa"/>
            <w:vAlign w:val="center"/>
          </w:tcPr>
          <w:p>
            <w:pPr>
              <w:pStyle w:val="单元格样式4"/>
            </w:pPr>
            <w:r>
              <w:t xml:space="preserve">197.73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617.54</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r>
              <w:t xml:space="preserve">617.54</w:t>
            </w:r>
          </w:p>
        </w:tc>
        <w:tc>
          <w:tcPr>
            <w:tcW w:w="1474" w:type="dxa"/>
            <w:vAlign w:val="center"/>
          </w:tcPr>
          <w:p>
            <w:pPr>
              <w:pStyle w:val="单元格样式4"/>
            </w:pPr>
            <w:r>
              <w:t xml:space="preserve">617.54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617.54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617.54</w:t>
            </w:r>
          </w:p>
        </w:tc>
        <w:tc>
          <w:tcPr>
            <w:tcW w:w="1474" w:type="dxa"/>
            <w:vAlign w:val="center"/>
          </w:tcPr>
          <w:p>
            <w:pPr>
              <w:pStyle w:val="单元格样式7"/>
            </w:pPr>
            <w:r>
              <w:t xml:space="preserve">617.54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617.54</w:t>
            </w:r>
          </w:p>
        </w:tc>
        <w:tc>
          <w:tcPr>
            <w:tcW w:w="3402" w:type="dxa"/>
            <w:vAlign w:val="center"/>
          </w:tcPr>
          <w:p>
            <w:pPr>
              <w:pStyle w:val="单元格样式6"/>
            </w:pPr>
            <w:r>
              <w:t xml:space="preserve">支出总计</w:t>
            </w:r>
          </w:p>
        </w:tc>
        <w:tc>
          <w:tcPr>
            <w:tcW w:w="1474" w:type="dxa"/>
            <w:vAlign w:val="center"/>
          </w:tcPr>
          <w:p>
            <w:pPr>
              <w:pStyle w:val="单元格样式7"/>
            </w:pPr>
            <w:r>
              <w:t xml:space="preserve">617.54</w:t>
            </w:r>
          </w:p>
        </w:tc>
        <w:tc>
          <w:tcPr>
            <w:tcW w:w="1474" w:type="dxa"/>
            <w:vAlign w:val="center"/>
          </w:tcPr>
          <w:p>
            <w:pPr>
              <w:pStyle w:val="单元格样式7"/>
            </w:pPr>
            <w:r>
              <w:t xml:space="preserve">617.54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617.54</w:t>
            </w:r>
          </w:p>
        </w:tc>
        <w:tc>
          <w:tcPr>
            <w:tcW w:w="2551" w:type="dxa"/>
            <w:vAlign w:val="center"/>
          </w:tcPr>
          <w:p>
            <w:pPr>
              <w:pStyle w:val="单元格样式7"/>
            </w:pPr>
            <w:r>
              <w:t xml:space="preserve">419.81</w:t>
            </w:r>
          </w:p>
        </w:tc>
        <w:tc>
          <w:tcPr>
            <w:tcW w:w="2551" w:type="dxa"/>
            <w:vAlign w:val="center"/>
          </w:tcPr>
          <w:p>
            <w:pPr>
              <w:pStyle w:val="单元格样式7"/>
            </w:pPr>
            <w:r>
              <w:t xml:space="preserve">197.73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205</w:t>
            </w:r>
          </w:p>
        </w:tc>
        <w:tc>
          <w:tcPr>
            <w:tcW w:w="4535" w:type="dxa"/>
            <w:vAlign w:val="center"/>
          </w:tcPr>
          <w:p>
            <w:pPr>
              <w:pStyle w:val="单元格样式2"/>
            </w:pPr>
            <w:r>
              <w:t xml:space="preserve">教育支出</w:t>
            </w:r>
          </w:p>
        </w:tc>
        <w:tc>
          <w:tcPr>
            <w:tcW w:w="2551" w:type="dxa"/>
            <w:vAlign w:val="center"/>
          </w:tcPr>
          <w:p>
            <w:pPr>
              <w:pStyle w:val="单元格样式4"/>
            </w:pPr>
            <w:r>
              <w:t xml:space="preserve">617.54</w:t>
            </w:r>
          </w:p>
        </w:tc>
        <w:tc>
          <w:tcPr>
            <w:tcW w:w="2551" w:type="dxa"/>
            <w:vAlign w:val="center"/>
          </w:tcPr>
          <w:p>
            <w:pPr>
              <w:pStyle w:val="单元格样式4"/>
            </w:pPr>
            <w:r>
              <w:t xml:space="preserve">419.81</w:t>
            </w:r>
          </w:p>
        </w:tc>
        <w:tc>
          <w:tcPr>
            <w:tcW w:w="2551" w:type="dxa"/>
            <w:vAlign w:val="center"/>
          </w:tcPr>
          <w:p>
            <w:pPr>
              <w:pStyle w:val="单元格样式4"/>
            </w:pPr>
            <w:r>
              <w:t xml:space="preserve">197.73</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20508</w:t>
            </w:r>
          </w:p>
        </w:tc>
        <w:tc>
          <w:tcPr>
            <w:tcW w:w="4535" w:type="dxa"/>
            <w:vAlign w:val="center"/>
          </w:tcPr>
          <w:p>
            <w:pPr>
              <w:pStyle w:val="单元格样式2"/>
            </w:pPr>
            <w:r>
              <w:t xml:space="preserve">进修及培训</w:t>
            </w:r>
          </w:p>
        </w:tc>
        <w:tc>
          <w:tcPr>
            <w:tcW w:w="2551" w:type="dxa"/>
            <w:vAlign w:val="center"/>
          </w:tcPr>
          <w:p>
            <w:pPr>
              <w:pStyle w:val="单元格样式4"/>
            </w:pPr>
            <w:r>
              <w:t xml:space="preserve">617.54</w:t>
            </w:r>
          </w:p>
        </w:tc>
        <w:tc>
          <w:tcPr>
            <w:tcW w:w="2551" w:type="dxa"/>
            <w:vAlign w:val="center"/>
          </w:tcPr>
          <w:p>
            <w:pPr>
              <w:pStyle w:val="单元格样式4"/>
            </w:pPr>
            <w:r>
              <w:t xml:space="preserve">419.81</w:t>
            </w:r>
          </w:p>
        </w:tc>
        <w:tc>
          <w:tcPr>
            <w:tcW w:w="2551" w:type="dxa"/>
            <w:vAlign w:val="center"/>
          </w:tcPr>
          <w:p>
            <w:pPr>
              <w:pStyle w:val="单元格样式4"/>
            </w:pPr>
            <w:r>
              <w:t xml:space="preserve">197.73</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2050802</w:t>
            </w:r>
          </w:p>
        </w:tc>
        <w:tc>
          <w:tcPr>
            <w:tcW w:w="4535" w:type="dxa"/>
            <w:vAlign w:val="center"/>
          </w:tcPr>
          <w:p>
            <w:pPr>
              <w:pStyle w:val="单元格样式2"/>
            </w:pPr>
            <w:r>
              <w:t xml:space="preserve">干部教育</w:t>
            </w:r>
          </w:p>
        </w:tc>
        <w:tc>
          <w:tcPr>
            <w:tcW w:w="2551" w:type="dxa"/>
            <w:vAlign w:val="center"/>
          </w:tcPr>
          <w:p>
            <w:pPr>
              <w:pStyle w:val="单元格样式4"/>
            </w:pPr>
            <w:r>
              <w:t xml:space="preserve">617.54</w:t>
            </w:r>
          </w:p>
        </w:tc>
        <w:tc>
          <w:tcPr>
            <w:tcW w:w="2551" w:type="dxa"/>
            <w:vAlign w:val="center"/>
          </w:tcPr>
          <w:p>
            <w:pPr>
              <w:pStyle w:val="单元格样式4"/>
            </w:pPr>
            <w:r>
              <w:t xml:space="preserve">419.81</w:t>
            </w:r>
          </w:p>
        </w:tc>
        <w:tc>
          <w:tcPr>
            <w:tcW w:w="2551" w:type="dxa"/>
            <w:vAlign w:val="center"/>
          </w:tcPr>
          <w:p>
            <w:pPr>
              <w:pStyle w:val="单元格样式4"/>
            </w:pPr>
            <w:r>
              <w:t xml:space="preserve">197.73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419.81</w:t>
            </w:r>
          </w:p>
        </w:tc>
        <w:tc>
          <w:tcPr>
            <w:tcW w:w="2551" w:type="dxa"/>
            <w:vAlign w:val="center"/>
          </w:tcPr>
          <w:p>
            <w:pPr>
              <w:pStyle w:val="单元格样式7"/>
            </w:pPr>
            <w:r>
              <w:t xml:space="preserve">378.61</w:t>
            </w:r>
          </w:p>
        </w:tc>
        <w:tc>
          <w:tcPr>
            <w:tcW w:w="2551" w:type="dxa"/>
            <w:vAlign w:val="center"/>
          </w:tcPr>
          <w:p>
            <w:pPr>
              <w:pStyle w:val="单元格样式7"/>
            </w:pPr>
            <w:r>
              <w:t xml:space="preserve">41.20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294.83</w:t>
            </w:r>
          </w:p>
        </w:tc>
        <w:tc>
          <w:tcPr>
            <w:tcW w:w="2551" w:type="dxa"/>
            <w:vAlign w:val="center"/>
          </w:tcPr>
          <w:p>
            <w:pPr>
              <w:pStyle w:val="单元格样式4"/>
            </w:pPr>
            <w:r>
              <w:t xml:space="preserve">294.83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125.78</w:t>
            </w:r>
          </w:p>
        </w:tc>
        <w:tc>
          <w:tcPr>
            <w:tcW w:w="2551" w:type="dxa"/>
            <w:vAlign w:val="center"/>
          </w:tcPr>
          <w:p>
            <w:pPr>
              <w:pStyle w:val="单元格样式4"/>
            </w:pPr>
            <w:r>
              <w:t xml:space="preserve">125.78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33.07</w:t>
            </w:r>
          </w:p>
        </w:tc>
        <w:tc>
          <w:tcPr>
            <w:tcW w:w="2551" w:type="dxa"/>
            <w:vAlign w:val="center"/>
          </w:tcPr>
          <w:p>
            <w:pPr>
              <w:pStyle w:val="单元格样式4"/>
            </w:pPr>
            <w:r>
              <w:t xml:space="preserve">33.07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21.75</w:t>
            </w:r>
          </w:p>
        </w:tc>
        <w:tc>
          <w:tcPr>
            <w:tcW w:w="2551" w:type="dxa"/>
            <w:vAlign w:val="center"/>
          </w:tcPr>
          <w:p>
            <w:pPr>
              <w:pStyle w:val="单元格样式4"/>
            </w:pPr>
            <w:r>
              <w:t xml:space="preserve">21.75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37.32</w:t>
            </w:r>
          </w:p>
        </w:tc>
        <w:tc>
          <w:tcPr>
            <w:tcW w:w="2551" w:type="dxa"/>
            <w:vAlign w:val="center"/>
          </w:tcPr>
          <w:p>
            <w:pPr>
              <w:pStyle w:val="单元格样式4"/>
            </w:pPr>
            <w:r>
              <w:t xml:space="preserve">37.32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30.96</w:t>
            </w:r>
          </w:p>
        </w:tc>
        <w:tc>
          <w:tcPr>
            <w:tcW w:w="2551" w:type="dxa"/>
            <w:vAlign w:val="center"/>
          </w:tcPr>
          <w:p>
            <w:pPr>
              <w:pStyle w:val="单元格样式4"/>
            </w:pPr>
            <w:r>
              <w:t xml:space="preserve">30.96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11.92</w:t>
            </w:r>
          </w:p>
        </w:tc>
        <w:tc>
          <w:tcPr>
            <w:tcW w:w="2551" w:type="dxa"/>
            <w:vAlign w:val="center"/>
          </w:tcPr>
          <w:p>
            <w:pPr>
              <w:pStyle w:val="单元格样式4"/>
            </w:pPr>
            <w:r>
              <w:t xml:space="preserve">11.92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6.05</w:t>
            </w:r>
          </w:p>
        </w:tc>
        <w:tc>
          <w:tcPr>
            <w:tcW w:w="2551" w:type="dxa"/>
            <w:vAlign w:val="center"/>
          </w:tcPr>
          <w:p>
            <w:pPr>
              <w:pStyle w:val="单元格样式4"/>
            </w:pPr>
            <w:r>
              <w:t xml:space="preserve">6.05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2.35</w:t>
            </w:r>
          </w:p>
        </w:tc>
        <w:tc>
          <w:tcPr>
            <w:tcW w:w="2551" w:type="dxa"/>
            <w:vAlign w:val="center"/>
          </w:tcPr>
          <w:p>
            <w:pPr>
              <w:pStyle w:val="单元格样式4"/>
            </w:pPr>
            <w:r>
              <w:t xml:space="preserve">2.35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24.43</w:t>
            </w:r>
          </w:p>
        </w:tc>
        <w:tc>
          <w:tcPr>
            <w:tcW w:w="2551" w:type="dxa"/>
            <w:vAlign w:val="center"/>
          </w:tcPr>
          <w:p>
            <w:pPr>
              <w:pStyle w:val="单元格样式4"/>
            </w:pPr>
            <w:r>
              <w:t xml:space="preserve">24.43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1.20</w:t>
            </w:r>
          </w:p>
        </w:tc>
        <w:tc>
          <w:tcPr>
            <w:tcW w:w="2551" w:type="dxa"/>
            <w:vAlign w:val="center"/>
          </w:tcPr>
          <w:p>
            <w:pPr>
              <w:pStyle w:val="单元格样式4"/>
            </w:pPr>
            <w:r>
              <w:t xml:space="preserve">1.20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41.20</w:t>
            </w:r>
          </w:p>
        </w:tc>
        <w:tc>
          <w:tcPr>
            <w:tcW w:w="2551" w:type="dxa"/>
            <w:vAlign w:val="center"/>
          </w:tcPr>
          <w:p>
            <w:pPr>
              <w:pStyle w:val="单元格样式4"/>
            </w:pPr>
          </w:p>
        </w:tc>
        <w:tc>
          <w:tcPr>
            <w:tcW w:w="2551" w:type="dxa"/>
            <w:vAlign w:val="center"/>
          </w:tcPr>
          <w:p>
            <w:pPr>
              <w:pStyle w:val="单元格样式4"/>
            </w:pPr>
            <w:r>
              <w:t xml:space="preserve">41.20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3.92</w:t>
            </w:r>
          </w:p>
        </w:tc>
        <w:tc>
          <w:tcPr>
            <w:tcW w:w="2551" w:type="dxa"/>
            <w:vAlign w:val="center"/>
          </w:tcPr>
          <w:p>
            <w:pPr>
              <w:pStyle w:val="单元格样式4"/>
            </w:pPr>
          </w:p>
        </w:tc>
        <w:tc>
          <w:tcPr>
            <w:tcW w:w="2551" w:type="dxa"/>
            <w:vAlign w:val="center"/>
          </w:tcPr>
          <w:p>
            <w:pPr>
              <w:pStyle w:val="单元格样式4"/>
            </w:pPr>
            <w:r>
              <w:t xml:space="preserve">3.92</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0.27</w:t>
            </w:r>
          </w:p>
        </w:tc>
        <w:tc>
          <w:tcPr>
            <w:tcW w:w="2551" w:type="dxa"/>
            <w:vAlign w:val="center"/>
          </w:tcPr>
          <w:p>
            <w:pPr>
              <w:pStyle w:val="单元格样式4"/>
            </w:pPr>
          </w:p>
        </w:tc>
        <w:tc>
          <w:tcPr>
            <w:tcW w:w="2551" w:type="dxa"/>
            <w:vAlign w:val="center"/>
          </w:tcPr>
          <w:p>
            <w:pPr>
              <w:pStyle w:val="单元格样式4"/>
            </w:pPr>
            <w:r>
              <w:t xml:space="preserve">0.27</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1.80</w:t>
            </w:r>
          </w:p>
        </w:tc>
        <w:tc>
          <w:tcPr>
            <w:tcW w:w="2551" w:type="dxa"/>
            <w:vAlign w:val="center"/>
          </w:tcPr>
          <w:p>
            <w:pPr>
              <w:pStyle w:val="单元格样式4"/>
            </w:pPr>
          </w:p>
        </w:tc>
        <w:tc>
          <w:tcPr>
            <w:tcW w:w="2551" w:type="dxa"/>
            <w:vAlign w:val="center"/>
          </w:tcPr>
          <w:p>
            <w:pPr>
              <w:pStyle w:val="单元格样式4"/>
            </w:pPr>
            <w:r>
              <w:t xml:space="preserve">1.80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5.85</w:t>
            </w:r>
          </w:p>
        </w:tc>
        <w:tc>
          <w:tcPr>
            <w:tcW w:w="2551" w:type="dxa"/>
            <w:vAlign w:val="center"/>
          </w:tcPr>
          <w:p>
            <w:pPr>
              <w:pStyle w:val="单元格样式4"/>
            </w:pPr>
          </w:p>
        </w:tc>
        <w:tc>
          <w:tcPr>
            <w:tcW w:w="2551" w:type="dxa"/>
            <w:vAlign w:val="center"/>
          </w:tcPr>
          <w:p>
            <w:pPr>
              <w:pStyle w:val="单元格样式4"/>
            </w:pPr>
            <w:r>
              <w:t xml:space="preserve">5.85</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4.25</w:t>
            </w:r>
          </w:p>
        </w:tc>
        <w:tc>
          <w:tcPr>
            <w:tcW w:w="2551" w:type="dxa"/>
            <w:vAlign w:val="center"/>
          </w:tcPr>
          <w:p>
            <w:pPr>
              <w:pStyle w:val="单元格样式4"/>
            </w:pPr>
          </w:p>
        </w:tc>
        <w:tc>
          <w:tcPr>
            <w:tcW w:w="2551" w:type="dxa"/>
            <w:vAlign w:val="center"/>
          </w:tcPr>
          <w:p>
            <w:pPr>
              <w:pStyle w:val="单元格样式4"/>
            </w:pPr>
            <w:r>
              <w:t xml:space="preserve">4.25</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3.86</w:t>
            </w:r>
          </w:p>
        </w:tc>
        <w:tc>
          <w:tcPr>
            <w:tcW w:w="2551" w:type="dxa"/>
            <w:vAlign w:val="center"/>
          </w:tcPr>
          <w:p>
            <w:pPr>
              <w:pStyle w:val="单元格样式4"/>
            </w:pPr>
          </w:p>
        </w:tc>
        <w:tc>
          <w:tcPr>
            <w:tcW w:w="2551" w:type="dxa"/>
            <w:vAlign w:val="center"/>
          </w:tcPr>
          <w:p>
            <w:pPr>
              <w:pStyle w:val="单元格样式4"/>
            </w:pPr>
            <w:r>
              <w:t xml:space="preserve">3.86</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12.54</w:t>
            </w:r>
          </w:p>
        </w:tc>
        <w:tc>
          <w:tcPr>
            <w:tcW w:w="2551" w:type="dxa"/>
            <w:vAlign w:val="center"/>
          </w:tcPr>
          <w:p>
            <w:pPr>
              <w:pStyle w:val="单元格样式4"/>
            </w:pPr>
          </w:p>
        </w:tc>
        <w:tc>
          <w:tcPr>
            <w:tcW w:w="2551" w:type="dxa"/>
            <w:vAlign w:val="center"/>
          </w:tcPr>
          <w:p>
            <w:pPr>
              <w:pStyle w:val="单元格样式4"/>
            </w:pPr>
            <w:r>
              <w:t xml:space="preserve">12.54</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5.50</w:t>
            </w:r>
          </w:p>
        </w:tc>
        <w:tc>
          <w:tcPr>
            <w:tcW w:w="2551" w:type="dxa"/>
            <w:vAlign w:val="center"/>
          </w:tcPr>
          <w:p>
            <w:pPr>
              <w:pStyle w:val="单元格样式4"/>
            </w:pPr>
          </w:p>
        </w:tc>
        <w:tc>
          <w:tcPr>
            <w:tcW w:w="2551" w:type="dxa"/>
            <w:vAlign w:val="center"/>
          </w:tcPr>
          <w:p>
            <w:pPr>
              <w:pStyle w:val="单元格样式4"/>
            </w:pPr>
            <w:r>
              <w:t xml:space="preserve">5.50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83.78</w:t>
            </w:r>
          </w:p>
        </w:tc>
        <w:tc>
          <w:tcPr>
            <w:tcW w:w="2551" w:type="dxa"/>
            <w:vAlign w:val="center"/>
          </w:tcPr>
          <w:p>
            <w:pPr>
              <w:pStyle w:val="单元格样式4"/>
            </w:pPr>
            <w:r>
              <w:t xml:space="preserve">83.78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83.25</w:t>
            </w:r>
          </w:p>
        </w:tc>
        <w:tc>
          <w:tcPr>
            <w:tcW w:w="2551" w:type="dxa"/>
            <w:vAlign w:val="center"/>
          </w:tcPr>
          <w:p>
            <w:pPr>
              <w:pStyle w:val="单元格样式4"/>
            </w:pPr>
            <w:r>
              <w:t xml:space="preserve">83.25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0.53</w:t>
            </w:r>
          </w:p>
        </w:tc>
        <w:tc>
          <w:tcPr>
            <w:tcW w:w="2551" w:type="dxa"/>
            <w:vAlign w:val="center"/>
          </w:tcPr>
          <w:p>
            <w:pPr>
              <w:pStyle w:val="单元格样式4"/>
            </w:pPr>
            <w:r>
              <w:t xml:space="preserve">0.53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3.21</w:t>
            </w:r>
          </w:p>
        </w:tc>
        <w:tc>
          <w:tcPr>
            <w:tcW w:w="2381" w:type="dxa"/>
            <w:vAlign w:val="center"/>
          </w:tcPr>
          <w:p>
            <w:pPr>
              <w:pStyle w:val="单元格样式7"/>
            </w:pPr>
            <w:r>
              <w:t xml:space="preserve">3.21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0.30</w:t>
            </w:r>
          </w:p>
        </w:tc>
        <w:tc>
          <w:tcPr>
            <w:tcW w:w="2381" w:type="dxa"/>
            <w:vAlign w:val="center"/>
          </w:tcPr>
          <w:p>
            <w:pPr>
              <w:pStyle w:val="单元格样式4"/>
            </w:pPr>
            <w:r>
              <w:t xml:space="preserve">0.30</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中国共产党晋州市委员会党校本级2026年单位预算信息公开情况说明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按照《中华人民共和国预算法》、《地方预决算公开操作规程》和《关于进一步推进预算公开工作的实施意见》规定，现将中国共产党晋州市委员会党校本级2026年单位预算公开如下：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通过不断提高教学水平，完善教学设施，优化教学布局，丰富教学手段，培养德才兼备的优秀党员领导干部，有效地提高干部的政策理论水平，提高党员干部的思想觉悟和执政能力。根据党中央、省、市委关于建设高素质干部队伍的要求，有计划地培训、轮训党员领导干部和宣传骨干；结合全市经济社会发展实际，以研讨中央重大理论和方针、政策问题为目的，举办各种专题研讨班，利用教学资源举办干部短期培训班。开展对马克思主义中国化最新成果、全市重大现实问题及战略问题的研究，为推进党和理论创新服务，为市委、市政府及有关部门决策咨询服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中国共产党晋州市委员会党校本级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617.54万元，其中：一般公共预算收入617.54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党晋州市委员会党校本级年度单位预算中支出预算的总体情况。2026年支出预算617.54万元，其中基本支出419.81万元，包括人员经费378.61万元和日常公用经费41.20万元；项目支出197.73万元，主要为水电费及运营维护费50万元，用于党校正常运营；（新党校运营）144万元，做好日常会议及培训的服务工作；（业务费）3.73万元用于党校日常工作开展；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617.54万元，较2025年预算减少12.32万元，其中：基本支出减少12.33万元，主要为2025年退休1人，减少了人员支出。项目支出增加0.01万元，主要为增加了业务费0.01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2026年，我单位机关运行经费共计安排41.20万元，主要用于日常维修、办公用房水电费、办公用房取暖费、办公用房物业管理费等日常运行支出。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3.21万元，其中因公出国（境）费0.00万元；公务用车购置及运维费2.91万元（其中：公务用车购置费为0.00万元，公务用车运维费2.91万元)；公务接待费0.30万元。与2025年相比减少0.09万元，增减变化的主要原因是厉行节约，减少公务用车运行维护费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1、（新党校运营）绩效目标表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13018326P000328102946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（新党校运营）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用于支付三方公司服务费、网络费用、院落维修、设备维护等费用。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1.围绕干部教育培训、会议服务主责主业，不断提高培训及会议质量，保障全年各项任务优质完成。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举办培训、会议次数</w:t>
            </w:r>
          </w:p>
        </w:tc>
        <w:tc>
          <w:tcPr>
            <w:tcW w:w="5386" w:type="dxa"/>
            <w:vAlign w:val="center"/>
          </w:tcPr>
          <w:p>
            <w:pPr>
              <w:pStyle w:val="单元格样式2"/>
            </w:pPr>
            <w:r>
              <w:t xml:space="preserve"> 举办培训、会议次数</w:t>
            </w:r>
          </w:p>
        </w:tc>
        <w:tc>
          <w:tcPr>
            <w:tcW w:w="2268" w:type="dxa"/>
            <w:vAlign w:val="center"/>
          </w:tcPr>
          <w:p>
            <w:pPr>
              <w:pStyle w:val="单元格样式2"/>
            </w:pPr>
            <w:r>
              <w:t xml:space="preserve">&gt;60 次</w:t>
            </w:r>
          </w:p>
        </w:tc>
        <w:tc>
          <w:tcPr>
            <w:tcW w:w="1276" w:type="dxa"/>
            <w:vAlign w:val="center"/>
          </w:tcPr>
          <w:p>
            <w:pPr>
              <w:pStyle w:val="单元格样式2"/>
            </w:pPr>
            <w:r>
              <w:t xml:space="preserve"> 晋州市委党校运营费的申请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培训班、会议完成率</w:t>
            </w:r>
          </w:p>
        </w:tc>
        <w:tc>
          <w:tcPr>
            <w:tcW w:w="5386" w:type="dxa"/>
            <w:vAlign w:val="center"/>
          </w:tcPr>
          <w:p>
            <w:pPr>
              <w:pStyle w:val="单元格样式2"/>
            </w:pPr>
            <w:r>
              <w:t xml:space="preserve"> 培训班、会议完成率</w:t>
            </w:r>
          </w:p>
        </w:tc>
        <w:tc>
          <w:tcPr>
            <w:tcW w:w="2268" w:type="dxa"/>
            <w:vAlign w:val="center"/>
          </w:tcPr>
          <w:p>
            <w:pPr>
              <w:pStyle w:val="单元格样式2"/>
            </w:pPr>
            <w:r>
              <w:t xml:space="preserve">100 %</w:t>
            </w:r>
          </w:p>
        </w:tc>
        <w:tc>
          <w:tcPr>
            <w:tcW w:w="1276" w:type="dxa"/>
            <w:vAlign w:val="center"/>
          </w:tcPr>
          <w:p>
            <w:pPr>
              <w:pStyle w:val="单元格样式2"/>
            </w:pPr>
            <w:r>
              <w:t xml:space="preserve"> 晋州市委党校运营费的申请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工作开展及时性</w:t>
            </w:r>
          </w:p>
        </w:tc>
        <w:tc>
          <w:tcPr>
            <w:tcW w:w="5386" w:type="dxa"/>
            <w:vAlign w:val="center"/>
          </w:tcPr>
          <w:p>
            <w:pPr>
              <w:pStyle w:val="单元格样式2"/>
            </w:pPr>
            <w:r>
              <w:t xml:space="preserve"> 工作开展及时性</w:t>
            </w:r>
          </w:p>
        </w:tc>
        <w:tc>
          <w:tcPr>
            <w:tcW w:w="2268" w:type="dxa"/>
            <w:vAlign w:val="center"/>
          </w:tcPr>
          <w:p>
            <w:pPr>
              <w:pStyle w:val="单元格样式2"/>
            </w:pPr>
            <w:r>
              <w:t xml:space="preserve">&gt;99 %</w:t>
            </w:r>
          </w:p>
        </w:tc>
        <w:tc>
          <w:tcPr>
            <w:tcW w:w="1276" w:type="dxa"/>
            <w:vAlign w:val="center"/>
          </w:tcPr>
          <w:p>
            <w:pPr>
              <w:pStyle w:val="单元格样式2"/>
            </w:pPr>
            <w:r>
              <w:t xml:space="preserve"> 晋州市委党校运营费的申请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运营成本费用</w:t>
            </w:r>
          </w:p>
        </w:tc>
        <w:tc>
          <w:tcPr>
            <w:tcW w:w="5386" w:type="dxa"/>
            <w:vAlign w:val="center"/>
          </w:tcPr>
          <w:p>
            <w:pPr>
              <w:pStyle w:val="单元格样式2"/>
            </w:pPr>
            <w:r>
              <w:t xml:space="preserve"> 运营成本费用</w:t>
            </w:r>
          </w:p>
        </w:tc>
        <w:tc>
          <w:tcPr>
            <w:tcW w:w="2268" w:type="dxa"/>
            <w:vAlign w:val="center"/>
          </w:tcPr>
          <w:p>
            <w:pPr>
              <w:pStyle w:val="单元格样式2"/>
            </w:pPr>
            <w:r>
              <w:t xml:space="preserve">144 万元</w:t>
            </w:r>
          </w:p>
        </w:tc>
        <w:tc>
          <w:tcPr>
            <w:tcW w:w="1276" w:type="dxa"/>
            <w:vAlign w:val="center"/>
          </w:tcPr>
          <w:p>
            <w:pPr>
              <w:pStyle w:val="单元格样式2"/>
            </w:pPr>
            <w:r>
              <w:t xml:space="preserve"> 晋州市委党校运营费的申请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推动党校理论宣传工作</w:t>
            </w:r>
          </w:p>
        </w:tc>
        <w:tc>
          <w:tcPr>
            <w:tcW w:w="5386" w:type="dxa"/>
            <w:vAlign w:val="center"/>
          </w:tcPr>
          <w:p>
            <w:pPr>
              <w:pStyle w:val="单元格样式2"/>
            </w:pPr>
            <w:r>
              <w:t xml:space="preserve"> 推动党校理论宣传工作</w:t>
            </w:r>
          </w:p>
        </w:tc>
        <w:tc>
          <w:tcPr>
            <w:tcW w:w="2268" w:type="dxa"/>
            <w:vAlign w:val="center"/>
          </w:tcPr>
          <w:p>
            <w:pPr>
              <w:pStyle w:val="单元格样式2"/>
            </w:pPr>
            <w:r>
              <w:t xml:space="preserve"> 推动党校理论宣传工作</w:t>
            </w:r>
          </w:p>
        </w:tc>
        <w:tc>
          <w:tcPr>
            <w:tcW w:w="1276" w:type="dxa"/>
            <w:vAlign w:val="center"/>
          </w:tcPr>
          <w:p>
            <w:pPr>
              <w:pStyle w:val="单元格样式2"/>
            </w:pPr>
            <w:r>
              <w:t xml:space="preserve"> 晋州市委党校运营费的申请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服务对象满意度</w:t>
            </w:r>
          </w:p>
        </w:tc>
        <w:tc>
          <w:tcPr>
            <w:tcW w:w="2268" w:type="dxa"/>
            <w:vAlign w:val="center"/>
          </w:tcPr>
          <w:p>
            <w:pPr>
              <w:pStyle w:val="单元格样式2"/>
            </w:pPr>
            <w:r>
              <w:t xml:space="preserve">≥96 %</w:t>
            </w:r>
          </w:p>
        </w:tc>
        <w:tc>
          <w:tcPr>
            <w:tcW w:w="1276" w:type="dxa"/>
            <w:vAlign w:val="center"/>
          </w:tcPr>
          <w:p>
            <w:pPr>
              <w:pStyle w:val="单元格样式2"/>
            </w:pPr>
            <w:r>
              <w:t xml:space="preserve"> 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2、（业务费）绩效目标表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13018326P00032810295R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（业务费）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用于采购党校日常办公用品。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1.保障会议、培训任务优质完成，服务党校高质量发展。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宣讲、培训次数</w:t>
            </w:r>
          </w:p>
        </w:tc>
        <w:tc>
          <w:tcPr>
            <w:tcW w:w="5386" w:type="dxa"/>
            <w:vAlign w:val="center"/>
          </w:tcPr>
          <w:p>
            <w:pPr>
              <w:pStyle w:val="单元格样式2"/>
            </w:pPr>
            <w:r>
              <w:t xml:space="preserve"> 宣讲、培训次数</w:t>
            </w:r>
          </w:p>
        </w:tc>
        <w:tc>
          <w:tcPr>
            <w:tcW w:w="2268" w:type="dxa"/>
            <w:vAlign w:val="center"/>
          </w:tcPr>
          <w:p>
            <w:pPr>
              <w:pStyle w:val="单元格样式2"/>
            </w:pPr>
            <w:r>
              <w:t xml:space="preserve">≥10 次</w:t>
            </w:r>
          </w:p>
        </w:tc>
        <w:tc>
          <w:tcPr>
            <w:tcW w:w="1276" w:type="dxa"/>
            <w:vAlign w:val="center"/>
          </w:tcPr>
          <w:p>
            <w:pPr>
              <w:pStyle w:val="单元格样式2"/>
            </w:pPr>
            <w:r>
              <w:t xml:space="preserve"> 晋州市委党校业务费的申请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工作目标达标率</w:t>
            </w:r>
          </w:p>
        </w:tc>
        <w:tc>
          <w:tcPr>
            <w:tcW w:w="5386" w:type="dxa"/>
            <w:vAlign w:val="center"/>
          </w:tcPr>
          <w:p>
            <w:pPr>
              <w:pStyle w:val="单元格样式2"/>
            </w:pPr>
            <w:r>
              <w:t xml:space="preserve"> 工作目标达标率</w:t>
            </w:r>
          </w:p>
        </w:tc>
        <w:tc>
          <w:tcPr>
            <w:tcW w:w="2268" w:type="dxa"/>
            <w:vAlign w:val="center"/>
          </w:tcPr>
          <w:p>
            <w:pPr>
              <w:pStyle w:val="单元格样式2"/>
            </w:pPr>
            <w:r>
              <w:t xml:space="preserve">≥96 %</w:t>
            </w:r>
          </w:p>
        </w:tc>
        <w:tc>
          <w:tcPr>
            <w:tcW w:w="1276" w:type="dxa"/>
            <w:vAlign w:val="center"/>
          </w:tcPr>
          <w:p>
            <w:pPr>
              <w:pStyle w:val="单元格样式2"/>
            </w:pPr>
            <w:r>
              <w:t xml:space="preserve"> 晋州市委党校业务费的申请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工作完成及时率</w:t>
            </w:r>
          </w:p>
        </w:tc>
        <w:tc>
          <w:tcPr>
            <w:tcW w:w="5386" w:type="dxa"/>
            <w:vAlign w:val="center"/>
          </w:tcPr>
          <w:p>
            <w:pPr>
              <w:pStyle w:val="单元格样式2"/>
            </w:pPr>
            <w:r>
              <w:t xml:space="preserve"> 工作完成及时率</w:t>
            </w:r>
          </w:p>
        </w:tc>
        <w:tc>
          <w:tcPr>
            <w:tcW w:w="2268" w:type="dxa"/>
            <w:vAlign w:val="center"/>
          </w:tcPr>
          <w:p>
            <w:pPr>
              <w:pStyle w:val="单元格样式2"/>
            </w:pPr>
            <w:r>
              <w:t xml:space="preserve">≥96 %</w:t>
            </w:r>
          </w:p>
        </w:tc>
        <w:tc>
          <w:tcPr>
            <w:tcW w:w="1276" w:type="dxa"/>
            <w:vAlign w:val="center"/>
          </w:tcPr>
          <w:p>
            <w:pPr>
              <w:pStyle w:val="单元格样式2"/>
            </w:pPr>
            <w:r>
              <w:t xml:space="preserve"> 晋州市委党校业务费的申请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工作完成所需成本</w:t>
            </w:r>
          </w:p>
        </w:tc>
        <w:tc>
          <w:tcPr>
            <w:tcW w:w="5386" w:type="dxa"/>
            <w:vAlign w:val="center"/>
          </w:tcPr>
          <w:p>
            <w:pPr>
              <w:pStyle w:val="单元格样式2"/>
            </w:pPr>
            <w:r>
              <w:t xml:space="preserve"> 工作完成所需成本</w:t>
            </w:r>
          </w:p>
        </w:tc>
        <w:tc>
          <w:tcPr>
            <w:tcW w:w="2268" w:type="dxa"/>
            <w:vAlign w:val="center"/>
          </w:tcPr>
          <w:p>
            <w:pPr>
              <w:pStyle w:val="单元格样式2"/>
            </w:pPr>
            <w:r>
              <w:t xml:space="preserve">3.73 万元</w:t>
            </w:r>
          </w:p>
        </w:tc>
        <w:tc>
          <w:tcPr>
            <w:tcW w:w="1276" w:type="dxa"/>
            <w:vAlign w:val="center"/>
          </w:tcPr>
          <w:p>
            <w:pPr>
              <w:pStyle w:val="单元格样式2"/>
            </w:pPr>
            <w:r>
              <w:t xml:space="preserve"> 晋州市委党校业务费的申请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提升党校工作效率</w:t>
            </w:r>
          </w:p>
        </w:tc>
        <w:tc>
          <w:tcPr>
            <w:tcW w:w="5386" w:type="dxa"/>
            <w:vAlign w:val="center"/>
          </w:tcPr>
          <w:p>
            <w:pPr>
              <w:pStyle w:val="单元格样式2"/>
            </w:pPr>
            <w:r>
              <w:t xml:space="preserve"> 提升党校工作效率</w:t>
            </w:r>
          </w:p>
        </w:tc>
        <w:tc>
          <w:tcPr>
            <w:tcW w:w="2268" w:type="dxa"/>
            <w:vAlign w:val="center"/>
          </w:tcPr>
          <w:p>
            <w:pPr>
              <w:pStyle w:val="单元格样式2"/>
            </w:pPr>
            <w:r>
              <w:t xml:space="preserve"> 提升党校工作效率</w:t>
            </w:r>
          </w:p>
        </w:tc>
        <w:tc>
          <w:tcPr>
            <w:tcW w:w="1276" w:type="dxa"/>
            <w:vAlign w:val="center"/>
          </w:tcPr>
          <w:p>
            <w:pPr>
              <w:pStyle w:val="单元格样式2"/>
            </w:pPr>
            <w:r>
              <w:t xml:space="preserve"> 晋州市委党校业务费的申请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服务对象满意度</w:t>
            </w:r>
          </w:p>
        </w:tc>
        <w:tc>
          <w:tcPr>
            <w:tcW w:w="2268" w:type="dxa"/>
            <w:vAlign w:val="center"/>
          </w:tcPr>
          <w:p>
            <w:pPr>
              <w:pStyle w:val="单元格样式2"/>
            </w:pPr>
            <w:r>
              <w:t xml:space="preserve">≥96 %</w:t>
            </w:r>
          </w:p>
        </w:tc>
        <w:tc>
          <w:tcPr>
            <w:tcW w:w="1276" w:type="dxa"/>
            <w:vAlign w:val="center"/>
          </w:tcPr>
          <w:p>
            <w:pPr>
              <w:pStyle w:val="单元格样式2"/>
            </w:pPr>
            <w:r>
              <w:t xml:space="preserve"> 问卷调查</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3、水电费及运营维护费绩效目标表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13018326P00032810296D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水电费及运营维护费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用于支付党校水费、电费。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40%</w:t>
            </w:r>
          </w:p>
        </w:tc>
        <w:tc>
          <w:tcPr>
            <w:tcW w:w="2551" w:type="dxa"/>
            <w:vAlign w:val="center"/>
          </w:tcPr>
          <w:p>
            <w:pPr>
              <w:pStyle w:val="单元格样式3"/>
            </w:pPr>
            <w:r>
              <w:t xml:space="preserve">60%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1.确保工作正常有序开展，维持党校正常运营。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 水电等缴纳次数</w:t>
            </w:r>
          </w:p>
        </w:tc>
        <w:tc>
          <w:tcPr>
            <w:tcW w:w="5386" w:type="dxa"/>
            <w:vAlign w:val="center"/>
          </w:tcPr>
          <w:p>
            <w:pPr>
              <w:pStyle w:val="单元格样式2"/>
            </w:pPr>
            <w:r>
              <w:t xml:space="preserve"> 水电等缴纳次数</w:t>
            </w:r>
          </w:p>
        </w:tc>
        <w:tc>
          <w:tcPr>
            <w:tcW w:w="2268" w:type="dxa"/>
            <w:vAlign w:val="center"/>
          </w:tcPr>
          <w:p>
            <w:pPr>
              <w:pStyle w:val="单元格样式2"/>
            </w:pPr>
            <w:r>
              <w:t xml:space="preserve">≥12 次</w:t>
            </w:r>
          </w:p>
        </w:tc>
        <w:tc>
          <w:tcPr>
            <w:tcW w:w="1276" w:type="dxa"/>
            <w:vAlign w:val="center"/>
          </w:tcPr>
          <w:p>
            <w:pPr>
              <w:pStyle w:val="单元格样式2"/>
            </w:pPr>
            <w:r>
              <w:t xml:space="preserve"> 晋州市委党校水电等费用的申请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 缴纳水电完成率</w:t>
            </w:r>
          </w:p>
        </w:tc>
        <w:tc>
          <w:tcPr>
            <w:tcW w:w="5386" w:type="dxa"/>
            <w:vAlign w:val="center"/>
          </w:tcPr>
          <w:p>
            <w:pPr>
              <w:pStyle w:val="单元格样式2"/>
            </w:pPr>
            <w:r>
              <w:t xml:space="preserve"> 缴纳水电完成率</w:t>
            </w:r>
          </w:p>
        </w:tc>
        <w:tc>
          <w:tcPr>
            <w:tcW w:w="2268" w:type="dxa"/>
            <w:vAlign w:val="center"/>
          </w:tcPr>
          <w:p>
            <w:pPr>
              <w:pStyle w:val="单元格样式2"/>
            </w:pPr>
            <w:r>
              <w:t xml:space="preserve">&gt;95 %</w:t>
            </w:r>
          </w:p>
        </w:tc>
        <w:tc>
          <w:tcPr>
            <w:tcW w:w="1276" w:type="dxa"/>
            <w:vAlign w:val="center"/>
          </w:tcPr>
          <w:p>
            <w:pPr>
              <w:pStyle w:val="单元格样式2"/>
            </w:pPr>
            <w:r>
              <w:t xml:space="preserve"> 晋州市委党校水电等费用的申请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 缴纳水电费等及时率</w:t>
            </w:r>
          </w:p>
        </w:tc>
        <w:tc>
          <w:tcPr>
            <w:tcW w:w="5386" w:type="dxa"/>
            <w:vAlign w:val="center"/>
          </w:tcPr>
          <w:p>
            <w:pPr>
              <w:pStyle w:val="单元格样式2"/>
            </w:pPr>
            <w:r>
              <w:t xml:space="preserve"> 缴纳水电费等及时率</w:t>
            </w:r>
          </w:p>
        </w:tc>
        <w:tc>
          <w:tcPr>
            <w:tcW w:w="2268" w:type="dxa"/>
            <w:vAlign w:val="center"/>
          </w:tcPr>
          <w:p>
            <w:pPr>
              <w:pStyle w:val="单元格样式2"/>
            </w:pPr>
            <w:r>
              <w:t xml:space="preserve">&gt;95 %</w:t>
            </w:r>
          </w:p>
        </w:tc>
        <w:tc>
          <w:tcPr>
            <w:tcW w:w="1276" w:type="dxa"/>
            <w:vAlign w:val="center"/>
          </w:tcPr>
          <w:p>
            <w:pPr>
              <w:pStyle w:val="单元格样式2"/>
            </w:pPr>
            <w:r>
              <w:t xml:space="preserve"> 晋州市委党校水电等费用的申请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 项目所需成本</w:t>
            </w:r>
          </w:p>
        </w:tc>
        <w:tc>
          <w:tcPr>
            <w:tcW w:w="5386" w:type="dxa"/>
            <w:vAlign w:val="center"/>
          </w:tcPr>
          <w:p>
            <w:pPr>
              <w:pStyle w:val="单元格样式2"/>
            </w:pPr>
            <w:r>
              <w:t xml:space="preserve"> 项目所需成本</w:t>
            </w:r>
          </w:p>
        </w:tc>
        <w:tc>
          <w:tcPr>
            <w:tcW w:w="2268" w:type="dxa"/>
            <w:vAlign w:val="center"/>
          </w:tcPr>
          <w:p>
            <w:pPr>
              <w:pStyle w:val="单元格样式2"/>
            </w:pPr>
            <w:r>
              <w:t xml:space="preserve">50 万元</w:t>
            </w:r>
          </w:p>
        </w:tc>
        <w:tc>
          <w:tcPr>
            <w:tcW w:w="1276" w:type="dxa"/>
            <w:vAlign w:val="center"/>
          </w:tcPr>
          <w:p>
            <w:pPr>
              <w:pStyle w:val="单元格样式2"/>
            </w:pPr>
            <w:r>
              <w:t xml:space="preserve"> 晋州市委党校水电等费用的申请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 提升党校工作效率</w:t>
            </w:r>
          </w:p>
        </w:tc>
        <w:tc>
          <w:tcPr>
            <w:tcW w:w="5386" w:type="dxa"/>
            <w:vAlign w:val="center"/>
          </w:tcPr>
          <w:p>
            <w:pPr>
              <w:pStyle w:val="单元格样式2"/>
            </w:pPr>
            <w:r>
              <w:t xml:space="preserve"> 提升党校工作效率</w:t>
            </w:r>
          </w:p>
        </w:tc>
        <w:tc>
          <w:tcPr>
            <w:tcW w:w="2268" w:type="dxa"/>
            <w:vAlign w:val="center"/>
          </w:tcPr>
          <w:p>
            <w:pPr>
              <w:pStyle w:val="单元格样式2"/>
            </w:pPr>
            <w:r>
              <w:t xml:space="preserve"> 提升党校工作效率</w:t>
            </w:r>
          </w:p>
        </w:tc>
        <w:tc>
          <w:tcPr>
            <w:tcW w:w="1276" w:type="dxa"/>
            <w:vAlign w:val="center"/>
          </w:tcPr>
          <w:p>
            <w:pPr>
              <w:pStyle w:val="单元格样式2"/>
            </w:pPr>
            <w:r>
              <w:t xml:space="preserve"> 晋州市委党校水电等费用的申请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 服务对象满意度</w:t>
            </w:r>
          </w:p>
        </w:tc>
        <w:tc>
          <w:tcPr>
            <w:tcW w:w="5386" w:type="dxa"/>
            <w:vAlign w:val="center"/>
          </w:tcPr>
          <w:p>
            <w:pPr>
              <w:pStyle w:val="单元格样式2"/>
            </w:pPr>
            <w:r>
              <w:t xml:space="preserve"> 服务对象满意度</w:t>
            </w:r>
          </w:p>
        </w:tc>
        <w:tc>
          <w:tcPr>
            <w:tcW w:w="2268" w:type="dxa"/>
            <w:vAlign w:val="center"/>
          </w:tcPr>
          <w:p>
            <w:pPr>
              <w:pStyle w:val="单元格样式2"/>
            </w:pPr>
            <w:r>
              <w:t xml:space="preserve">&gt;95 %</w:t>
            </w:r>
          </w:p>
        </w:tc>
        <w:tc>
          <w:tcPr>
            <w:tcW w:w="1276" w:type="dxa"/>
            <w:vAlign w:val="center"/>
          </w:tcPr>
          <w:p>
            <w:pPr>
              <w:pStyle w:val="单元格样式2"/>
            </w:pPr>
            <w:r>
              <w:t xml:space="preserve">问卷调查</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88.69</w:t>
            </w:r>
          </w:p>
        </w:tc>
        <w:tc>
          <w:tcPr>
            <w:tcW w:w="964" w:type="dxa"/>
            <w:vAlign w:val="center"/>
          </w:tcPr>
          <w:p>
            <w:pPr>
              <w:pStyle w:val="单元格样式7"/>
            </w:pPr>
            <w:r>
              <w:t xml:space="preserve">88.69</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88.69</w:t>
            </w:r>
          </w:p>
        </w:tc>
      </w:tr>
      <w:tr>
        <w:tblPrEx>
          <w:jc w:val="center"/>
          <w:tblLayout w:type="fixed"/>
        </w:tblPrEx>
        <w:trPr>
          <w:jc w:val="center"/>
        </w:trPr>
        <w:tc>
          <w:tcPr>
            <w:tcW w:w="1701" w:type="dxa"/>
            <w:vAlign w:val="center"/>
          </w:tcPr>
          <w:p>
            <w:pPr>
              <w:pStyle w:val="单元格样式6"/>
            </w:pPr>
            <w:r>
              <w:t xml:space="preserve">中国共产党晋州市委员会党校本级小计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88.69</w:t>
            </w:r>
          </w:p>
        </w:tc>
        <w:tc>
          <w:tcPr>
            <w:tcW w:w="964" w:type="dxa"/>
            <w:vAlign w:val="center"/>
          </w:tcPr>
          <w:p>
            <w:pPr>
              <w:pStyle w:val="单元格样式7"/>
            </w:pPr>
            <w:r>
              <w:t xml:space="preserve">88.69</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88.69</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7.10</w:t>
            </w:r>
          </w:p>
        </w:tc>
        <w:tc>
          <w:tcPr>
            <w:tcW w:w="1134" w:type="dxa"/>
            <w:vAlign w:val="center"/>
          </w:tcPr>
          <w:p>
            <w:pPr>
              <w:pStyle w:val="单元格样式2"/>
            </w:pPr>
            <w:r>
              <w:t xml:space="preserve">终端机</w:t>
            </w:r>
          </w:p>
        </w:tc>
        <w:tc>
          <w:tcPr>
            <w:tcW w:w="1134" w:type="dxa"/>
            <w:vAlign w:val="center"/>
          </w:tcPr>
          <w:p>
            <w:pPr>
              <w:pStyle w:val="单元格样式2"/>
            </w:pPr>
            <w:r>
              <w:t xml:space="preserve">A02010402</w:t>
            </w:r>
          </w:p>
        </w:tc>
        <w:tc>
          <w:tcPr>
            <w:tcW w:w="709" w:type="dxa"/>
            <w:vAlign w:val="center"/>
          </w:tcPr>
          <w:p>
            <w:pPr>
              <w:pStyle w:val="单元格样式3"/>
            </w:pPr>
            <w:r>
              <w:t xml:space="preserve"> 台</w:t>
            </w:r>
          </w:p>
        </w:tc>
        <w:tc>
          <w:tcPr>
            <w:tcW w:w="850" w:type="dxa"/>
            <w:vAlign w:val="center"/>
          </w:tcPr>
          <w:p>
            <w:pPr>
              <w:pStyle w:val="单元格样式4"/>
            </w:pPr>
            <w:r>
              <w:t xml:space="preserve">2</w:t>
            </w:r>
          </w:p>
        </w:tc>
        <w:tc>
          <w:tcPr>
            <w:tcW w:w="850" w:type="dxa"/>
            <w:vAlign w:val="center"/>
          </w:tcPr>
          <w:p>
            <w:pPr>
              <w:pStyle w:val="单元格样式4"/>
            </w:pPr>
            <w:r>
              <w:t xml:space="preserve">0.50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7.10</w:t>
            </w:r>
          </w:p>
        </w:tc>
        <w:tc>
          <w:tcPr>
            <w:tcW w:w="1134" w:type="dxa"/>
            <w:vAlign w:val="center"/>
          </w:tcPr>
          <w:p>
            <w:pPr>
              <w:pStyle w:val="单元格样式2"/>
            </w:pPr>
            <w:r>
              <w:t xml:space="preserve">纸及纸板</w:t>
            </w:r>
          </w:p>
        </w:tc>
        <w:tc>
          <w:tcPr>
            <w:tcW w:w="1134" w:type="dxa"/>
            <w:vAlign w:val="center"/>
          </w:tcPr>
          <w:p>
            <w:pPr>
              <w:pStyle w:val="单元格样式2"/>
            </w:pPr>
            <w:r>
              <w:t xml:space="preserve">A07100200</w:t>
            </w:r>
          </w:p>
        </w:tc>
        <w:tc>
          <w:tcPr>
            <w:tcW w:w="709" w:type="dxa"/>
            <w:vAlign w:val="center"/>
          </w:tcPr>
          <w:p>
            <w:pPr>
              <w:pStyle w:val="单元格样式3"/>
            </w:pPr>
            <w:r>
              <w:t xml:space="preserve">箱</w:t>
            </w:r>
          </w:p>
        </w:tc>
        <w:tc>
          <w:tcPr>
            <w:tcW w:w="850" w:type="dxa"/>
            <w:vAlign w:val="center"/>
          </w:tcPr>
          <w:p>
            <w:pPr>
              <w:pStyle w:val="单元格样式4"/>
            </w:pPr>
            <w:r>
              <w:t xml:space="preserve">15</w:t>
            </w:r>
          </w:p>
        </w:tc>
        <w:tc>
          <w:tcPr>
            <w:tcW w:w="850" w:type="dxa"/>
            <w:vAlign w:val="center"/>
          </w:tcPr>
          <w:p>
            <w:pPr>
              <w:pStyle w:val="单元格样式4"/>
            </w:pPr>
            <w:r>
              <w:t xml:space="preserve">0.02</w:t>
            </w:r>
          </w:p>
        </w:tc>
        <w:tc>
          <w:tcPr>
            <w:tcW w:w="964" w:type="dxa"/>
            <w:vAlign w:val="center"/>
          </w:tcPr>
          <w:p>
            <w:pPr>
              <w:pStyle w:val="单元格样式4"/>
            </w:pPr>
            <w:r>
              <w:t xml:space="preserve">0.24</w:t>
            </w:r>
          </w:p>
        </w:tc>
        <w:tc>
          <w:tcPr>
            <w:tcW w:w="964" w:type="dxa"/>
            <w:vAlign w:val="center"/>
          </w:tcPr>
          <w:p>
            <w:pPr>
              <w:pStyle w:val="单元格样式4"/>
            </w:pPr>
            <w:r>
              <w:t xml:space="preserve">0.24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0.24</w:t>
            </w:r>
          </w:p>
        </w:tc>
      </w:tr>
      <w:tr>
        <w:tblPrEx>
          <w:jc w:val="center"/>
          <w:tblLayout w:type="fixed"/>
        </w:tblPrEx>
        <w:trPr>
          <w:jc w:val="center"/>
        </w:trPr>
        <w:tc>
          <w:tcPr>
            <w:tcW w:w="1701" w:type="dxa"/>
            <w:vAlign w:val="center"/>
          </w:tcPr>
          <w:p>
            <w:pPr>
              <w:pStyle w:val="单元格样式2"/>
            </w:pPr>
            <w:r>
              <w:t xml:space="preserve">（新党校运营）</w:t>
            </w:r>
          </w:p>
        </w:tc>
        <w:tc>
          <w:tcPr>
            <w:tcW w:w="964" w:type="dxa"/>
            <w:vAlign w:val="center"/>
          </w:tcPr>
          <w:p>
            <w:pPr>
              <w:pStyle w:val="单元格样式4"/>
            </w:pPr>
            <w:r>
              <w:t xml:space="preserve">144.00</w:t>
            </w:r>
          </w:p>
        </w:tc>
        <w:tc>
          <w:tcPr>
            <w:tcW w:w="1134" w:type="dxa"/>
            <w:vAlign w:val="center"/>
          </w:tcPr>
          <w:p>
            <w:pPr>
              <w:pStyle w:val="单元格样式2"/>
            </w:pPr>
            <w:r>
              <w:t xml:space="preserve">终端机</w:t>
            </w:r>
          </w:p>
        </w:tc>
        <w:tc>
          <w:tcPr>
            <w:tcW w:w="1134" w:type="dxa"/>
            <w:vAlign w:val="center"/>
          </w:tcPr>
          <w:p>
            <w:pPr>
              <w:pStyle w:val="单元格样式2"/>
            </w:pPr>
            <w:r>
              <w:t xml:space="preserve">A02010402</w:t>
            </w:r>
          </w:p>
        </w:tc>
        <w:tc>
          <w:tcPr>
            <w:tcW w:w="709" w:type="dxa"/>
            <w:vAlign w:val="center"/>
          </w:tcPr>
          <w:p>
            <w:pPr>
              <w:pStyle w:val="单元格样式3"/>
            </w:pPr>
            <w:r>
              <w:t xml:space="preserve"> 台</w:t>
            </w:r>
          </w:p>
        </w:tc>
        <w:tc>
          <w:tcPr>
            <w:tcW w:w="850" w:type="dxa"/>
            <w:vAlign w:val="center"/>
          </w:tcPr>
          <w:p>
            <w:pPr>
              <w:pStyle w:val="单元格样式4"/>
            </w:pPr>
            <w:r>
              <w:t xml:space="preserve">2</w:t>
            </w:r>
          </w:p>
        </w:tc>
        <w:tc>
          <w:tcPr>
            <w:tcW w:w="850" w:type="dxa"/>
            <w:vAlign w:val="center"/>
          </w:tcPr>
          <w:p>
            <w:pPr>
              <w:pStyle w:val="单元格样式4"/>
            </w:pPr>
            <w:r>
              <w:t xml:space="preserve">0.50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（新党校运营）</w:t>
            </w:r>
          </w:p>
        </w:tc>
        <w:tc>
          <w:tcPr>
            <w:tcW w:w="964" w:type="dxa"/>
            <w:vAlign w:val="center"/>
          </w:tcPr>
          <w:p>
            <w:pPr>
              <w:pStyle w:val="单元格样式4"/>
            </w:pPr>
            <w:r>
              <w:t xml:space="preserve">144.00</w:t>
            </w:r>
          </w:p>
        </w:tc>
        <w:tc>
          <w:tcPr>
            <w:tcW w:w="1134" w:type="dxa"/>
            <w:vAlign w:val="center"/>
          </w:tcPr>
          <w:p>
            <w:pPr>
              <w:pStyle w:val="单元格样式2"/>
            </w:pPr>
            <w:r>
              <w:t xml:space="preserve">终端机</w:t>
            </w:r>
          </w:p>
        </w:tc>
        <w:tc>
          <w:tcPr>
            <w:tcW w:w="1134" w:type="dxa"/>
            <w:vAlign w:val="center"/>
          </w:tcPr>
          <w:p>
            <w:pPr>
              <w:pStyle w:val="单元格样式2"/>
            </w:pPr>
            <w:r>
              <w:t xml:space="preserve">A02010402</w:t>
            </w:r>
          </w:p>
        </w:tc>
        <w:tc>
          <w:tcPr>
            <w:tcW w:w="709" w:type="dxa"/>
            <w:vAlign w:val="center"/>
          </w:tcPr>
          <w:p>
            <w:pPr>
              <w:pStyle w:val="单元格样式3"/>
            </w:pPr>
            <w:r>
              <w:t xml:space="preserve"> 个</w:t>
            </w:r>
          </w:p>
        </w:tc>
        <w:tc>
          <w:tcPr>
            <w:tcW w:w="850" w:type="dxa"/>
            <w:vAlign w:val="center"/>
          </w:tcPr>
          <w:p>
            <w:pPr>
              <w:pStyle w:val="单元格样式4"/>
            </w:pPr>
            <w:r>
              <w:t xml:space="preserve">5</w:t>
            </w:r>
          </w:p>
        </w:tc>
        <w:tc>
          <w:tcPr>
            <w:tcW w:w="850" w:type="dxa"/>
            <w:vAlign w:val="center"/>
          </w:tcPr>
          <w:p>
            <w:pPr>
              <w:pStyle w:val="单元格样式4"/>
            </w:pPr>
            <w:r>
              <w:t xml:space="preserve">0.20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r>
        <w:tblPrEx>
          <w:jc w:val="center"/>
          <w:tblLayout w:type="fixed"/>
        </w:tblPrEx>
        <w:trPr>
          <w:jc w:val="center"/>
        </w:trPr>
        <w:tc>
          <w:tcPr>
            <w:tcW w:w="1701" w:type="dxa"/>
            <w:vAlign w:val="center"/>
          </w:tcPr>
          <w:p>
            <w:pPr>
              <w:pStyle w:val="单元格样式2"/>
            </w:pPr>
            <w:r>
              <w:t xml:space="preserve">（新党校运营）</w:t>
            </w:r>
          </w:p>
        </w:tc>
        <w:tc>
          <w:tcPr>
            <w:tcW w:w="964" w:type="dxa"/>
            <w:vAlign w:val="center"/>
          </w:tcPr>
          <w:p>
            <w:pPr>
              <w:pStyle w:val="单元格样式4"/>
            </w:pPr>
            <w:r>
              <w:t xml:space="preserve">144.00</w:t>
            </w:r>
          </w:p>
        </w:tc>
        <w:tc>
          <w:tcPr>
            <w:tcW w:w="1134" w:type="dxa"/>
            <w:vAlign w:val="center"/>
          </w:tcPr>
          <w:p>
            <w:pPr>
              <w:pStyle w:val="单元格样式2"/>
            </w:pPr>
            <w:r>
              <w:t xml:space="preserve">速印机</w:t>
            </w:r>
          </w:p>
        </w:tc>
        <w:tc>
          <w:tcPr>
            <w:tcW w:w="1134" w:type="dxa"/>
            <w:vAlign w:val="center"/>
          </w:tcPr>
          <w:p>
            <w:pPr>
              <w:pStyle w:val="单元格样式2"/>
            </w:pPr>
            <w:r>
              <w:t xml:space="preserve">A02021201</w:t>
            </w:r>
          </w:p>
        </w:tc>
        <w:tc>
          <w:tcPr>
            <w:tcW w:w="709" w:type="dxa"/>
            <w:vAlign w:val="center"/>
          </w:tcPr>
          <w:p>
            <w:pPr>
              <w:pStyle w:val="单元格样式3"/>
            </w:pPr>
            <w:r>
              <w:t xml:space="preserve"> 台</w:t>
            </w:r>
          </w:p>
        </w:tc>
        <w:tc>
          <w:tcPr>
            <w:tcW w:w="850" w:type="dxa"/>
            <w:vAlign w:val="center"/>
          </w:tcPr>
          <w:p>
            <w:pPr>
              <w:pStyle w:val="单元格样式4"/>
            </w:pPr>
            <w:r>
              <w:t xml:space="preserve">3</w:t>
            </w:r>
          </w:p>
        </w:tc>
        <w:tc>
          <w:tcPr>
            <w:tcW w:w="850" w:type="dxa"/>
            <w:vAlign w:val="center"/>
          </w:tcPr>
          <w:p>
            <w:pPr>
              <w:pStyle w:val="单元格样式4"/>
            </w:pPr>
            <w:r>
              <w:t xml:space="preserve">0.15</w:t>
            </w:r>
          </w:p>
        </w:tc>
        <w:tc>
          <w:tcPr>
            <w:tcW w:w="964" w:type="dxa"/>
            <w:vAlign w:val="center"/>
          </w:tcPr>
          <w:p>
            <w:pPr>
              <w:pStyle w:val="单元格样式4"/>
            </w:pPr>
            <w:r>
              <w:t xml:space="preserve">0.45</w:t>
            </w:r>
          </w:p>
        </w:tc>
        <w:tc>
          <w:tcPr>
            <w:tcW w:w="964" w:type="dxa"/>
            <w:vAlign w:val="center"/>
          </w:tcPr>
          <w:p>
            <w:pPr>
              <w:pStyle w:val="单元格样式4"/>
            </w:pPr>
            <w:r>
              <w:t xml:space="preserve">0.45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0.45</w:t>
            </w:r>
          </w:p>
        </w:tc>
      </w:tr>
      <w:tr>
        <w:tblPrEx>
          <w:jc w:val="center"/>
          <w:tblLayout w:type="fixed"/>
        </w:tblPrEx>
        <w:trPr>
          <w:jc w:val="center"/>
        </w:trPr>
        <w:tc>
          <w:tcPr>
            <w:tcW w:w="1701" w:type="dxa"/>
            <w:vAlign w:val="center"/>
          </w:tcPr>
          <w:p>
            <w:pPr>
              <w:pStyle w:val="单元格样式2"/>
            </w:pPr>
            <w:r>
              <w:t xml:space="preserve">（新党校运营）</w:t>
            </w:r>
          </w:p>
        </w:tc>
        <w:tc>
          <w:tcPr>
            <w:tcW w:w="964" w:type="dxa"/>
            <w:vAlign w:val="center"/>
          </w:tcPr>
          <w:p>
            <w:pPr>
              <w:pStyle w:val="单元格样式4"/>
            </w:pPr>
            <w:r>
              <w:t xml:space="preserve">144.00</w:t>
            </w:r>
          </w:p>
        </w:tc>
        <w:tc>
          <w:tcPr>
            <w:tcW w:w="1134" w:type="dxa"/>
            <w:vAlign w:val="center"/>
          </w:tcPr>
          <w:p>
            <w:pPr>
              <w:pStyle w:val="单元格样式2"/>
            </w:pPr>
            <w:r>
              <w:t xml:space="preserve">蓄电池及充电装置</w:t>
            </w:r>
          </w:p>
        </w:tc>
        <w:tc>
          <w:tcPr>
            <w:tcW w:w="1134" w:type="dxa"/>
            <w:vAlign w:val="center"/>
          </w:tcPr>
          <w:p>
            <w:pPr>
              <w:pStyle w:val="单元格样式2"/>
            </w:pPr>
            <w:r>
              <w:t xml:space="preserve">A02061511</w:t>
            </w:r>
          </w:p>
        </w:tc>
        <w:tc>
          <w:tcPr>
            <w:tcW w:w="709" w:type="dxa"/>
            <w:vAlign w:val="center"/>
          </w:tcPr>
          <w:p>
            <w:pPr>
              <w:pStyle w:val="单元格样式3"/>
            </w:pPr>
            <w:r>
              <w:t xml:space="preserve">组</w:t>
            </w:r>
          </w:p>
        </w:tc>
        <w:tc>
          <w:tcPr>
            <w:tcW w:w="850" w:type="dxa"/>
            <w:vAlign w:val="center"/>
          </w:tcPr>
          <w:p>
            <w:pPr>
              <w:pStyle w:val="单元格样式4"/>
            </w:pPr>
            <w:r>
              <w:t xml:space="preserve">1</w:t>
            </w:r>
          </w:p>
        </w:tc>
        <w:tc>
          <w:tcPr>
            <w:tcW w:w="850" w:type="dxa"/>
            <w:vAlign w:val="center"/>
          </w:tcPr>
          <w:p>
            <w:pPr>
              <w:pStyle w:val="单元格样式4"/>
            </w:pPr>
            <w:r>
              <w:t xml:space="preserve">9.50</w:t>
            </w:r>
          </w:p>
        </w:tc>
        <w:tc>
          <w:tcPr>
            <w:tcW w:w="964" w:type="dxa"/>
            <w:vAlign w:val="center"/>
          </w:tcPr>
          <w:p>
            <w:pPr>
              <w:pStyle w:val="单元格样式4"/>
            </w:pPr>
            <w:r>
              <w:t xml:space="preserve">9.50</w:t>
            </w:r>
          </w:p>
        </w:tc>
        <w:tc>
          <w:tcPr>
            <w:tcW w:w="964" w:type="dxa"/>
            <w:vAlign w:val="center"/>
          </w:tcPr>
          <w:p>
            <w:pPr>
              <w:pStyle w:val="单元格样式4"/>
            </w:pPr>
            <w:r>
              <w:t xml:space="preserve">9.50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9.50</w:t>
            </w:r>
          </w:p>
        </w:tc>
      </w:tr>
      <w:tr>
        <w:tblPrEx>
          <w:jc w:val="center"/>
          <w:tblLayout w:type="fixed"/>
        </w:tblPrEx>
        <w:trPr>
          <w:jc w:val="center"/>
        </w:trPr>
        <w:tc>
          <w:tcPr>
            <w:tcW w:w="1701" w:type="dxa"/>
            <w:vAlign w:val="center"/>
          </w:tcPr>
          <w:p>
            <w:pPr>
              <w:pStyle w:val="单元格样式2"/>
            </w:pPr>
            <w:r>
              <w:t xml:space="preserve">（新党校运营）</w:t>
            </w:r>
          </w:p>
        </w:tc>
        <w:tc>
          <w:tcPr>
            <w:tcW w:w="964" w:type="dxa"/>
            <w:vAlign w:val="center"/>
          </w:tcPr>
          <w:p>
            <w:pPr>
              <w:pStyle w:val="单元格样式4"/>
            </w:pPr>
            <w:r>
              <w:t xml:space="preserve">144.00</w:t>
            </w:r>
          </w:p>
        </w:tc>
        <w:tc>
          <w:tcPr>
            <w:tcW w:w="1134" w:type="dxa"/>
            <w:vAlign w:val="center"/>
          </w:tcPr>
          <w:p>
            <w:pPr>
              <w:pStyle w:val="单元格样式2"/>
            </w:pPr>
            <w:r>
              <w:t xml:space="preserve">纸及纸板</w:t>
            </w:r>
          </w:p>
        </w:tc>
        <w:tc>
          <w:tcPr>
            <w:tcW w:w="1134" w:type="dxa"/>
            <w:vAlign w:val="center"/>
          </w:tcPr>
          <w:p>
            <w:pPr>
              <w:pStyle w:val="单元格样式2"/>
            </w:pPr>
            <w:r>
              <w:t xml:space="preserve">A07100200</w:t>
            </w:r>
          </w:p>
        </w:tc>
        <w:tc>
          <w:tcPr>
            <w:tcW w:w="709" w:type="dxa"/>
            <w:vAlign w:val="center"/>
          </w:tcPr>
          <w:p>
            <w:pPr>
              <w:pStyle w:val="单元格样式3"/>
            </w:pPr>
            <w:r>
              <w:t xml:space="preserve"> 箱</w:t>
            </w:r>
          </w:p>
        </w:tc>
        <w:tc>
          <w:tcPr>
            <w:tcW w:w="850" w:type="dxa"/>
            <w:vAlign w:val="center"/>
          </w:tcPr>
          <w:p>
            <w:pPr>
              <w:pStyle w:val="单元格样式4"/>
            </w:pPr>
            <w:r>
              <w:t xml:space="preserve">15</w:t>
            </w:r>
          </w:p>
        </w:tc>
        <w:tc>
          <w:tcPr>
            <w:tcW w:w="850" w:type="dxa"/>
            <w:vAlign w:val="center"/>
          </w:tcPr>
          <w:p>
            <w:pPr>
              <w:pStyle w:val="单元格样式4"/>
            </w:pPr>
            <w:r>
              <w:t xml:space="preserve">0.02</w:t>
            </w:r>
          </w:p>
        </w:tc>
        <w:tc>
          <w:tcPr>
            <w:tcW w:w="964" w:type="dxa"/>
            <w:vAlign w:val="center"/>
          </w:tcPr>
          <w:p>
            <w:pPr>
              <w:pStyle w:val="单元格样式4"/>
            </w:pPr>
            <w:r>
              <w:t xml:space="preserve">0.26</w:t>
            </w:r>
          </w:p>
        </w:tc>
        <w:tc>
          <w:tcPr>
            <w:tcW w:w="964" w:type="dxa"/>
            <w:vAlign w:val="center"/>
          </w:tcPr>
          <w:p>
            <w:pPr>
              <w:pStyle w:val="单元格样式4"/>
            </w:pPr>
            <w:r>
              <w:t xml:space="preserve">0.26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0.26</w:t>
            </w:r>
          </w:p>
        </w:tc>
      </w:tr>
      <w:tr>
        <w:tblPrEx>
          <w:jc w:val="center"/>
          <w:tblLayout w:type="fixed"/>
        </w:tblPrEx>
        <w:trPr>
          <w:jc w:val="center"/>
        </w:trPr>
        <w:tc>
          <w:tcPr>
            <w:tcW w:w="1701" w:type="dxa"/>
            <w:vAlign w:val="center"/>
          </w:tcPr>
          <w:p>
            <w:pPr>
              <w:pStyle w:val="单元格样式2"/>
            </w:pPr>
            <w:r>
              <w:t xml:space="preserve">（新党校运营）</w:t>
            </w:r>
          </w:p>
        </w:tc>
        <w:tc>
          <w:tcPr>
            <w:tcW w:w="964" w:type="dxa"/>
            <w:vAlign w:val="center"/>
          </w:tcPr>
          <w:p>
            <w:pPr>
              <w:pStyle w:val="单元格样式4"/>
            </w:pPr>
            <w:r>
              <w:t xml:space="preserve">144.00</w:t>
            </w:r>
          </w:p>
        </w:tc>
        <w:tc>
          <w:tcPr>
            <w:tcW w:w="1134" w:type="dxa"/>
            <w:vAlign w:val="center"/>
          </w:tcPr>
          <w:p>
            <w:pPr>
              <w:pStyle w:val="单元格样式2"/>
            </w:pPr>
            <w:r>
              <w:t xml:space="preserve">建筑物照明设备安装</w:t>
            </w:r>
          </w:p>
        </w:tc>
        <w:tc>
          <w:tcPr>
            <w:tcW w:w="1134" w:type="dxa"/>
            <w:vAlign w:val="center"/>
          </w:tcPr>
          <w:p>
            <w:pPr>
              <w:pStyle w:val="单元格样式2"/>
            </w:pPr>
            <w:r>
              <w:t xml:space="preserve">B06030100</w:t>
            </w:r>
          </w:p>
        </w:tc>
        <w:tc>
          <w:tcPr>
            <w:tcW w:w="709" w:type="dxa"/>
            <w:vAlign w:val="center"/>
          </w:tcPr>
          <w:p>
            <w:pPr>
              <w:pStyle w:val="单元格样式3"/>
            </w:pPr>
            <w:r>
              <w:t xml:space="preserve">年</w:t>
            </w:r>
          </w:p>
        </w:tc>
        <w:tc>
          <w:tcPr>
            <w:tcW w:w="850" w:type="dxa"/>
            <w:vAlign w:val="center"/>
          </w:tcPr>
          <w:p>
            <w:pPr>
              <w:pStyle w:val="单元格样式4"/>
            </w:pPr>
            <w:r>
              <w:t xml:space="preserve">1</w:t>
            </w:r>
          </w:p>
        </w:tc>
        <w:tc>
          <w:tcPr>
            <w:tcW w:w="850" w:type="dxa"/>
            <w:vAlign w:val="center"/>
          </w:tcPr>
          <w:p>
            <w:pPr>
              <w:pStyle w:val="单元格样式4"/>
            </w:pPr>
            <w:r>
              <w:t xml:space="preserve">16.00</w:t>
            </w:r>
          </w:p>
        </w:tc>
        <w:tc>
          <w:tcPr>
            <w:tcW w:w="964" w:type="dxa"/>
            <w:vAlign w:val="center"/>
          </w:tcPr>
          <w:p>
            <w:pPr>
              <w:pStyle w:val="单元格样式4"/>
            </w:pPr>
            <w:r>
              <w:t xml:space="preserve">16.00</w:t>
            </w:r>
          </w:p>
        </w:tc>
        <w:tc>
          <w:tcPr>
            <w:tcW w:w="964" w:type="dxa"/>
            <w:vAlign w:val="center"/>
          </w:tcPr>
          <w:p>
            <w:pPr>
              <w:pStyle w:val="单元格样式4"/>
            </w:pPr>
            <w:r>
              <w:t xml:space="preserve">16.00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16.00</w:t>
            </w:r>
          </w:p>
        </w:tc>
      </w:tr>
      <w:tr>
        <w:tblPrEx>
          <w:jc w:val="center"/>
          <w:tblLayout w:type="fixed"/>
        </w:tblPrEx>
        <w:trPr>
          <w:jc w:val="center"/>
        </w:trPr>
        <w:tc>
          <w:tcPr>
            <w:tcW w:w="1701" w:type="dxa"/>
            <w:vAlign w:val="center"/>
          </w:tcPr>
          <w:p>
            <w:pPr>
              <w:pStyle w:val="单元格样式2"/>
            </w:pPr>
            <w:r>
              <w:t xml:space="preserve">（新党校运营）</w:t>
            </w:r>
          </w:p>
        </w:tc>
        <w:tc>
          <w:tcPr>
            <w:tcW w:w="964" w:type="dxa"/>
            <w:vAlign w:val="center"/>
          </w:tcPr>
          <w:p>
            <w:pPr>
              <w:pStyle w:val="单元格样式4"/>
            </w:pPr>
            <w:r>
              <w:t xml:space="preserve">144.00</w:t>
            </w:r>
          </w:p>
        </w:tc>
        <w:tc>
          <w:tcPr>
            <w:tcW w:w="1134" w:type="dxa"/>
            <w:vAlign w:val="center"/>
          </w:tcPr>
          <w:p>
            <w:pPr>
              <w:pStyle w:val="单元格样式2"/>
            </w:pPr>
            <w:r>
              <w:t xml:space="preserve">保安服务</w:t>
            </w:r>
          </w:p>
        </w:tc>
        <w:tc>
          <w:tcPr>
            <w:tcW w:w="1134" w:type="dxa"/>
            <w:vAlign w:val="center"/>
          </w:tcPr>
          <w:p>
            <w:pPr>
              <w:pStyle w:val="单元格样式2"/>
            </w:pPr>
            <w:r>
              <w:t xml:space="preserve">C05040300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6.24</w:t>
            </w:r>
          </w:p>
        </w:tc>
        <w:tc>
          <w:tcPr>
            <w:tcW w:w="964" w:type="dxa"/>
            <w:vAlign w:val="center"/>
          </w:tcPr>
          <w:p>
            <w:pPr>
              <w:pStyle w:val="单元格样式4"/>
            </w:pPr>
            <w:r>
              <w:t xml:space="preserve">6.24</w:t>
            </w:r>
          </w:p>
        </w:tc>
        <w:tc>
          <w:tcPr>
            <w:tcW w:w="964" w:type="dxa"/>
            <w:vAlign w:val="center"/>
          </w:tcPr>
          <w:p>
            <w:pPr>
              <w:pStyle w:val="单元格样式4"/>
            </w:pPr>
            <w:r>
              <w:t xml:space="preserve">6.24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6.24</w:t>
            </w:r>
          </w:p>
        </w:tc>
      </w:tr>
      <w:tr>
        <w:tblPrEx>
          <w:jc w:val="center"/>
          <w:tblLayout w:type="fixed"/>
        </w:tblPrEx>
        <w:trPr>
          <w:jc w:val="center"/>
        </w:trPr>
        <w:tc>
          <w:tcPr>
            <w:tcW w:w="1701" w:type="dxa"/>
            <w:vAlign w:val="center"/>
          </w:tcPr>
          <w:p>
            <w:pPr>
              <w:pStyle w:val="单元格样式2"/>
            </w:pPr>
            <w:r>
              <w:t xml:space="preserve">（新党校运营）</w:t>
            </w:r>
          </w:p>
        </w:tc>
        <w:tc>
          <w:tcPr>
            <w:tcW w:w="964" w:type="dxa"/>
            <w:vAlign w:val="center"/>
          </w:tcPr>
          <w:p>
            <w:pPr>
              <w:pStyle w:val="单元格样式4"/>
            </w:pPr>
            <w:r>
              <w:t xml:space="preserve">144.00</w:t>
            </w:r>
          </w:p>
        </w:tc>
        <w:tc>
          <w:tcPr>
            <w:tcW w:w="1134" w:type="dxa"/>
            <w:vAlign w:val="center"/>
          </w:tcPr>
          <w:p>
            <w:pPr>
              <w:pStyle w:val="单元格样式2"/>
            </w:pPr>
            <w:r>
              <w:t xml:space="preserve">一般会议服务</w:t>
            </w:r>
          </w:p>
        </w:tc>
        <w:tc>
          <w:tcPr>
            <w:tcW w:w="1134" w:type="dxa"/>
            <w:vAlign w:val="center"/>
          </w:tcPr>
          <w:p>
            <w:pPr>
              <w:pStyle w:val="单元格样式2"/>
            </w:pPr>
            <w:r>
              <w:t xml:space="preserve">C22010200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r>
              <w:t xml:space="preserve">50.00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50.00</w:t>
            </w:r>
          </w:p>
        </w:tc>
      </w:tr>
      <w:tr>
        <w:tblPrEx>
          <w:jc w:val="center"/>
          <w:tblLayout w:type="fixed"/>
        </w:tblPrEx>
        <w:trPr>
          <w:jc w:val="center"/>
        </w:trPr>
        <w:tc>
          <w:tcPr>
            <w:tcW w:w="1701" w:type="dxa"/>
            <w:vAlign w:val="center"/>
          </w:tcPr>
          <w:p>
            <w:pPr>
              <w:pStyle w:val="单元格样式2"/>
            </w:pPr>
            <w:r>
              <w:t xml:space="preserve">（新党校运营）</w:t>
            </w:r>
          </w:p>
        </w:tc>
        <w:tc>
          <w:tcPr>
            <w:tcW w:w="964" w:type="dxa"/>
            <w:vAlign w:val="center"/>
          </w:tcPr>
          <w:p>
            <w:pPr>
              <w:pStyle w:val="单元格样式4"/>
            </w:pPr>
            <w:r>
              <w:t xml:space="preserve">144.00</w:t>
            </w:r>
          </w:p>
        </w:tc>
        <w:tc>
          <w:tcPr>
            <w:tcW w:w="1134" w:type="dxa"/>
            <w:vAlign w:val="center"/>
          </w:tcPr>
          <w:p>
            <w:pPr>
              <w:pStyle w:val="单元格样式2"/>
            </w:pPr>
            <w:r>
              <w:t xml:space="preserve">其他法律服务</w:t>
            </w:r>
          </w:p>
        </w:tc>
        <w:tc>
          <w:tcPr>
            <w:tcW w:w="1134" w:type="dxa"/>
            <w:vAlign w:val="center"/>
          </w:tcPr>
          <w:p>
            <w:pPr>
              <w:pStyle w:val="单元格样式2"/>
            </w:pPr>
            <w:r>
              <w:t xml:space="preserve">C23019900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r>
              <w:t xml:space="preserve">3.00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中国共产党晋州市委员会党校本级上年末固定资产金额为525.45万元（详见下表）。本年度拟购置固定资产总额为0.00万元，已按要求列入政府采购预算，详见政府采购预算表。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281001中国共产党晋州市委员会党校本级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525.45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2087</w:t>
            </w:r>
          </w:p>
        </w:tc>
        <w:tc>
          <w:tcPr>
            <w:tcW w:w="2835" w:type="dxa"/>
            <w:vAlign w:val="center"/>
          </w:tcPr>
          <w:p>
            <w:pPr>
              <w:pStyle w:val="单元格样式4"/>
            </w:pPr>
            <w:r>
              <w:t xml:space="preserve">137.97</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2087</w:t>
            </w:r>
          </w:p>
        </w:tc>
        <w:tc>
          <w:tcPr>
            <w:tcW w:w="2835" w:type="dxa"/>
            <w:vAlign w:val="center"/>
          </w:tcPr>
          <w:p>
            <w:pPr>
              <w:pStyle w:val="单元格样式4"/>
            </w:pPr>
            <w:r>
              <w:t xml:space="preserve">137.97</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14.90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3014</w:t>
            </w:r>
          </w:p>
        </w:tc>
        <w:tc>
          <w:tcPr>
            <w:tcW w:w="2835" w:type="dxa"/>
            <w:vAlign w:val="center"/>
          </w:tcPr>
          <w:p>
            <w:pPr>
              <w:pStyle w:val="单元格样式4"/>
            </w:pPr>
            <w:r>
              <w:t xml:space="preserve">372.58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25</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2026-03-02T14:29:13Z</dcterms:created>
  <dcterms:modified xsi:type="dcterms:W3CDTF">2026-03-02T14:29:13Z</dcterms:modified>
</cp:coreProperties>
</file>