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325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359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360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361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360晋州市教育局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101486.93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2930.00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102318.97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2930.00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104416.93</w:t>
            </w:r>
          </w:p>
        </w:tc>
        <w:tc>
          <w:tcPr>
            <w:tcW w:w="4535" w:type="dxa"/>
            <w:vAlign w:val="center"/>
          </w:tcPr>
          <w:p>
            <w:pPr>
              <w:pStyle w:val="15"/>
            </w:pPr>
            <w:r>
              <w:t>本年支出合计</w:t>
            </w:r>
          </w:p>
        </w:tc>
        <w:tc>
          <w:tcPr>
            <w:tcW w:w="2126" w:type="dxa"/>
            <w:vAlign w:val="center"/>
          </w:tcPr>
          <w:p>
            <w:pPr>
              <w:pStyle w:val="16"/>
            </w:pPr>
            <w:r>
              <w:t>105248.97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832.04</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105248.97</w:t>
            </w:r>
          </w:p>
        </w:tc>
        <w:tc>
          <w:tcPr>
            <w:tcW w:w="4535" w:type="dxa"/>
            <w:vAlign w:val="center"/>
          </w:tcPr>
          <w:p>
            <w:pPr>
              <w:pStyle w:val="15"/>
            </w:pPr>
            <w:r>
              <w:t>支出总计</w:t>
            </w:r>
          </w:p>
        </w:tc>
        <w:tc>
          <w:tcPr>
            <w:tcW w:w="2126" w:type="dxa"/>
            <w:vAlign w:val="center"/>
          </w:tcPr>
          <w:p>
            <w:pPr>
              <w:pStyle w:val="16"/>
            </w:pPr>
            <w:r>
              <w:t>105248.97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360晋州市教育局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105248.97</w:t>
            </w:r>
          </w:p>
        </w:tc>
        <w:tc>
          <w:tcPr>
            <w:tcW w:w="1134" w:type="dxa"/>
            <w:vAlign w:val="center"/>
          </w:tcPr>
          <w:p>
            <w:pPr>
              <w:pStyle w:val="16"/>
            </w:pPr>
            <w:r>
              <w:t>104416.93</w:t>
            </w:r>
          </w:p>
        </w:tc>
        <w:tc>
          <w:tcPr>
            <w:tcW w:w="1134" w:type="dxa"/>
            <w:vAlign w:val="center"/>
          </w:tcPr>
          <w:p>
            <w:pPr>
              <w:pStyle w:val="16"/>
            </w:pPr>
            <w:r>
              <w:t>104416.93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832.04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102318.97</w:t>
            </w:r>
          </w:p>
        </w:tc>
        <w:tc>
          <w:tcPr>
            <w:tcW w:w="1134" w:type="dxa"/>
            <w:vAlign w:val="center"/>
          </w:tcPr>
          <w:p>
            <w:pPr>
              <w:pStyle w:val="12"/>
            </w:pPr>
            <w:r>
              <w:t>101486.93</w:t>
            </w:r>
          </w:p>
        </w:tc>
        <w:tc>
          <w:tcPr>
            <w:tcW w:w="1134" w:type="dxa"/>
            <w:vAlign w:val="center"/>
          </w:tcPr>
          <w:p>
            <w:pPr>
              <w:pStyle w:val="12"/>
            </w:pPr>
            <w:r>
              <w:t>101486.93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832.04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20501</w:t>
            </w:r>
          </w:p>
        </w:tc>
        <w:tc>
          <w:tcPr>
            <w:tcW w:w="1559" w:type="dxa"/>
            <w:vAlign w:val="center"/>
          </w:tcPr>
          <w:p>
            <w:pPr>
              <w:pStyle w:val="13"/>
            </w:pPr>
            <w:r>
              <w:t>教育管理事务</w:t>
            </w:r>
          </w:p>
        </w:tc>
        <w:tc>
          <w:tcPr>
            <w:tcW w:w="1134" w:type="dxa"/>
            <w:vAlign w:val="center"/>
          </w:tcPr>
          <w:p>
            <w:pPr>
              <w:pStyle w:val="12"/>
            </w:pPr>
            <w:r>
              <w:t>3023.58</w:t>
            </w:r>
          </w:p>
        </w:tc>
        <w:tc>
          <w:tcPr>
            <w:tcW w:w="1134" w:type="dxa"/>
            <w:vAlign w:val="center"/>
          </w:tcPr>
          <w:p>
            <w:pPr>
              <w:pStyle w:val="12"/>
            </w:pPr>
            <w:r>
              <w:t>3023.58</w:t>
            </w:r>
          </w:p>
        </w:tc>
        <w:tc>
          <w:tcPr>
            <w:tcW w:w="1134" w:type="dxa"/>
            <w:vAlign w:val="center"/>
          </w:tcPr>
          <w:p>
            <w:pPr>
              <w:pStyle w:val="12"/>
            </w:pPr>
            <w:r>
              <w:t>3023.58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2050101</w:t>
            </w:r>
          </w:p>
        </w:tc>
        <w:tc>
          <w:tcPr>
            <w:tcW w:w="1559" w:type="dxa"/>
            <w:vAlign w:val="center"/>
          </w:tcPr>
          <w:p>
            <w:pPr>
              <w:pStyle w:val="13"/>
            </w:pPr>
            <w:r>
              <w:t>行政运行</w:t>
            </w:r>
          </w:p>
        </w:tc>
        <w:tc>
          <w:tcPr>
            <w:tcW w:w="1134" w:type="dxa"/>
            <w:vAlign w:val="center"/>
          </w:tcPr>
          <w:p>
            <w:pPr>
              <w:pStyle w:val="12"/>
            </w:pPr>
            <w:r>
              <w:t>2983.58</w:t>
            </w:r>
          </w:p>
        </w:tc>
        <w:tc>
          <w:tcPr>
            <w:tcW w:w="1134" w:type="dxa"/>
            <w:vAlign w:val="center"/>
          </w:tcPr>
          <w:p>
            <w:pPr>
              <w:pStyle w:val="12"/>
            </w:pPr>
            <w:r>
              <w:t>2983.58</w:t>
            </w:r>
          </w:p>
        </w:tc>
        <w:tc>
          <w:tcPr>
            <w:tcW w:w="1134" w:type="dxa"/>
            <w:vAlign w:val="center"/>
          </w:tcPr>
          <w:p>
            <w:pPr>
              <w:pStyle w:val="12"/>
            </w:pPr>
            <w:r>
              <w:t>2983.58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2050199</w:t>
            </w:r>
          </w:p>
        </w:tc>
        <w:tc>
          <w:tcPr>
            <w:tcW w:w="1559" w:type="dxa"/>
            <w:vAlign w:val="center"/>
          </w:tcPr>
          <w:p>
            <w:pPr>
              <w:pStyle w:val="13"/>
            </w:pPr>
            <w:r>
              <w:t>其他教育管理事务支出</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89641.34</w:t>
            </w:r>
          </w:p>
        </w:tc>
        <w:tc>
          <w:tcPr>
            <w:tcW w:w="1134" w:type="dxa"/>
            <w:vAlign w:val="center"/>
          </w:tcPr>
          <w:p>
            <w:pPr>
              <w:pStyle w:val="12"/>
            </w:pPr>
            <w:r>
              <w:t>88809.30</w:t>
            </w:r>
          </w:p>
        </w:tc>
        <w:tc>
          <w:tcPr>
            <w:tcW w:w="1134" w:type="dxa"/>
            <w:vAlign w:val="center"/>
          </w:tcPr>
          <w:p>
            <w:pPr>
              <w:pStyle w:val="12"/>
            </w:pPr>
            <w:r>
              <w:t>88809.30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832.04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2050201</w:t>
            </w:r>
          </w:p>
        </w:tc>
        <w:tc>
          <w:tcPr>
            <w:tcW w:w="1559" w:type="dxa"/>
            <w:vAlign w:val="center"/>
          </w:tcPr>
          <w:p>
            <w:pPr>
              <w:pStyle w:val="13"/>
            </w:pPr>
            <w:r>
              <w:t>学前教育</w:t>
            </w:r>
          </w:p>
        </w:tc>
        <w:tc>
          <w:tcPr>
            <w:tcW w:w="1134" w:type="dxa"/>
            <w:vAlign w:val="center"/>
          </w:tcPr>
          <w:p>
            <w:pPr>
              <w:pStyle w:val="12"/>
            </w:pPr>
            <w:r>
              <w:t>3374.95</w:t>
            </w:r>
          </w:p>
        </w:tc>
        <w:tc>
          <w:tcPr>
            <w:tcW w:w="1134" w:type="dxa"/>
            <w:vAlign w:val="center"/>
          </w:tcPr>
          <w:p>
            <w:pPr>
              <w:pStyle w:val="12"/>
            </w:pPr>
            <w:r>
              <w:t>3211.15</w:t>
            </w:r>
          </w:p>
        </w:tc>
        <w:tc>
          <w:tcPr>
            <w:tcW w:w="1134" w:type="dxa"/>
            <w:vAlign w:val="center"/>
          </w:tcPr>
          <w:p>
            <w:pPr>
              <w:pStyle w:val="12"/>
            </w:pPr>
            <w:r>
              <w:t>3211.15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163.80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2050202</w:t>
            </w:r>
          </w:p>
        </w:tc>
        <w:tc>
          <w:tcPr>
            <w:tcW w:w="1559" w:type="dxa"/>
            <w:vAlign w:val="center"/>
          </w:tcPr>
          <w:p>
            <w:pPr>
              <w:pStyle w:val="13"/>
            </w:pPr>
            <w:r>
              <w:t>小学教育</w:t>
            </w:r>
          </w:p>
        </w:tc>
        <w:tc>
          <w:tcPr>
            <w:tcW w:w="1134" w:type="dxa"/>
            <w:vAlign w:val="center"/>
          </w:tcPr>
          <w:p>
            <w:pPr>
              <w:pStyle w:val="12"/>
            </w:pPr>
            <w:r>
              <w:t>49623.61</w:t>
            </w:r>
          </w:p>
        </w:tc>
        <w:tc>
          <w:tcPr>
            <w:tcW w:w="1134" w:type="dxa"/>
            <w:vAlign w:val="center"/>
          </w:tcPr>
          <w:p>
            <w:pPr>
              <w:pStyle w:val="12"/>
            </w:pPr>
            <w:r>
              <w:t>49390.06</w:t>
            </w:r>
          </w:p>
        </w:tc>
        <w:tc>
          <w:tcPr>
            <w:tcW w:w="1134" w:type="dxa"/>
            <w:vAlign w:val="center"/>
          </w:tcPr>
          <w:p>
            <w:pPr>
              <w:pStyle w:val="12"/>
            </w:pPr>
            <w:r>
              <w:t>49390.06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2050203</w:t>
            </w:r>
          </w:p>
        </w:tc>
        <w:tc>
          <w:tcPr>
            <w:tcW w:w="1559" w:type="dxa"/>
            <w:vAlign w:val="center"/>
          </w:tcPr>
          <w:p>
            <w:pPr>
              <w:pStyle w:val="13"/>
            </w:pPr>
            <w:r>
              <w:t>初中教育</w:t>
            </w:r>
          </w:p>
        </w:tc>
        <w:tc>
          <w:tcPr>
            <w:tcW w:w="1134" w:type="dxa"/>
            <w:vAlign w:val="center"/>
          </w:tcPr>
          <w:p>
            <w:pPr>
              <w:pStyle w:val="12"/>
            </w:pPr>
            <w:r>
              <w:t>25286.97</w:t>
            </w:r>
          </w:p>
        </w:tc>
        <w:tc>
          <w:tcPr>
            <w:tcW w:w="1134" w:type="dxa"/>
            <w:vAlign w:val="center"/>
          </w:tcPr>
          <w:p>
            <w:pPr>
              <w:pStyle w:val="12"/>
            </w:pPr>
            <w:r>
              <w:t>25023.95</w:t>
            </w:r>
          </w:p>
        </w:tc>
        <w:tc>
          <w:tcPr>
            <w:tcW w:w="1134" w:type="dxa"/>
            <w:vAlign w:val="center"/>
          </w:tcPr>
          <w:p>
            <w:pPr>
              <w:pStyle w:val="12"/>
            </w:pPr>
            <w:r>
              <w:t>25023.95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263.02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2050204</w:t>
            </w:r>
          </w:p>
        </w:tc>
        <w:tc>
          <w:tcPr>
            <w:tcW w:w="1559" w:type="dxa"/>
            <w:vAlign w:val="center"/>
          </w:tcPr>
          <w:p>
            <w:pPr>
              <w:pStyle w:val="13"/>
            </w:pPr>
            <w:r>
              <w:t>高中教育</w:t>
            </w:r>
          </w:p>
        </w:tc>
        <w:tc>
          <w:tcPr>
            <w:tcW w:w="1134" w:type="dxa"/>
            <w:vAlign w:val="center"/>
          </w:tcPr>
          <w:p>
            <w:pPr>
              <w:pStyle w:val="12"/>
            </w:pPr>
            <w:r>
              <w:t>9924.55</w:t>
            </w:r>
          </w:p>
        </w:tc>
        <w:tc>
          <w:tcPr>
            <w:tcW w:w="1134" w:type="dxa"/>
            <w:vAlign w:val="center"/>
          </w:tcPr>
          <w:p>
            <w:pPr>
              <w:pStyle w:val="12"/>
            </w:pPr>
            <w:r>
              <w:t>9752.87</w:t>
            </w:r>
          </w:p>
        </w:tc>
        <w:tc>
          <w:tcPr>
            <w:tcW w:w="1134" w:type="dxa"/>
            <w:vAlign w:val="center"/>
          </w:tcPr>
          <w:p>
            <w:pPr>
              <w:pStyle w:val="12"/>
            </w:pPr>
            <w:r>
              <w:t>9752.87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2050205</w:t>
            </w:r>
          </w:p>
        </w:tc>
        <w:tc>
          <w:tcPr>
            <w:tcW w:w="1559" w:type="dxa"/>
            <w:vAlign w:val="center"/>
          </w:tcPr>
          <w:p>
            <w:pPr>
              <w:pStyle w:val="13"/>
            </w:pPr>
            <w:r>
              <w:t>高等教育</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2050299</w:t>
            </w:r>
          </w:p>
        </w:tc>
        <w:tc>
          <w:tcPr>
            <w:tcW w:w="1559" w:type="dxa"/>
            <w:vAlign w:val="center"/>
          </w:tcPr>
          <w:p>
            <w:pPr>
              <w:pStyle w:val="13"/>
            </w:pPr>
            <w:r>
              <w:t>其他普通教育支出</w:t>
            </w:r>
          </w:p>
        </w:tc>
        <w:tc>
          <w:tcPr>
            <w:tcW w:w="1134" w:type="dxa"/>
            <w:vAlign w:val="center"/>
          </w:tcPr>
          <w:p>
            <w:pPr>
              <w:pStyle w:val="12"/>
            </w:pPr>
            <w:r>
              <w:t>1414.27</w:t>
            </w:r>
          </w:p>
        </w:tc>
        <w:tc>
          <w:tcPr>
            <w:tcW w:w="1134" w:type="dxa"/>
            <w:vAlign w:val="center"/>
          </w:tcPr>
          <w:p>
            <w:pPr>
              <w:pStyle w:val="12"/>
            </w:pPr>
            <w:r>
              <w:t>1414.27</w:t>
            </w:r>
          </w:p>
        </w:tc>
        <w:tc>
          <w:tcPr>
            <w:tcW w:w="1134" w:type="dxa"/>
            <w:vAlign w:val="center"/>
          </w:tcPr>
          <w:p>
            <w:pPr>
              <w:pStyle w:val="12"/>
            </w:pPr>
            <w:r>
              <w:t>1414.27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20503</w:t>
            </w:r>
          </w:p>
        </w:tc>
        <w:tc>
          <w:tcPr>
            <w:tcW w:w="1559" w:type="dxa"/>
            <w:vAlign w:val="center"/>
          </w:tcPr>
          <w:p>
            <w:pPr>
              <w:pStyle w:val="13"/>
            </w:pPr>
            <w:r>
              <w:t>职业教育</w:t>
            </w:r>
          </w:p>
        </w:tc>
        <w:tc>
          <w:tcPr>
            <w:tcW w:w="1134" w:type="dxa"/>
            <w:vAlign w:val="center"/>
          </w:tcPr>
          <w:p>
            <w:pPr>
              <w:pStyle w:val="12"/>
            </w:pPr>
            <w:r>
              <w:t>6966.65</w:t>
            </w:r>
          </w:p>
        </w:tc>
        <w:tc>
          <w:tcPr>
            <w:tcW w:w="1134" w:type="dxa"/>
            <w:vAlign w:val="center"/>
          </w:tcPr>
          <w:p>
            <w:pPr>
              <w:pStyle w:val="12"/>
            </w:pPr>
            <w:r>
              <w:t>6966.65</w:t>
            </w:r>
          </w:p>
        </w:tc>
        <w:tc>
          <w:tcPr>
            <w:tcW w:w="1134" w:type="dxa"/>
            <w:vAlign w:val="center"/>
          </w:tcPr>
          <w:p>
            <w:pPr>
              <w:pStyle w:val="12"/>
            </w:pPr>
            <w:r>
              <w:t>6966.65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2050302</w:t>
            </w:r>
          </w:p>
        </w:tc>
        <w:tc>
          <w:tcPr>
            <w:tcW w:w="1559" w:type="dxa"/>
            <w:vAlign w:val="center"/>
          </w:tcPr>
          <w:p>
            <w:pPr>
              <w:pStyle w:val="13"/>
            </w:pPr>
            <w:r>
              <w:t>中等职业教育</w:t>
            </w:r>
          </w:p>
        </w:tc>
        <w:tc>
          <w:tcPr>
            <w:tcW w:w="1134" w:type="dxa"/>
            <w:vAlign w:val="center"/>
          </w:tcPr>
          <w:p>
            <w:pPr>
              <w:pStyle w:val="12"/>
            </w:pPr>
            <w:r>
              <w:t>6966.65</w:t>
            </w:r>
          </w:p>
        </w:tc>
        <w:tc>
          <w:tcPr>
            <w:tcW w:w="1134" w:type="dxa"/>
            <w:vAlign w:val="center"/>
          </w:tcPr>
          <w:p>
            <w:pPr>
              <w:pStyle w:val="12"/>
            </w:pPr>
            <w:r>
              <w:t>6966.65</w:t>
            </w:r>
          </w:p>
        </w:tc>
        <w:tc>
          <w:tcPr>
            <w:tcW w:w="1134" w:type="dxa"/>
            <w:vAlign w:val="center"/>
          </w:tcPr>
          <w:p>
            <w:pPr>
              <w:pStyle w:val="12"/>
            </w:pPr>
            <w:r>
              <w:t>6966.65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20504</w:t>
            </w:r>
          </w:p>
        </w:tc>
        <w:tc>
          <w:tcPr>
            <w:tcW w:w="1559" w:type="dxa"/>
            <w:vAlign w:val="center"/>
          </w:tcPr>
          <w:p>
            <w:pPr>
              <w:pStyle w:val="13"/>
            </w:pPr>
            <w:r>
              <w:t>成人教育</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2050499</w:t>
            </w:r>
          </w:p>
        </w:tc>
        <w:tc>
          <w:tcPr>
            <w:tcW w:w="1559" w:type="dxa"/>
            <w:vAlign w:val="center"/>
          </w:tcPr>
          <w:p>
            <w:pPr>
              <w:pStyle w:val="13"/>
            </w:pPr>
            <w:r>
              <w:t>其他成人教育支出</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20505</w:t>
            </w:r>
          </w:p>
        </w:tc>
        <w:tc>
          <w:tcPr>
            <w:tcW w:w="1559" w:type="dxa"/>
            <w:vAlign w:val="center"/>
          </w:tcPr>
          <w:p>
            <w:pPr>
              <w:pStyle w:val="13"/>
            </w:pPr>
            <w:r>
              <w:t>广播电视教育</w:t>
            </w:r>
          </w:p>
        </w:tc>
        <w:tc>
          <w:tcPr>
            <w:tcW w:w="1134" w:type="dxa"/>
            <w:vAlign w:val="center"/>
          </w:tcPr>
          <w:p>
            <w:pPr>
              <w:pStyle w:val="12"/>
            </w:pPr>
            <w:r>
              <w:t>451.99</w:t>
            </w:r>
          </w:p>
        </w:tc>
        <w:tc>
          <w:tcPr>
            <w:tcW w:w="1134" w:type="dxa"/>
            <w:vAlign w:val="center"/>
          </w:tcPr>
          <w:p>
            <w:pPr>
              <w:pStyle w:val="12"/>
            </w:pPr>
            <w:r>
              <w:t>451.99</w:t>
            </w:r>
          </w:p>
        </w:tc>
        <w:tc>
          <w:tcPr>
            <w:tcW w:w="1134" w:type="dxa"/>
            <w:vAlign w:val="center"/>
          </w:tcPr>
          <w:p>
            <w:pPr>
              <w:pStyle w:val="12"/>
            </w:pPr>
            <w:r>
              <w:t>451.99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2050502</w:t>
            </w:r>
          </w:p>
        </w:tc>
        <w:tc>
          <w:tcPr>
            <w:tcW w:w="1559" w:type="dxa"/>
            <w:vAlign w:val="center"/>
          </w:tcPr>
          <w:p>
            <w:pPr>
              <w:pStyle w:val="13"/>
            </w:pPr>
            <w:r>
              <w:t>教育电视台</w:t>
            </w:r>
          </w:p>
        </w:tc>
        <w:tc>
          <w:tcPr>
            <w:tcW w:w="1134" w:type="dxa"/>
            <w:vAlign w:val="center"/>
          </w:tcPr>
          <w:p>
            <w:pPr>
              <w:pStyle w:val="12"/>
            </w:pPr>
            <w:r>
              <w:t>451.99</w:t>
            </w:r>
          </w:p>
        </w:tc>
        <w:tc>
          <w:tcPr>
            <w:tcW w:w="1134" w:type="dxa"/>
            <w:vAlign w:val="center"/>
          </w:tcPr>
          <w:p>
            <w:pPr>
              <w:pStyle w:val="12"/>
            </w:pPr>
            <w:r>
              <w:t>451.99</w:t>
            </w:r>
          </w:p>
        </w:tc>
        <w:tc>
          <w:tcPr>
            <w:tcW w:w="1134" w:type="dxa"/>
            <w:vAlign w:val="center"/>
          </w:tcPr>
          <w:p>
            <w:pPr>
              <w:pStyle w:val="12"/>
            </w:pPr>
            <w:r>
              <w:t>451.99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20507</w:t>
            </w:r>
          </w:p>
        </w:tc>
        <w:tc>
          <w:tcPr>
            <w:tcW w:w="1559" w:type="dxa"/>
            <w:vAlign w:val="center"/>
          </w:tcPr>
          <w:p>
            <w:pPr>
              <w:pStyle w:val="13"/>
            </w:pPr>
            <w:r>
              <w:t>特殊教育</w:t>
            </w:r>
          </w:p>
        </w:tc>
        <w:tc>
          <w:tcPr>
            <w:tcW w:w="1134" w:type="dxa"/>
            <w:vAlign w:val="center"/>
          </w:tcPr>
          <w:p>
            <w:pPr>
              <w:pStyle w:val="12"/>
            </w:pPr>
            <w:r>
              <w:t>923.01</w:t>
            </w:r>
          </w:p>
        </w:tc>
        <w:tc>
          <w:tcPr>
            <w:tcW w:w="1134" w:type="dxa"/>
            <w:vAlign w:val="center"/>
          </w:tcPr>
          <w:p>
            <w:pPr>
              <w:pStyle w:val="12"/>
            </w:pPr>
            <w:r>
              <w:t>923.01</w:t>
            </w:r>
          </w:p>
        </w:tc>
        <w:tc>
          <w:tcPr>
            <w:tcW w:w="1134" w:type="dxa"/>
            <w:vAlign w:val="center"/>
          </w:tcPr>
          <w:p>
            <w:pPr>
              <w:pStyle w:val="12"/>
            </w:pPr>
            <w:r>
              <w:t>923.01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2050701</w:t>
            </w:r>
          </w:p>
        </w:tc>
        <w:tc>
          <w:tcPr>
            <w:tcW w:w="1559" w:type="dxa"/>
            <w:vAlign w:val="center"/>
          </w:tcPr>
          <w:p>
            <w:pPr>
              <w:pStyle w:val="13"/>
            </w:pPr>
            <w:r>
              <w:t>特殊学校教育</w:t>
            </w:r>
          </w:p>
        </w:tc>
        <w:tc>
          <w:tcPr>
            <w:tcW w:w="1134" w:type="dxa"/>
            <w:vAlign w:val="center"/>
          </w:tcPr>
          <w:p>
            <w:pPr>
              <w:pStyle w:val="12"/>
            </w:pPr>
            <w:r>
              <w:t>923.01</w:t>
            </w:r>
          </w:p>
        </w:tc>
        <w:tc>
          <w:tcPr>
            <w:tcW w:w="1134" w:type="dxa"/>
            <w:vAlign w:val="center"/>
          </w:tcPr>
          <w:p>
            <w:pPr>
              <w:pStyle w:val="12"/>
            </w:pPr>
            <w:r>
              <w:t>923.01</w:t>
            </w:r>
          </w:p>
        </w:tc>
        <w:tc>
          <w:tcPr>
            <w:tcW w:w="1134" w:type="dxa"/>
            <w:vAlign w:val="center"/>
          </w:tcPr>
          <w:p>
            <w:pPr>
              <w:pStyle w:val="12"/>
            </w:pPr>
            <w:r>
              <w:t>923.01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519.71</w:t>
            </w:r>
          </w:p>
        </w:tc>
        <w:tc>
          <w:tcPr>
            <w:tcW w:w="1134" w:type="dxa"/>
            <w:vAlign w:val="center"/>
          </w:tcPr>
          <w:p>
            <w:pPr>
              <w:pStyle w:val="12"/>
            </w:pPr>
            <w:r>
              <w:t>519.71</w:t>
            </w:r>
          </w:p>
        </w:tc>
        <w:tc>
          <w:tcPr>
            <w:tcW w:w="1134" w:type="dxa"/>
            <w:vAlign w:val="center"/>
          </w:tcPr>
          <w:p>
            <w:pPr>
              <w:pStyle w:val="12"/>
            </w:pPr>
            <w:r>
              <w:t>519.71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2050801</w:t>
            </w:r>
          </w:p>
        </w:tc>
        <w:tc>
          <w:tcPr>
            <w:tcW w:w="1559" w:type="dxa"/>
            <w:vAlign w:val="center"/>
          </w:tcPr>
          <w:p>
            <w:pPr>
              <w:pStyle w:val="13"/>
            </w:pPr>
            <w:r>
              <w:t>教师进修</w:t>
            </w:r>
          </w:p>
        </w:tc>
        <w:tc>
          <w:tcPr>
            <w:tcW w:w="1134" w:type="dxa"/>
            <w:vAlign w:val="center"/>
          </w:tcPr>
          <w:p>
            <w:pPr>
              <w:pStyle w:val="12"/>
            </w:pPr>
            <w:r>
              <w:t>459.79</w:t>
            </w:r>
          </w:p>
        </w:tc>
        <w:tc>
          <w:tcPr>
            <w:tcW w:w="1134" w:type="dxa"/>
            <w:vAlign w:val="center"/>
          </w:tcPr>
          <w:p>
            <w:pPr>
              <w:pStyle w:val="12"/>
            </w:pPr>
            <w:r>
              <w:t>459.79</w:t>
            </w:r>
          </w:p>
        </w:tc>
        <w:tc>
          <w:tcPr>
            <w:tcW w:w="1134" w:type="dxa"/>
            <w:vAlign w:val="center"/>
          </w:tcPr>
          <w:p>
            <w:pPr>
              <w:pStyle w:val="12"/>
            </w:pPr>
            <w:r>
              <w:t>459.79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2050899</w:t>
            </w:r>
          </w:p>
        </w:tc>
        <w:tc>
          <w:tcPr>
            <w:tcW w:w="1559" w:type="dxa"/>
            <w:vAlign w:val="center"/>
          </w:tcPr>
          <w:p>
            <w:pPr>
              <w:pStyle w:val="13"/>
            </w:pPr>
            <w:r>
              <w:t>其他进修及培训</w:t>
            </w:r>
          </w:p>
        </w:tc>
        <w:tc>
          <w:tcPr>
            <w:tcW w:w="1134" w:type="dxa"/>
            <w:vAlign w:val="center"/>
          </w:tcPr>
          <w:p>
            <w:pPr>
              <w:pStyle w:val="12"/>
            </w:pPr>
            <w:r>
              <w:t>59.92</w:t>
            </w:r>
          </w:p>
        </w:tc>
        <w:tc>
          <w:tcPr>
            <w:tcW w:w="1134" w:type="dxa"/>
            <w:vAlign w:val="center"/>
          </w:tcPr>
          <w:p>
            <w:pPr>
              <w:pStyle w:val="12"/>
            </w:pPr>
            <w:r>
              <w:t>59.92</w:t>
            </w:r>
          </w:p>
        </w:tc>
        <w:tc>
          <w:tcPr>
            <w:tcW w:w="1134" w:type="dxa"/>
            <w:vAlign w:val="center"/>
          </w:tcPr>
          <w:p>
            <w:pPr>
              <w:pStyle w:val="12"/>
            </w:pPr>
            <w:r>
              <w:t>59.92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20509</w:t>
            </w:r>
          </w:p>
        </w:tc>
        <w:tc>
          <w:tcPr>
            <w:tcW w:w="1559" w:type="dxa"/>
            <w:vAlign w:val="center"/>
          </w:tcPr>
          <w:p>
            <w:pPr>
              <w:pStyle w:val="13"/>
            </w:pPr>
            <w:r>
              <w:t>教育费附加安排的支出</w:t>
            </w:r>
          </w:p>
        </w:tc>
        <w:tc>
          <w:tcPr>
            <w:tcW w:w="1134" w:type="dxa"/>
            <w:vAlign w:val="center"/>
          </w:tcPr>
          <w:p>
            <w:pPr>
              <w:pStyle w:val="12"/>
            </w:pPr>
            <w:r>
              <w:t>500.00</w:t>
            </w:r>
          </w:p>
        </w:tc>
        <w:tc>
          <w:tcPr>
            <w:tcW w:w="1134" w:type="dxa"/>
            <w:vAlign w:val="center"/>
          </w:tcPr>
          <w:p>
            <w:pPr>
              <w:pStyle w:val="12"/>
            </w:pPr>
            <w:r>
              <w:t>500.00</w:t>
            </w:r>
          </w:p>
        </w:tc>
        <w:tc>
          <w:tcPr>
            <w:tcW w:w="1134" w:type="dxa"/>
            <w:vAlign w:val="center"/>
          </w:tcPr>
          <w:p>
            <w:pPr>
              <w:pStyle w:val="12"/>
            </w:pPr>
            <w:r>
              <w:t>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2050999</w:t>
            </w:r>
          </w:p>
        </w:tc>
        <w:tc>
          <w:tcPr>
            <w:tcW w:w="1559" w:type="dxa"/>
            <w:vAlign w:val="center"/>
          </w:tcPr>
          <w:p>
            <w:pPr>
              <w:pStyle w:val="13"/>
            </w:pPr>
            <w:r>
              <w:t>其他教育费附加安排的支出</w:t>
            </w:r>
          </w:p>
        </w:tc>
        <w:tc>
          <w:tcPr>
            <w:tcW w:w="1134" w:type="dxa"/>
            <w:vAlign w:val="center"/>
          </w:tcPr>
          <w:p>
            <w:pPr>
              <w:pStyle w:val="12"/>
            </w:pPr>
            <w:r>
              <w:t>500.00</w:t>
            </w:r>
          </w:p>
        </w:tc>
        <w:tc>
          <w:tcPr>
            <w:tcW w:w="1134" w:type="dxa"/>
            <w:vAlign w:val="center"/>
          </w:tcPr>
          <w:p>
            <w:pPr>
              <w:pStyle w:val="12"/>
            </w:pPr>
            <w:r>
              <w:t>500.00</w:t>
            </w:r>
          </w:p>
        </w:tc>
        <w:tc>
          <w:tcPr>
            <w:tcW w:w="1134" w:type="dxa"/>
            <w:vAlign w:val="center"/>
          </w:tcPr>
          <w:p>
            <w:pPr>
              <w:pStyle w:val="12"/>
            </w:pPr>
            <w:r>
              <w:t>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20599</w:t>
            </w:r>
          </w:p>
        </w:tc>
        <w:tc>
          <w:tcPr>
            <w:tcW w:w="1559" w:type="dxa"/>
            <w:vAlign w:val="center"/>
          </w:tcPr>
          <w:p>
            <w:pPr>
              <w:pStyle w:val="13"/>
            </w:pPr>
            <w:r>
              <w:t>其他教育支出</w:t>
            </w:r>
          </w:p>
        </w:tc>
        <w:tc>
          <w:tcPr>
            <w:tcW w:w="1134" w:type="dxa"/>
            <w:vAlign w:val="center"/>
          </w:tcPr>
          <w:p>
            <w:pPr>
              <w:pStyle w:val="12"/>
            </w:pPr>
            <w:r>
              <w:t>237.69</w:t>
            </w:r>
          </w:p>
        </w:tc>
        <w:tc>
          <w:tcPr>
            <w:tcW w:w="1134" w:type="dxa"/>
            <w:vAlign w:val="center"/>
          </w:tcPr>
          <w:p>
            <w:pPr>
              <w:pStyle w:val="12"/>
            </w:pPr>
            <w:r>
              <w:t>237.69</w:t>
            </w:r>
          </w:p>
        </w:tc>
        <w:tc>
          <w:tcPr>
            <w:tcW w:w="1134" w:type="dxa"/>
            <w:vAlign w:val="center"/>
          </w:tcPr>
          <w:p>
            <w:pPr>
              <w:pStyle w:val="12"/>
            </w:pPr>
            <w:r>
              <w:t>237.69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2059999</w:t>
            </w:r>
          </w:p>
        </w:tc>
        <w:tc>
          <w:tcPr>
            <w:tcW w:w="1559" w:type="dxa"/>
            <w:vAlign w:val="center"/>
          </w:tcPr>
          <w:p>
            <w:pPr>
              <w:pStyle w:val="13"/>
            </w:pPr>
            <w:r>
              <w:t>其他教育支出</w:t>
            </w:r>
          </w:p>
        </w:tc>
        <w:tc>
          <w:tcPr>
            <w:tcW w:w="1134" w:type="dxa"/>
            <w:vAlign w:val="center"/>
          </w:tcPr>
          <w:p>
            <w:pPr>
              <w:pStyle w:val="12"/>
            </w:pPr>
            <w:r>
              <w:t>237.69</w:t>
            </w:r>
          </w:p>
        </w:tc>
        <w:tc>
          <w:tcPr>
            <w:tcW w:w="1134" w:type="dxa"/>
            <w:vAlign w:val="center"/>
          </w:tcPr>
          <w:p>
            <w:pPr>
              <w:pStyle w:val="12"/>
            </w:pPr>
            <w:r>
              <w:t>237.69</w:t>
            </w:r>
          </w:p>
        </w:tc>
        <w:tc>
          <w:tcPr>
            <w:tcW w:w="1134" w:type="dxa"/>
            <w:vAlign w:val="center"/>
          </w:tcPr>
          <w:p>
            <w:pPr>
              <w:pStyle w:val="12"/>
            </w:pPr>
            <w:r>
              <w:t>237.69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2930.00</w:t>
            </w:r>
          </w:p>
        </w:tc>
        <w:tc>
          <w:tcPr>
            <w:tcW w:w="1134" w:type="dxa"/>
            <w:vAlign w:val="center"/>
          </w:tcPr>
          <w:p>
            <w:pPr>
              <w:pStyle w:val="12"/>
            </w:pPr>
            <w:r>
              <w:t>2930.00</w:t>
            </w:r>
          </w:p>
        </w:tc>
        <w:tc>
          <w:tcPr>
            <w:tcW w:w="1134" w:type="dxa"/>
            <w:vAlign w:val="center"/>
          </w:tcPr>
          <w:p>
            <w:pPr>
              <w:pStyle w:val="12"/>
            </w:pPr>
            <w:r>
              <w:t>2930.00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2930.00</w:t>
            </w:r>
          </w:p>
        </w:tc>
        <w:tc>
          <w:tcPr>
            <w:tcW w:w="1134" w:type="dxa"/>
            <w:vAlign w:val="center"/>
          </w:tcPr>
          <w:p>
            <w:pPr>
              <w:pStyle w:val="12"/>
            </w:pPr>
            <w:r>
              <w:t>2930.00</w:t>
            </w:r>
          </w:p>
        </w:tc>
        <w:tc>
          <w:tcPr>
            <w:tcW w:w="1134" w:type="dxa"/>
            <w:vAlign w:val="center"/>
          </w:tcPr>
          <w:p>
            <w:pPr>
              <w:pStyle w:val="12"/>
            </w:pPr>
            <w:r>
              <w:t>2930.00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2930.00</w:t>
            </w:r>
          </w:p>
        </w:tc>
        <w:tc>
          <w:tcPr>
            <w:tcW w:w="1134" w:type="dxa"/>
            <w:vAlign w:val="center"/>
          </w:tcPr>
          <w:p>
            <w:pPr>
              <w:pStyle w:val="12"/>
            </w:pPr>
            <w:r>
              <w:t>2930.00</w:t>
            </w:r>
          </w:p>
        </w:tc>
        <w:tc>
          <w:tcPr>
            <w:tcW w:w="1134" w:type="dxa"/>
            <w:vAlign w:val="center"/>
          </w:tcPr>
          <w:p>
            <w:pPr>
              <w:pStyle w:val="12"/>
            </w:pPr>
            <w:r>
              <w:t>2930.00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360晋州市教育局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105248.97</w:t>
            </w:r>
          </w:p>
        </w:tc>
        <w:tc>
          <w:tcPr>
            <w:tcW w:w="1361" w:type="dxa"/>
            <w:vAlign w:val="center"/>
          </w:tcPr>
          <w:p>
            <w:pPr>
              <w:pStyle w:val="16"/>
            </w:pPr>
            <w:r>
              <w:t>79492.78</w:t>
            </w:r>
          </w:p>
        </w:tc>
        <w:tc>
          <w:tcPr>
            <w:tcW w:w="1361" w:type="dxa"/>
            <w:vAlign w:val="center"/>
          </w:tcPr>
          <w:p>
            <w:pPr>
              <w:pStyle w:val="16"/>
            </w:pPr>
            <w:r>
              <w:t>25756.19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102318.97</w:t>
            </w:r>
          </w:p>
        </w:tc>
        <w:tc>
          <w:tcPr>
            <w:tcW w:w="1361" w:type="dxa"/>
            <w:vAlign w:val="center"/>
          </w:tcPr>
          <w:p>
            <w:pPr>
              <w:pStyle w:val="12"/>
            </w:pPr>
            <w:r>
              <w:t>79492.78</w:t>
            </w:r>
          </w:p>
        </w:tc>
        <w:tc>
          <w:tcPr>
            <w:tcW w:w="1361" w:type="dxa"/>
            <w:vAlign w:val="center"/>
          </w:tcPr>
          <w:p>
            <w:pPr>
              <w:pStyle w:val="12"/>
            </w:pPr>
            <w:r>
              <w:t>22826.19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20501</w:t>
            </w:r>
          </w:p>
        </w:tc>
        <w:tc>
          <w:tcPr>
            <w:tcW w:w="4535" w:type="dxa"/>
            <w:vAlign w:val="center"/>
          </w:tcPr>
          <w:p>
            <w:pPr>
              <w:pStyle w:val="13"/>
            </w:pPr>
            <w:r>
              <w:t>教育管理事务</w:t>
            </w:r>
          </w:p>
        </w:tc>
        <w:tc>
          <w:tcPr>
            <w:tcW w:w="1361" w:type="dxa"/>
            <w:vAlign w:val="center"/>
          </w:tcPr>
          <w:p>
            <w:pPr>
              <w:pStyle w:val="12"/>
            </w:pPr>
            <w:r>
              <w:t>3023.58</w:t>
            </w:r>
          </w:p>
        </w:tc>
        <w:tc>
          <w:tcPr>
            <w:tcW w:w="1361" w:type="dxa"/>
            <w:vAlign w:val="center"/>
          </w:tcPr>
          <w:p>
            <w:pPr>
              <w:pStyle w:val="12"/>
            </w:pPr>
            <w:r>
              <w:t>2983.58</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2050101</w:t>
            </w:r>
          </w:p>
        </w:tc>
        <w:tc>
          <w:tcPr>
            <w:tcW w:w="4535" w:type="dxa"/>
            <w:vAlign w:val="center"/>
          </w:tcPr>
          <w:p>
            <w:pPr>
              <w:pStyle w:val="13"/>
            </w:pPr>
            <w:r>
              <w:t>行政运行</w:t>
            </w:r>
          </w:p>
        </w:tc>
        <w:tc>
          <w:tcPr>
            <w:tcW w:w="1361" w:type="dxa"/>
            <w:vAlign w:val="center"/>
          </w:tcPr>
          <w:p>
            <w:pPr>
              <w:pStyle w:val="12"/>
            </w:pPr>
            <w:r>
              <w:t>2983.58</w:t>
            </w:r>
          </w:p>
        </w:tc>
        <w:tc>
          <w:tcPr>
            <w:tcW w:w="1361" w:type="dxa"/>
            <w:vAlign w:val="center"/>
          </w:tcPr>
          <w:p>
            <w:pPr>
              <w:pStyle w:val="12"/>
            </w:pPr>
            <w:r>
              <w:t>2983.58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2050199</w:t>
            </w:r>
          </w:p>
        </w:tc>
        <w:tc>
          <w:tcPr>
            <w:tcW w:w="4535" w:type="dxa"/>
            <w:vAlign w:val="center"/>
          </w:tcPr>
          <w:p>
            <w:pPr>
              <w:pStyle w:val="13"/>
            </w:pPr>
            <w:r>
              <w:t>其他教育管理事务支出</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89641.34</w:t>
            </w:r>
          </w:p>
        </w:tc>
        <w:tc>
          <w:tcPr>
            <w:tcW w:w="1361" w:type="dxa"/>
            <w:vAlign w:val="center"/>
          </w:tcPr>
          <w:p>
            <w:pPr>
              <w:pStyle w:val="12"/>
            </w:pPr>
            <w:r>
              <w:t>69633.07</w:t>
            </w:r>
          </w:p>
        </w:tc>
        <w:tc>
          <w:tcPr>
            <w:tcW w:w="1361" w:type="dxa"/>
            <w:vAlign w:val="center"/>
          </w:tcPr>
          <w:p>
            <w:pPr>
              <w:pStyle w:val="12"/>
            </w:pPr>
            <w:r>
              <w:t>20008.27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2050201</w:t>
            </w:r>
          </w:p>
        </w:tc>
        <w:tc>
          <w:tcPr>
            <w:tcW w:w="4535" w:type="dxa"/>
            <w:vAlign w:val="center"/>
          </w:tcPr>
          <w:p>
            <w:pPr>
              <w:pStyle w:val="13"/>
            </w:pPr>
            <w:r>
              <w:t>学前教育</w:t>
            </w:r>
          </w:p>
        </w:tc>
        <w:tc>
          <w:tcPr>
            <w:tcW w:w="1361" w:type="dxa"/>
            <w:vAlign w:val="center"/>
          </w:tcPr>
          <w:p>
            <w:pPr>
              <w:pStyle w:val="12"/>
            </w:pPr>
            <w:r>
              <w:t>3374.95</w:t>
            </w:r>
          </w:p>
        </w:tc>
        <w:tc>
          <w:tcPr>
            <w:tcW w:w="1361" w:type="dxa"/>
            <w:vAlign w:val="center"/>
          </w:tcPr>
          <w:p>
            <w:pPr>
              <w:pStyle w:val="12"/>
            </w:pPr>
            <w:r>
              <w:t>657.09</w:t>
            </w:r>
          </w:p>
        </w:tc>
        <w:tc>
          <w:tcPr>
            <w:tcW w:w="1361" w:type="dxa"/>
            <w:vAlign w:val="center"/>
          </w:tcPr>
          <w:p>
            <w:pPr>
              <w:pStyle w:val="12"/>
            </w:pPr>
            <w:r>
              <w:t>2717.86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2050202</w:t>
            </w:r>
          </w:p>
        </w:tc>
        <w:tc>
          <w:tcPr>
            <w:tcW w:w="4535" w:type="dxa"/>
            <w:vAlign w:val="center"/>
          </w:tcPr>
          <w:p>
            <w:pPr>
              <w:pStyle w:val="13"/>
            </w:pPr>
            <w:r>
              <w:t>小学教育</w:t>
            </w:r>
          </w:p>
        </w:tc>
        <w:tc>
          <w:tcPr>
            <w:tcW w:w="1361" w:type="dxa"/>
            <w:vAlign w:val="center"/>
          </w:tcPr>
          <w:p>
            <w:pPr>
              <w:pStyle w:val="12"/>
            </w:pPr>
            <w:r>
              <w:t>49623.61</w:t>
            </w:r>
          </w:p>
        </w:tc>
        <w:tc>
          <w:tcPr>
            <w:tcW w:w="1361" w:type="dxa"/>
            <w:vAlign w:val="center"/>
          </w:tcPr>
          <w:p>
            <w:pPr>
              <w:pStyle w:val="12"/>
            </w:pPr>
            <w:r>
              <w:t>39932.80</w:t>
            </w:r>
          </w:p>
        </w:tc>
        <w:tc>
          <w:tcPr>
            <w:tcW w:w="1361" w:type="dxa"/>
            <w:vAlign w:val="center"/>
          </w:tcPr>
          <w:p>
            <w:pPr>
              <w:pStyle w:val="12"/>
            </w:pPr>
            <w:r>
              <w:t>9690.81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2050203</w:t>
            </w:r>
          </w:p>
        </w:tc>
        <w:tc>
          <w:tcPr>
            <w:tcW w:w="4535" w:type="dxa"/>
            <w:vAlign w:val="center"/>
          </w:tcPr>
          <w:p>
            <w:pPr>
              <w:pStyle w:val="13"/>
            </w:pPr>
            <w:r>
              <w:t>初中教育</w:t>
            </w:r>
          </w:p>
        </w:tc>
        <w:tc>
          <w:tcPr>
            <w:tcW w:w="1361" w:type="dxa"/>
            <w:vAlign w:val="center"/>
          </w:tcPr>
          <w:p>
            <w:pPr>
              <w:pStyle w:val="12"/>
            </w:pPr>
            <w:r>
              <w:t>25286.97</w:t>
            </w:r>
          </w:p>
        </w:tc>
        <w:tc>
          <w:tcPr>
            <w:tcW w:w="1361" w:type="dxa"/>
            <w:vAlign w:val="center"/>
          </w:tcPr>
          <w:p>
            <w:pPr>
              <w:pStyle w:val="12"/>
            </w:pPr>
            <w:r>
              <w:t>19424.04</w:t>
            </w:r>
          </w:p>
        </w:tc>
        <w:tc>
          <w:tcPr>
            <w:tcW w:w="1361" w:type="dxa"/>
            <w:vAlign w:val="center"/>
          </w:tcPr>
          <w:p>
            <w:pPr>
              <w:pStyle w:val="12"/>
            </w:pPr>
            <w:r>
              <w:t>5862.93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2050204</w:t>
            </w:r>
          </w:p>
        </w:tc>
        <w:tc>
          <w:tcPr>
            <w:tcW w:w="4535" w:type="dxa"/>
            <w:vAlign w:val="center"/>
          </w:tcPr>
          <w:p>
            <w:pPr>
              <w:pStyle w:val="13"/>
            </w:pPr>
            <w:r>
              <w:t>高中教育</w:t>
            </w:r>
          </w:p>
        </w:tc>
        <w:tc>
          <w:tcPr>
            <w:tcW w:w="1361" w:type="dxa"/>
            <w:vAlign w:val="center"/>
          </w:tcPr>
          <w:p>
            <w:pPr>
              <w:pStyle w:val="12"/>
            </w:pPr>
            <w:r>
              <w:t>9924.55</w:t>
            </w:r>
          </w:p>
        </w:tc>
        <w:tc>
          <w:tcPr>
            <w:tcW w:w="1361" w:type="dxa"/>
            <w:vAlign w:val="center"/>
          </w:tcPr>
          <w:p>
            <w:pPr>
              <w:pStyle w:val="12"/>
            </w:pPr>
            <w:r>
              <w:t>8236.87</w:t>
            </w:r>
          </w:p>
        </w:tc>
        <w:tc>
          <w:tcPr>
            <w:tcW w:w="1361" w:type="dxa"/>
            <w:vAlign w:val="center"/>
          </w:tcPr>
          <w:p>
            <w:pPr>
              <w:pStyle w:val="12"/>
            </w:pPr>
            <w:r>
              <w:t>1687.68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2050205</w:t>
            </w:r>
          </w:p>
        </w:tc>
        <w:tc>
          <w:tcPr>
            <w:tcW w:w="4535" w:type="dxa"/>
            <w:vAlign w:val="center"/>
          </w:tcPr>
          <w:p>
            <w:pPr>
              <w:pStyle w:val="13"/>
            </w:pPr>
            <w:r>
              <w:t>高等教育</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2050299</w:t>
            </w:r>
          </w:p>
        </w:tc>
        <w:tc>
          <w:tcPr>
            <w:tcW w:w="4535" w:type="dxa"/>
            <w:vAlign w:val="center"/>
          </w:tcPr>
          <w:p>
            <w:pPr>
              <w:pStyle w:val="13"/>
            </w:pPr>
            <w:r>
              <w:t>其他普通教育支出</w:t>
            </w:r>
          </w:p>
        </w:tc>
        <w:tc>
          <w:tcPr>
            <w:tcW w:w="1361" w:type="dxa"/>
            <w:vAlign w:val="center"/>
          </w:tcPr>
          <w:p>
            <w:pPr>
              <w:pStyle w:val="12"/>
            </w:pPr>
            <w:r>
              <w:t>1414.27</w:t>
            </w:r>
          </w:p>
        </w:tc>
        <w:tc>
          <w:tcPr>
            <w:tcW w:w="1361" w:type="dxa"/>
            <w:vAlign w:val="center"/>
          </w:tcPr>
          <w:p>
            <w:pPr>
              <w:pStyle w:val="12"/>
            </w:pPr>
            <w:r>
              <w:t>1382.27</w:t>
            </w:r>
          </w:p>
        </w:tc>
        <w:tc>
          <w:tcPr>
            <w:tcW w:w="1361" w:type="dxa"/>
            <w:vAlign w:val="center"/>
          </w:tcPr>
          <w:p>
            <w:pPr>
              <w:pStyle w:val="12"/>
            </w:pPr>
            <w:r>
              <w:t>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20503</w:t>
            </w:r>
          </w:p>
        </w:tc>
        <w:tc>
          <w:tcPr>
            <w:tcW w:w="4535" w:type="dxa"/>
            <w:vAlign w:val="center"/>
          </w:tcPr>
          <w:p>
            <w:pPr>
              <w:pStyle w:val="13"/>
            </w:pPr>
            <w:r>
              <w:t>职业教育</w:t>
            </w:r>
          </w:p>
        </w:tc>
        <w:tc>
          <w:tcPr>
            <w:tcW w:w="1361" w:type="dxa"/>
            <w:vAlign w:val="center"/>
          </w:tcPr>
          <w:p>
            <w:pPr>
              <w:pStyle w:val="12"/>
            </w:pPr>
            <w:r>
              <w:t>6966.65</w:t>
            </w:r>
          </w:p>
        </w:tc>
        <w:tc>
          <w:tcPr>
            <w:tcW w:w="1361" w:type="dxa"/>
            <w:vAlign w:val="center"/>
          </w:tcPr>
          <w:p>
            <w:pPr>
              <w:pStyle w:val="12"/>
            </w:pPr>
            <w:r>
              <w:t>4995.65</w:t>
            </w:r>
          </w:p>
        </w:tc>
        <w:tc>
          <w:tcPr>
            <w:tcW w:w="1361" w:type="dxa"/>
            <w:vAlign w:val="center"/>
          </w:tcPr>
          <w:p>
            <w:pPr>
              <w:pStyle w:val="12"/>
            </w:pPr>
            <w:r>
              <w:t>1971.00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2050302</w:t>
            </w:r>
          </w:p>
        </w:tc>
        <w:tc>
          <w:tcPr>
            <w:tcW w:w="4535" w:type="dxa"/>
            <w:vAlign w:val="center"/>
          </w:tcPr>
          <w:p>
            <w:pPr>
              <w:pStyle w:val="13"/>
            </w:pPr>
            <w:r>
              <w:t>中等职业教育</w:t>
            </w:r>
          </w:p>
        </w:tc>
        <w:tc>
          <w:tcPr>
            <w:tcW w:w="1361" w:type="dxa"/>
            <w:vAlign w:val="center"/>
          </w:tcPr>
          <w:p>
            <w:pPr>
              <w:pStyle w:val="12"/>
            </w:pPr>
            <w:r>
              <w:t>6966.65</w:t>
            </w:r>
          </w:p>
        </w:tc>
        <w:tc>
          <w:tcPr>
            <w:tcW w:w="1361" w:type="dxa"/>
            <w:vAlign w:val="center"/>
          </w:tcPr>
          <w:p>
            <w:pPr>
              <w:pStyle w:val="12"/>
            </w:pPr>
            <w:r>
              <w:t>4995.65</w:t>
            </w:r>
          </w:p>
        </w:tc>
        <w:tc>
          <w:tcPr>
            <w:tcW w:w="1361" w:type="dxa"/>
            <w:vAlign w:val="center"/>
          </w:tcPr>
          <w:p>
            <w:pPr>
              <w:pStyle w:val="12"/>
            </w:pPr>
            <w:r>
              <w:t>1971.00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20504</w:t>
            </w:r>
          </w:p>
        </w:tc>
        <w:tc>
          <w:tcPr>
            <w:tcW w:w="4535" w:type="dxa"/>
            <w:vAlign w:val="center"/>
          </w:tcPr>
          <w:p>
            <w:pPr>
              <w:pStyle w:val="13"/>
            </w:pPr>
            <w:r>
              <w:t>成人教育</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2050499</w:t>
            </w:r>
          </w:p>
        </w:tc>
        <w:tc>
          <w:tcPr>
            <w:tcW w:w="4535" w:type="dxa"/>
            <w:vAlign w:val="center"/>
          </w:tcPr>
          <w:p>
            <w:pPr>
              <w:pStyle w:val="13"/>
            </w:pPr>
            <w:r>
              <w:t>其他成人教育支出</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20505</w:t>
            </w:r>
          </w:p>
        </w:tc>
        <w:tc>
          <w:tcPr>
            <w:tcW w:w="4535" w:type="dxa"/>
            <w:vAlign w:val="center"/>
          </w:tcPr>
          <w:p>
            <w:pPr>
              <w:pStyle w:val="13"/>
            </w:pPr>
            <w:r>
              <w:t>广播电视教育</w:t>
            </w:r>
          </w:p>
        </w:tc>
        <w:tc>
          <w:tcPr>
            <w:tcW w:w="1361" w:type="dxa"/>
            <w:vAlign w:val="center"/>
          </w:tcPr>
          <w:p>
            <w:pPr>
              <w:pStyle w:val="12"/>
            </w:pPr>
            <w:r>
              <w:t>451.99</w:t>
            </w:r>
          </w:p>
        </w:tc>
        <w:tc>
          <w:tcPr>
            <w:tcW w:w="1361" w:type="dxa"/>
            <w:vAlign w:val="center"/>
          </w:tcPr>
          <w:p>
            <w:pPr>
              <w:pStyle w:val="12"/>
            </w:pPr>
            <w:r>
              <w:t>451.99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2050502</w:t>
            </w:r>
          </w:p>
        </w:tc>
        <w:tc>
          <w:tcPr>
            <w:tcW w:w="4535" w:type="dxa"/>
            <w:vAlign w:val="center"/>
          </w:tcPr>
          <w:p>
            <w:pPr>
              <w:pStyle w:val="13"/>
            </w:pPr>
            <w:r>
              <w:t>教育电视台</w:t>
            </w:r>
          </w:p>
        </w:tc>
        <w:tc>
          <w:tcPr>
            <w:tcW w:w="1361" w:type="dxa"/>
            <w:vAlign w:val="center"/>
          </w:tcPr>
          <w:p>
            <w:pPr>
              <w:pStyle w:val="12"/>
            </w:pPr>
            <w:r>
              <w:t>451.99</w:t>
            </w:r>
          </w:p>
        </w:tc>
        <w:tc>
          <w:tcPr>
            <w:tcW w:w="1361" w:type="dxa"/>
            <w:vAlign w:val="center"/>
          </w:tcPr>
          <w:p>
            <w:pPr>
              <w:pStyle w:val="12"/>
            </w:pPr>
            <w:r>
              <w:t>451.99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20507</w:t>
            </w:r>
          </w:p>
        </w:tc>
        <w:tc>
          <w:tcPr>
            <w:tcW w:w="4535" w:type="dxa"/>
            <w:vAlign w:val="center"/>
          </w:tcPr>
          <w:p>
            <w:pPr>
              <w:pStyle w:val="13"/>
            </w:pPr>
            <w:r>
              <w:t>特殊教育</w:t>
            </w:r>
          </w:p>
        </w:tc>
        <w:tc>
          <w:tcPr>
            <w:tcW w:w="1361" w:type="dxa"/>
            <w:vAlign w:val="center"/>
          </w:tcPr>
          <w:p>
            <w:pPr>
              <w:pStyle w:val="12"/>
            </w:pPr>
            <w:r>
              <w:t>923.01</w:t>
            </w:r>
          </w:p>
        </w:tc>
        <w:tc>
          <w:tcPr>
            <w:tcW w:w="1361" w:type="dxa"/>
            <w:vAlign w:val="center"/>
          </w:tcPr>
          <w:p>
            <w:pPr>
              <w:pStyle w:val="12"/>
            </w:pPr>
            <w:r>
              <w:t>765.01</w:t>
            </w:r>
          </w:p>
        </w:tc>
        <w:tc>
          <w:tcPr>
            <w:tcW w:w="1361" w:type="dxa"/>
            <w:vAlign w:val="center"/>
          </w:tcPr>
          <w:p>
            <w:pPr>
              <w:pStyle w:val="12"/>
            </w:pPr>
            <w:r>
              <w:t>158.00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2050701</w:t>
            </w:r>
          </w:p>
        </w:tc>
        <w:tc>
          <w:tcPr>
            <w:tcW w:w="4535" w:type="dxa"/>
            <w:vAlign w:val="center"/>
          </w:tcPr>
          <w:p>
            <w:pPr>
              <w:pStyle w:val="13"/>
            </w:pPr>
            <w:r>
              <w:t>特殊学校教育</w:t>
            </w:r>
          </w:p>
        </w:tc>
        <w:tc>
          <w:tcPr>
            <w:tcW w:w="1361" w:type="dxa"/>
            <w:vAlign w:val="center"/>
          </w:tcPr>
          <w:p>
            <w:pPr>
              <w:pStyle w:val="12"/>
            </w:pPr>
            <w:r>
              <w:t>923.01</w:t>
            </w:r>
          </w:p>
        </w:tc>
        <w:tc>
          <w:tcPr>
            <w:tcW w:w="1361" w:type="dxa"/>
            <w:vAlign w:val="center"/>
          </w:tcPr>
          <w:p>
            <w:pPr>
              <w:pStyle w:val="12"/>
            </w:pPr>
            <w:r>
              <w:t>765.01</w:t>
            </w:r>
          </w:p>
        </w:tc>
        <w:tc>
          <w:tcPr>
            <w:tcW w:w="1361" w:type="dxa"/>
            <w:vAlign w:val="center"/>
          </w:tcPr>
          <w:p>
            <w:pPr>
              <w:pStyle w:val="12"/>
            </w:pPr>
            <w:r>
              <w:t>158.00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519.71</w:t>
            </w:r>
          </w:p>
        </w:tc>
        <w:tc>
          <w:tcPr>
            <w:tcW w:w="1361" w:type="dxa"/>
            <w:vAlign w:val="center"/>
          </w:tcPr>
          <w:p>
            <w:pPr>
              <w:pStyle w:val="12"/>
            </w:pPr>
            <w:r>
              <w:t>455.79</w:t>
            </w:r>
          </w:p>
        </w:tc>
        <w:tc>
          <w:tcPr>
            <w:tcW w:w="1361" w:type="dxa"/>
            <w:vAlign w:val="center"/>
          </w:tcPr>
          <w:p>
            <w:pPr>
              <w:pStyle w:val="12"/>
            </w:pPr>
            <w:r>
              <w:t>63.92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2050801</w:t>
            </w:r>
          </w:p>
        </w:tc>
        <w:tc>
          <w:tcPr>
            <w:tcW w:w="4535" w:type="dxa"/>
            <w:vAlign w:val="center"/>
          </w:tcPr>
          <w:p>
            <w:pPr>
              <w:pStyle w:val="13"/>
            </w:pPr>
            <w:r>
              <w:t>教师进修</w:t>
            </w:r>
          </w:p>
        </w:tc>
        <w:tc>
          <w:tcPr>
            <w:tcW w:w="1361" w:type="dxa"/>
            <w:vAlign w:val="center"/>
          </w:tcPr>
          <w:p>
            <w:pPr>
              <w:pStyle w:val="12"/>
            </w:pPr>
            <w:r>
              <w:t>459.79</w:t>
            </w:r>
          </w:p>
        </w:tc>
        <w:tc>
          <w:tcPr>
            <w:tcW w:w="1361" w:type="dxa"/>
            <w:vAlign w:val="center"/>
          </w:tcPr>
          <w:p>
            <w:pPr>
              <w:pStyle w:val="12"/>
            </w:pPr>
            <w:r>
              <w:t>455.79</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2050899</w:t>
            </w:r>
          </w:p>
        </w:tc>
        <w:tc>
          <w:tcPr>
            <w:tcW w:w="4535" w:type="dxa"/>
            <w:vAlign w:val="center"/>
          </w:tcPr>
          <w:p>
            <w:pPr>
              <w:pStyle w:val="13"/>
            </w:pPr>
            <w:r>
              <w:t>其他进修及培训</w:t>
            </w:r>
          </w:p>
        </w:tc>
        <w:tc>
          <w:tcPr>
            <w:tcW w:w="1361" w:type="dxa"/>
            <w:vAlign w:val="center"/>
          </w:tcPr>
          <w:p>
            <w:pPr>
              <w:pStyle w:val="12"/>
            </w:pPr>
            <w:r>
              <w:t>59.92</w:t>
            </w:r>
          </w:p>
        </w:tc>
        <w:tc>
          <w:tcPr>
            <w:tcW w:w="1361" w:type="dxa"/>
            <w:vAlign w:val="center"/>
          </w:tcPr>
          <w:p>
            <w:pPr>
              <w:pStyle w:val="12"/>
            </w:pPr>
          </w:p>
        </w:tc>
        <w:tc>
          <w:tcPr>
            <w:tcW w:w="1361" w:type="dxa"/>
            <w:vAlign w:val="center"/>
          </w:tcPr>
          <w:p>
            <w:pPr>
              <w:pStyle w:val="12"/>
            </w:pPr>
            <w:r>
              <w:t>59.92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20509</w:t>
            </w:r>
          </w:p>
        </w:tc>
        <w:tc>
          <w:tcPr>
            <w:tcW w:w="4535" w:type="dxa"/>
            <w:vAlign w:val="center"/>
          </w:tcPr>
          <w:p>
            <w:pPr>
              <w:pStyle w:val="13"/>
            </w:pPr>
            <w:r>
              <w:t>教育费附加安排的支出</w:t>
            </w:r>
          </w:p>
        </w:tc>
        <w:tc>
          <w:tcPr>
            <w:tcW w:w="1361" w:type="dxa"/>
            <w:vAlign w:val="center"/>
          </w:tcPr>
          <w:p>
            <w:pPr>
              <w:pStyle w:val="12"/>
            </w:pPr>
            <w:r>
              <w:t>500.00</w:t>
            </w:r>
          </w:p>
        </w:tc>
        <w:tc>
          <w:tcPr>
            <w:tcW w:w="1361" w:type="dxa"/>
            <w:vAlign w:val="center"/>
          </w:tcPr>
          <w:p>
            <w:pPr>
              <w:pStyle w:val="12"/>
            </w:pPr>
          </w:p>
        </w:tc>
        <w:tc>
          <w:tcPr>
            <w:tcW w:w="1361" w:type="dxa"/>
            <w:vAlign w:val="center"/>
          </w:tcPr>
          <w:p>
            <w:pPr>
              <w:pStyle w:val="12"/>
            </w:pPr>
            <w:r>
              <w:t>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2050999</w:t>
            </w:r>
          </w:p>
        </w:tc>
        <w:tc>
          <w:tcPr>
            <w:tcW w:w="4535" w:type="dxa"/>
            <w:vAlign w:val="center"/>
          </w:tcPr>
          <w:p>
            <w:pPr>
              <w:pStyle w:val="13"/>
            </w:pPr>
            <w:r>
              <w:t>其他教育费附加安排的支出</w:t>
            </w:r>
          </w:p>
        </w:tc>
        <w:tc>
          <w:tcPr>
            <w:tcW w:w="1361" w:type="dxa"/>
            <w:vAlign w:val="center"/>
          </w:tcPr>
          <w:p>
            <w:pPr>
              <w:pStyle w:val="12"/>
            </w:pPr>
            <w:r>
              <w:t>500.00</w:t>
            </w:r>
          </w:p>
        </w:tc>
        <w:tc>
          <w:tcPr>
            <w:tcW w:w="1361" w:type="dxa"/>
            <w:vAlign w:val="center"/>
          </w:tcPr>
          <w:p>
            <w:pPr>
              <w:pStyle w:val="12"/>
            </w:pPr>
          </w:p>
        </w:tc>
        <w:tc>
          <w:tcPr>
            <w:tcW w:w="1361" w:type="dxa"/>
            <w:vAlign w:val="center"/>
          </w:tcPr>
          <w:p>
            <w:pPr>
              <w:pStyle w:val="12"/>
            </w:pPr>
            <w:r>
              <w:t>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20599</w:t>
            </w:r>
          </w:p>
        </w:tc>
        <w:tc>
          <w:tcPr>
            <w:tcW w:w="4535" w:type="dxa"/>
            <w:vAlign w:val="center"/>
          </w:tcPr>
          <w:p>
            <w:pPr>
              <w:pStyle w:val="13"/>
            </w:pPr>
            <w:r>
              <w:t>其他教育支出</w:t>
            </w:r>
          </w:p>
        </w:tc>
        <w:tc>
          <w:tcPr>
            <w:tcW w:w="1361" w:type="dxa"/>
            <w:vAlign w:val="center"/>
          </w:tcPr>
          <w:p>
            <w:pPr>
              <w:pStyle w:val="12"/>
            </w:pPr>
            <w:r>
              <w:t>237.69</w:t>
            </w:r>
          </w:p>
        </w:tc>
        <w:tc>
          <w:tcPr>
            <w:tcW w:w="1361" w:type="dxa"/>
            <w:vAlign w:val="center"/>
          </w:tcPr>
          <w:p>
            <w:pPr>
              <w:pStyle w:val="12"/>
            </w:pPr>
            <w:r>
              <w:t>207.69</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2059999</w:t>
            </w:r>
          </w:p>
        </w:tc>
        <w:tc>
          <w:tcPr>
            <w:tcW w:w="4535" w:type="dxa"/>
            <w:vAlign w:val="center"/>
          </w:tcPr>
          <w:p>
            <w:pPr>
              <w:pStyle w:val="13"/>
            </w:pPr>
            <w:r>
              <w:t>其他教育支出</w:t>
            </w:r>
          </w:p>
        </w:tc>
        <w:tc>
          <w:tcPr>
            <w:tcW w:w="1361" w:type="dxa"/>
            <w:vAlign w:val="center"/>
          </w:tcPr>
          <w:p>
            <w:pPr>
              <w:pStyle w:val="12"/>
            </w:pPr>
            <w:r>
              <w:t>237.69</w:t>
            </w:r>
          </w:p>
        </w:tc>
        <w:tc>
          <w:tcPr>
            <w:tcW w:w="1361" w:type="dxa"/>
            <w:vAlign w:val="center"/>
          </w:tcPr>
          <w:p>
            <w:pPr>
              <w:pStyle w:val="12"/>
            </w:pPr>
            <w:r>
              <w:t>207.69</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2930.00</w:t>
            </w:r>
          </w:p>
        </w:tc>
        <w:tc>
          <w:tcPr>
            <w:tcW w:w="1361" w:type="dxa"/>
            <w:vAlign w:val="center"/>
          </w:tcPr>
          <w:p>
            <w:pPr>
              <w:pStyle w:val="12"/>
            </w:pPr>
          </w:p>
        </w:tc>
        <w:tc>
          <w:tcPr>
            <w:tcW w:w="1361" w:type="dxa"/>
            <w:vAlign w:val="center"/>
          </w:tcPr>
          <w:p>
            <w:pPr>
              <w:pStyle w:val="12"/>
            </w:pPr>
            <w:r>
              <w:t>2930.00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2930.00</w:t>
            </w:r>
          </w:p>
        </w:tc>
        <w:tc>
          <w:tcPr>
            <w:tcW w:w="1361" w:type="dxa"/>
            <w:vAlign w:val="center"/>
          </w:tcPr>
          <w:p>
            <w:pPr>
              <w:pStyle w:val="12"/>
            </w:pPr>
          </w:p>
        </w:tc>
        <w:tc>
          <w:tcPr>
            <w:tcW w:w="1361" w:type="dxa"/>
            <w:vAlign w:val="center"/>
          </w:tcPr>
          <w:p>
            <w:pPr>
              <w:pStyle w:val="12"/>
            </w:pPr>
            <w:r>
              <w:t>2930.00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2930.00</w:t>
            </w:r>
          </w:p>
        </w:tc>
        <w:tc>
          <w:tcPr>
            <w:tcW w:w="1361" w:type="dxa"/>
            <w:vAlign w:val="center"/>
          </w:tcPr>
          <w:p>
            <w:pPr>
              <w:pStyle w:val="12"/>
            </w:pPr>
          </w:p>
        </w:tc>
        <w:tc>
          <w:tcPr>
            <w:tcW w:w="1361" w:type="dxa"/>
            <w:vAlign w:val="center"/>
          </w:tcPr>
          <w:p>
            <w:pPr>
              <w:pStyle w:val="12"/>
            </w:pPr>
            <w:r>
              <w:t>2930.00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360晋州市教育局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101486.93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2930.00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102318.97</w:t>
            </w:r>
          </w:p>
        </w:tc>
        <w:tc>
          <w:tcPr>
            <w:tcW w:w="1474" w:type="dxa"/>
            <w:vAlign w:val="center"/>
          </w:tcPr>
          <w:p>
            <w:pPr>
              <w:pStyle w:val="12"/>
            </w:pPr>
            <w:r>
              <w:t>102318.97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2930.00</w:t>
            </w:r>
          </w:p>
        </w:tc>
        <w:tc>
          <w:tcPr>
            <w:tcW w:w="1474" w:type="dxa"/>
            <w:vAlign w:val="center"/>
          </w:tcPr>
          <w:p>
            <w:pPr>
              <w:pStyle w:val="12"/>
            </w:pPr>
          </w:p>
        </w:tc>
        <w:tc>
          <w:tcPr>
            <w:tcW w:w="1474" w:type="dxa"/>
            <w:vAlign w:val="center"/>
          </w:tcPr>
          <w:p>
            <w:pPr>
              <w:pStyle w:val="12"/>
            </w:pPr>
            <w:r>
              <w:t>2930.00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104416.93</w:t>
            </w:r>
          </w:p>
        </w:tc>
        <w:tc>
          <w:tcPr>
            <w:tcW w:w="3402" w:type="dxa"/>
            <w:vAlign w:val="center"/>
          </w:tcPr>
          <w:p>
            <w:pPr>
              <w:pStyle w:val="15"/>
            </w:pPr>
            <w:r>
              <w:t>本年支出合计</w:t>
            </w:r>
          </w:p>
        </w:tc>
        <w:tc>
          <w:tcPr>
            <w:tcW w:w="1474" w:type="dxa"/>
            <w:vAlign w:val="center"/>
          </w:tcPr>
          <w:p>
            <w:pPr>
              <w:pStyle w:val="16"/>
            </w:pPr>
            <w:r>
              <w:t>105248.97</w:t>
            </w:r>
          </w:p>
        </w:tc>
        <w:tc>
          <w:tcPr>
            <w:tcW w:w="1474" w:type="dxa"/>
            <w:vAlign w:val="center"/>
          </w:tcPr>
          <w:p>
            <w:pPr>
              <w:pStyle w:val="16"/>
            </w:pPr>
            <w:r>
              <w:t>102318.97</w:t>
            </w:r>
          </w:p>
        </w:tc>
        <w:tc>
          <w:tcPr>
            <w:tcW w:w="1474" w:type="dxa"/>
            <w:vAlign w:val="center"/>
          </w:tcPr>
          <w:p>
            <w:pPr>
              <w:pStyle w:val="16"/>
            </w:pPr>
            <w:r>
              <w:t>2930.00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832.04</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832.04</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105248.97</w:t>
            </w:r>
          </w:p>
        </w:tc>
        <w:tc>
          <w:tcPr>
            <w:tcW w:w="3402" w:type="dxa"/>
            <w:vAlign w:val="center"/>
          </w:tcPr>
          <w:p>
            <w:pPr>
              <w:pStyle w:val="15"/>
            </w:pPr>
            <w:r>
              <w:t>支出总计</w:t>
            </w:r>
          </w:p>
        </w:tc>
        <w:tc>
          <w:tcPr>
            <w:tcW w:w="1474" w:type="dxa"/>
            <w:vAlign w:val="center"/>
          </w:tcPr>
          <w:p>
            <w:pPr>
              <w:pStyle w:val="16"/>
            </w:pPr>
            <w:r>
              <w:t>105248.97</w:t>
            </w:r>
          </w:p>
        </w:tc>
        <w:tc>
          <w:tcPr>
            <w:tcW w:w="1474" w:type="dxa"/>
            <w:vAlign w:val="center"/>
          </w:tcPr>
          <w:p>
            <w:pPr>
              <w:pStyle w:val="16"/>
            </w:pPr>
            <w:r>
              <w:t>102318.97</w:t>
            </w:r>
          </w:p>
        </w:tc>
        <w:tc>
          <w:tcPr>
            <w:tcW w:w="1474" w:type="dxa"/>
            <w:vAlign w:val="center"/>
          </w:tcPr>
          <w:p>
            <w:pPr>
              <w:pStyle w:val="16"/>
            </w:pPr>
            <w:r>
              <w:t>2930.00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360晋州市教育局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102318.97</w:t>
            </w:r>
          </w:p>
        </w:tc>
        <w:tc>
          <w:tcPr>
            <w:tcW w:w="2551" w:type="dxa"/>
            <w:vAlign w:val="center"/>
          </w:tcPr>
          <w:p>
            <w:pPr>
              <w:pStyle w:val="16"/>
            </w:pPr>
            <w:r>
              <w:t>79492.78</w:t>
            </w:r>
          </w:p>
        </w:tc>
        <w:tc>
          <w:tcPr>
            <w:tcW w:w="2551" w:type="dxa"/>
            <w:vAlign w:val="center"/>
          </w:tcPr>
          <w:p>
            <w:pPr>
              <w:pStyle w:val="16"/>
            </w:pPr>
            <w:r>
              <w:t>22826.19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102318.97</w:t>
            </w:r>
          </w:p>
        </w:tc>
        <w:tc>
          <w:tcPr>
            <w:tcW w:w="2551" w:type="dxa"/>
            <w:vAlign w:val="center"/>
          </w:tcPr>
          <w:p>
            <w:pPr>
              <w:pStyle w:val="12"/>
            </w:pPr>
            <w:r>
              <w:t>79492.78</w:t>
            </w:r>
          </w:p>
        </w:tc>
        <w:tc>
          <w:tcPr>
            <w:tcW w:w="2551" w:type="dxa"/>
            <w:vAlign w:val="center"/>
          </w:tcPr>
          <w:p>
            <w:pPr>
              <w:pStyle w:val="12"/>
            </w:pPr>
            <w:r>
              <w:t>22826.19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20501</w:t>
            </w:r>
          </w:p>
        </w:tc>
        <w:tc>
          <w:tcPr>
            <w:tcW w:w="4535" w:type="dxa"/>
            <w:vAlign w:val="center"/>
          </w:tcPr>
          <w:p>
            <w:pPr>
              <w:pStyle w:val="13"/>
            </w:pPr>
            <w:r>
              <w:t>教育管理事务</w:t>
            </w:r>
          </w:p>
        </w:tc>
        <w:tc>
          <w:tcPr>
            <w:tcW w:w="2551" w:type="dxa"/>
            <w:vAlign w:val="center"/>
          </w:tcPr>
          <w:p>
            <w:pPr>
              <w:pStyle w:val="12"/>
            </w:pPr>
            <w:r>
              <w:t>3023.58</w:t>
            </w:r>
          </w:p>
        </w:tc>
        <w:tc>
          <w:tcPr>
            <w:tcW w:w="2551" w:type="dxa"/>
            <w:vAlign w:val="center"/>
          </w:tcPr>
          <w:p>
            <w:pPr>
              <w:pStyle w:val="12"/>
            </w:pPr>
            <w:r>
              <w:t>2983.58</w:t>
            </w: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2050101</w:t>
            </w:r>
          </w:p>
        </w:tc>
        <w:tc>
          <w:tcPr>
            <w:tcW w:w="4535" w:type="dxa"/>
            <w:vAlign w:val="center"/>
          </w:tcPr>
          <w:p>
            <w:pPr>
              <w:pStyle w:val="13"/>
            </w:pPr>
            <w:r>
              <w:t>行政运行</w:t>
            </w:r>
          </w:p>
        </w:tc>
        <w:tc>
          <w:tcPr>
            <w:tcW w:w="2551" w:type="dxa"/>
            <w:vAlign w:val="center"/>
          </w:tcPr>
          <w:p>
            <w:pPr>
              <w:pStyle w:val="12"/>
            </w:pPr>
            <w:r>
              <w:t>2983.58</w:t>
            </w:r>
          </w:p>
        </w:tc>
        <w:tc>
          <w:tcPr>
            <w:tcW w:w="2551" w:type="dxa"/>
            <w:vAlign w:val="center"/>
          </w:tcPr>
          <w:p>
            <w:pPr>
              <w:pStyle w:val="12"/>
            </w:pPr>
            <w:r>
              <w:t>2983.58</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2050199</w:t>
            </w:r>
          </w:p>
        </w:tc>
        <w:tc>
          <w:tcPr>
            <w:tcW w:w="4535" w:type="dxa"/>
            <w:vAlign w:val="center"/>
          </w:tcPr>
          <w:p>
            <w:pPr>
              <w:pStyle w:val="13"/>
            </w:pPr>
            <w:r>
              <w:t>其他教育管理事务支出</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89641.34</w:t>
            </w:r>
          </w:p>
        </w:tc>
        <w:tc>
          <w:tcPr>
            <w:tcW w:w="2551" w:type="dxa"/>
            <w:vAlign w:val="center"/>
          </w:tcPr>
          <w:p>
            <w:pPr>
              <w:pStyle w:val="12"/>
            </w:pPr>
            <w:r>
              <w:t>69633.07</w:t>
            </w:r>
          </w:p>
        </w:tc>
        <w:tc>
          <w:tcPr>
            <w:tcW w:w="2551" w:type="dxa"/>
            <w:vAlign w:val="center"/>
          </w:tcPr>
          <w:p>
            <w:pPr>
              <w:pStyle w:val="12"/>
            </w:pPr>
            <w:r>
              <w:t>20008.27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2050201</w:t>
            </w:r>
          </w:p>
        </w:tc>
        <w:tc>
          <w:tcPr>
            <w:tcW w:w="4535" w:type="dxa"/>
            <w:vAlign w:val="center"/>
          </w:tcPr>
          <w:p>
            <w:pPr>
              <w:pStyle w:val="13"/>
            </w:pPr>
            <w:r>
              <w:t>学前教育</w:t>
            </w:r>
          </w:p>
        </w:tc>
        <w:tc>
          <w:tcPr>
            <w:tcW w:w="2551" w:type="dxa"/>
            <w:vAlign w:val="center"/>
          </w:tcPr>
          <w:p>
            <w:pPr>
              <w:pStyle w:val="12"/>
            </w:pPr>
            <w:r>
              <w:t>3374.95</w:t>
            </w:r>
          </w:p>
        </w:tc>
        <w:tc>
          <w:tcPr>
            <w:tcW w:w="2551" w:type="dxa"/>
            <w:vAlign w:val="center"/>
          </w:tcPr>
          <w:p>
            <w:pPr>
              <w:pStyle w:val="12"/>
            </w:pPr>
            <w:r>
              <w:t>657.09</w:t>
            </w:r>
          </w:p>
        </w:tc>
        <w:tc>
          <w:tcPr>
            <w:tcW w:w="2551" w:type="dxa"/>
            <w:vAlign w:val="center"/>
          </w:tcPr>
          <w:p>
            <w:pPr>
              <w:pStyle w:val="12"/>
            </w:pPr>
            <w:r>
              <w:t>2717.86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pPr>
            <w:r>
              <w:t>49623.61</w:t>
            </w:r>
          </w:p>
        </w:tc>
        <w:tc>
          <w:tcPr>
            <w:tcW w:w="2551" w:type="dxa"/>
            <w:vAlign w:val="center"/>
          </w:tcPr>
          <w:p>
            <w:pPr>
              <w:pStyle w:val="12"/>
            </w:pPr>
            <w:r>
              <w:t>39932.80</w:t>
            </w:r>
          </w:p>
        </w:tc>
        <w:tc>
          <w:tcPr>
            <w:tcW w:w="2551" w:type="dxa"/>
            <w:vAlign w:val="center"/>
          </w:tcPr>
          <w:p>
            <w:pPr>
              <w:pStyle w:val="12"/>
            </w:pPr>
            <w:r>
              <w:t>9690.81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2050203</w:t>
            </w:r>
          </w:p>
        </w:tc>
        <w:tc>
          <w:tcPr>
            <w:tcW w:w="4535" w:type="dxa"/>
            <w:vAlign w:val="center"/>
          </w:tcPr>
          <w:p>
            <w:pPr>
              <w:pStyle w:val="13"/>
            </w:pPr>
            <w:r>
              <w:t>初中教育</w:t>
            </w:r>
          </w:p>
        </w:tc>
        <w:tc>
          <w:tcPr>
            <w:tcW w:w="2551" w:type="dxa"/>
            <w:vAlign w:val="center"/>
          </w:tcPr>
          <w:p>
            <w:pPr>
              <w:pStyle w:val="12"/>
            </w:pPr>
            <w:r>
              <w:t>25286.97</w:t>
            </w:r>
          </w:p>
        </w:tc>
        <w:tc>
          <w:tcPr>
            <w:tcW w:w="2551" w:type="dxa"/>
            <w:vAlign w:val="center"/>
          </w:tcPr>
          <w:p>
            <w:pPr>
              <w:pStyle w:val="12"/>
            </w:pPr>
            <w:r>
              <w:t>19424.04</w:t>
            </w:r>
          </w:p>
        </w:tc>
        <w:tc>
          <w:tcPr>
            <w:tcW w:w="2551" w:type="dxa"/>
            <w:vAlign w:val="center"/>
          </w:tcPr>
          <w:p>
            <w:pPr>
              <w:pStyle w:val="12"/>
            </w:pPr>
            <w:r>
              <w:t>5862.93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2050204</w:t>
            </w:r>
          </w:p>
        </w:tc>
        <w:tc>
          <w:tcPr>
            <w:tcW w:w="4535" w:type="dxa"/>
            <w:vAlign w:val="center"/>
          </w:tcPr>
          <w:p>
            <w:pPr>
              <w:pStyle w:val="13"/>
            </w:pPr>
            <w:r>
              <w:t>高中教育</w:t>
            </w:r>
          </w:p>
        </w:tc>
        <w:tc>
          <w:tcPr>
            <w:tcW w:w="2551" w:type="dxa"/>
            <w:vAlign w:val="center"/>
          </w:tcPr>
          <w:p>
            <w:pPr>
              <w:pStyle w:val="12"/>
            </w:pPr>
            <w:r>
              <w:t>9924.55</w:t>
            </w:r>
          </w:p>
        </w:tc>
        <w:tc>
          <w:tcPr>
            <w:tcW w:w="2551" w:type="dxa"/>
            <w:vAlign w:val="center"/>
          </w:tcPr>
          <w:p>
            <w:pPr>
              <w:pStyle w:val="12"/>
            </w:pPr>
            <w:r>
              <w:t>8236.87</w:t>
            </w:r>
          </w:p>
        </w:tc>
        <w:tc>
          <w:tcPr>
            <w:tcW w:w="2551" w:type="dxa"/>
            <w:vAlign w:val="center"/>
          </w:tcPr>
          <w:p>
            <w:pPr>
              <w:pStyle w:val="12"/>
            </w:pPr>
            <w:r>
              <w:t>1687.68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2050205</w:t>
            </w:r>
          </w:p>
        </w:tc>
        <w:tc>
          <w:tcPr>
            <w:tcW w:w="4535" w:type="dxa"/>
            <w:vAlign w:val="center"/>
          </w:tcPr>
          <w:p>
            <w:pPr>
              <w:pStyle w:val="13"/>
            </w:pPr>
            <w:r>
              <w:t>高等教育</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2050299</w:t>
            </w:r>
          </w:p>
        </w:tc>
        <w:tc>
          <w:tcPr>
            <w:tcW w:w="4535" w:type="dxa"/>
            <w:vAlign w:val="center"/>
          </w:tcPr>
          <w:p>
            <w:pPr>
              <w:pStyle w:val="13"/>
            </w:pPr>
            <w:r>
              <w:t>其他普通教育支出</w:t>
            </w:r>
          </w:p>
        </w:tc>
        <w:tc>
          <w:tcPr>
            <w:tcW w:w="2551" w:type="dxa"/>
            <w:vAlign w:val="center"/>
          </w:tcPr>
          <w:p>
            <w:pPr>
              <w:pStyle w:val="12"/>
            </w:pPr>
            <w:r>
              <w:t>1414.27</w:t>
            </w:r>
          </w:p>
        </w:tc>
        <w:tc>
          <w:tcPr>
            <w:tcW w:w="2551" w:type="dxa"/>
            <w:vAlign w:val="center"/>
          </w:tcPr>
          <w:p>
            <w:pPr>
              <w:pStyle w:val="12"/>
            </w:pPr>
            <w:r>
              <w:t>1382.27</w:t>
            </w:r>
          </w:p>
        </w:tc>
        <w:tc>
          <w:tcPr>
            <w:tcW w:w="2551" w:type="dxa"/>
            <w:vAlign w:val="center"/>
          </w:tcPr>
          <w:p>
            <w:pPr>
              <w:pStyle w:val="12"/>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20503</w:t>
            </w:r>
          </w:p>
        </w:tc>
        <w:tc>
          <w:tcPr>
            <w:tcW w:w="4535" w:type="dxa"/>
            <w:vAlign w:val="center"/>
          </w:tcPr>
          <w:p>
            <w:pPr>
              <w:pStyle w:val="13"/>
            </w:pPr>
            <w:r>
              <w:t>职业教育</w:t>
            </w:r>
          </w:p>
        </w:tc>
        <w:tc>
          <w:tcPr>
            <w:tcW w:w="2551" w:type="dxa"/>
            <w:vAlign w:val="center"/>
          </w:tcPr>
          <w:p>
            <w:pPr>
              <w:pStyle w:val="12"/>
            </w:pPr>
            <w:r>
              <w:t>6966.65</w:t>
            </w:r>
          </w:p>
        </w:tc>
        <w:tc>
          <w:tcPr>
            <w:tcW w:w="2551" w:type="dxa"/>
            <w:vAlign w:val="center"/>
          </w:tcPr>
          <w:p>
            <w:pPr>
              <w:pStyle w:val="12"/>
            </w:pPr>
            <w:r>
              <w:t>4995.65</w:t>
            </w:r>
          </w:p>
        </w:tc>
        <w:tc>
          <w:tcPr>
            <w:tcW w:w="2551" w:type="dxa"/>
            <w:vAlign w:val="center"/>
          </w:tcPr>
          <w:p>
            <w:pPr>
              <w:pStyle w:val="12"/>
            </w:pPr>
            <w:r>
              <w:t>1971.00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2050302</w:t>
            </w:r>
          </w:p>
        </w:tc>
        <w:tc>
          <w:tcPr>
            <w:tcW w:w="4535" w:type="dxa"/>
            <w:vAlign w:val="center"/>
          </w:tcPr>
          <w:p>
            <w:pPr>
              <w:pStyle w:val="13"/>
            </w:pPr>
            <w:r>
              <w:t>中等职业教育</w:t>
            </w:r>
          </w:p>
        </w:tc>
        <w:tc>
          <w:tcPr>
            <w:tcW w:w="2551" w:type="dxa"/>
            <w:vAlign w:val="center"/>
          </w:tcPr>
          <w:p>
            <w:pPr>
              <w:pStyle w:val="12"/>
            </w:pPr>
            <w:r>
              <w:t>6966.65</w:t>
            </w:r>
          </w:p>
        </w:tc>
        <w:tc>
          <w:tcPr>
            <w:tcW w:w="2551" w:type="dxa"/>
            <w:vAlign w:val="center"/>
          </w:tcPr>
          <w:p>
            <w:pPr>
              <w:pStyle w:val="12"/>
            </w:pPr>
            <w:r>
              <w:t>4995.65</w:t>
            </w:r>
          </w:p>
        </w:tc>
        <w:tc>
          <w:tcPr>
            <w:tcW w:w="2551" w:type="dxa"/>
            <w:vAlign w:val="center"/>
          </w:tcPr>
          <w:p>
            <w:pPr>
              <w:pStyle w:val="12"/>
            </w:pPr>
            <w:r>
              <w:t>1971.00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20504</w:t>
            </w:r>
          </w:p>
        </w:tc>
        <w:tc>
          <w:tcPr>
            <w:tcW w:w="4535" w:type="dxa"/>
            <w:vAlign w:val="center"/>
          </w:tcPr>
          <w:p>
            <w:pPr>
              <w:pStyle w:val="13"/>
            </w:pPr>
            <w:r>
              <w:t>成人教育</w:t>
            </w:r>
          </w:p>
        </w:tc>
        <w:tc>
          <w:tcPr>
            <w:tcW w:w="2551" w:type="dxa"/>
            <w:vAlign w:val="center"/>
          </w:tcPr>
          <w:p>
            <w:pPr>
              <w:pStyle w:val="12"/>
            </w:pPr>
            <w:r>
              <w:t>55.00</w:t>
            </w:r>
          </w:p>
        </w:tc>
        <w:tc>
          <w:tcPr>
            <w:tcW w:w="2551" w:type="dxa"/>
            <w:vAlign w:val="center"/>
          </w:tcPr>
          <w:p>
            <w:pPr>
              <w:pStyle w:val="12"/>
            </w:pPr>
          </w:p>
        </w:tc>
        <w:tc>
          <w:tcPr>
            <w:tcW w:w="2551" w:type="dxa"/>
            <w:vAlign w:val="center"/>
          </w:tcPr>
          <w:p>
            <w:pPr>
              <w:pStyle w:val="12"/>
            </w:pPr>
            <w:r>
              <w:t>55.00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2050499</w:t>
            </w:r>
          </w:p>
        </w:tc>
        <w:tc>
          <w:tcPr>
            <w:tcW w:w="4535" w:type="dxa"/>
            <w:vAlign w:val="center"/>
          </w:tcPr>
          <w:p>
            <w:pPr>
              <w:pStyle w:val="13"/>
            </w:pPr>
            <w:r>
              <w:t>其他成人教育支出</w:t>
            </w:r>
          </w:p>
        </w:tc>
        <w:tc>
          <w:tcPr>
            <w:tcW w:w="2551" w:type="dxa"/>
            <w:vAlign w:val="center"/>
          </w:tcPr>
          <w:p>
            <w:pPr>
              <w:pStyle w:val="12"/>
            </w:pPr>
            <w:r>
              <w:t>55.00</w:t>
            </w:r>
          </w:p>
        </w:tc>
        <w:tc>
          <w:tcPr>
            <w:tcW w:w="2551" w:type="dxa"/>
            <w:vAlign w:val="center"/>
          </w:tcPr>
          <w:p>
            <w:pPr>
              <w:pStyle w:val="12"/>
            </w:pPr>
          </w:p>
        </w:tc>
        <w:tc>
          <w:tcPr>
            <w:tcW w:w="2551" w:type="dxa"/>
            <w:vAlign w:val="center"/>
          </w:tcPr>
          <w:p>
            <w:pPr>
              <w:pStyle w:val="12"/>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20505</w:t>
            </w:r>
          </w:p>
        </w:tc>
        <w:tc>
          <w:tcPr>
            <w:tcW w:w="4535" w:type="dxa"/>
            <w:vAlign w:val="center"/>
          </w:tcPr>
          <w:p>
            <w:pPr>
              <w:pStyle w:val="13"/>
            </w:pPr>
            <w:r>
              <w:t>广播电视教育</w:t>
            </w:r>
          </w:p>
        </w:tc>
        <w:tc>
          <w:tcPr>
            <w:tcW w:w="2551" w:type="dxa"/>
            <w:vAlign w:val="center"/>
          </w:tcPr>
          <w:p>
            <w:pPr>
              <w:pStyle w:val="12"/>
            </w:pPr>
            <w:r>
              <w:t>451.99</w:t>
            </w:r>
          </w:p>
        </w:tc>
        <w:tc>
          <w:tcPr>
            <w:tcW w:w="2551" w:type="dxa"/>
            <w:vAlign w:val="center"/>
          </w:tcPr>
          <w:p>
            <w:pPr>
              <w:pStyle w:val="12"/>
            </w:pPr>
            <w:r>
              <w:t>451.99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2050502</w:t>
            </w:r>
          </w:p>
        </w:tc>
        <w:tc>
          <w:tcPr>
            <w:tcW w:w="4535" w:type="dxa"/>
            <w:vAlign w:val="center"/>
          </w:tcPr>
          <w:p>
            <w:pPr>
              <w:pStyle w:val="13"/>
            </w:pPr>
            <w:r>
              <w:t>教育电视台</w:t>
            </w:r>
          </w:p>
        </w:tc>
        <w:tc>
          <w:tcPr>
            <w:tcW w:w="2551" w:type="dxa"/>
            <w:vAlign w:val="center"/>
          </w:tcPr>
          <w:p>
            <w:pPr>
              <w:pStyle w:val="12"/>
            </w:pPr>
            <w:r>
              <w:t>451.99</w:t>
            </w:r>
          </w:p>
        </w:tc>
        <w:tc>
          <w:tcPr>
            <w:tcW w:w="2551" w:type="dxa"/>
            <w:vAlign w:val="center"/>
          </w:tcPr>
          <w:p>
            <w:pPr>
              <w:pStyle w:val="12"/>
            </w:pPr>
            <w:r>
              <w:t>451.99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20507</w:t>
            </w:r>
          </w:p>
        </w:tc>
        <w:tc>
          <w:tcPr>
            <w:tcW w:w="4535" w:type="dxa"/>
            <w:vAlign w:val="center"/>
          </w:tcPr>
          <w:p>
            <w:pPr>
              <w:pStyle w:val="13"/>
            </w:pPr>
            <w:r>
              <w:t>特殊教育</w:t>
            </w:r>
          </w:p>
        </w:tc>
        <w:tc>
          <w:tcPr>
            <w:tcW w:w="2551" w:type="dxa"/>
            <w:vAlign w:val="center"/>
          </w:tcPr>
          <w:p>
            <w:pPr>
              <w:pStyle w:val="12"/>
            </w:pPr>
            <w:r>
              <w:t>923.01</w:t>
            </w:r>
          </w:p>
        </w:tc>
        <w:tc>
          <w:tcPr>
            <w:tcW w:w="2551" w:type="dxa"/>
            <w:vAlign w:val="center"/>
          </w:tcPr>
          <w:p>
            <w:pPr>
              <w:pStyle w:val="12"/>
            </w:pPr>
            <w:r>
              <w:t>765.01</w:t>
            </w:r>
          </w:p>
        </w:tc>
        <w:tc>
          <w:tcPr>
            <w:tcW w:w="2551" w:type="dxa"/>
            <w:vAlign w:val="center"/>
          </w:tcPr>
          <w:p>
            <w:pPr>
              <w:pStyle w:val="12"/>
            </w:pPr>
            <w:r>
              <w:t>158.00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2050701</w:t>
            </w:r>
          </w:p>
        </w:tc>
        <w:tc>
          <w:tcPr>
            <w:tcW w:w="4535" w:type="dxa"/>
            <w:vAlign w:val="center"/>
          </w:tcPr>
          <w:p>
            <w:pPr>
              <w:pStyle w:val="13"/>
            </w:pPr>
            <w:r>
              <w:t>特殊学校教育</w:t>
            </w:r>
          </w:p>
        </w:tc>
        <w:tc>
          <w:tcPr>
            <w:tcW w:w="2551" w:type="dxa"/>
            <w:vAlign w:val="center"/>
          </w:tcPr>
          <w:p>
            <w:pPr>
              <w:pStyle w:val="12"/>
            </w:pPr>
            <w:r>
              <w:t>923.01</w:t>
            </w:r>
          </w:p>
        </w:tc>
        <w:tc>
          <w:tcPr>
            <w:tcW w:w="2551" w:type="dxa"/>
            <w:vAlign w:val="center"/>
          </w:tcPr>
          <w:p>
            <w:pPr>
              <w:pStyle w:val="12"/>
            </w:pPr>
            <w:r>
              <w:t>765.01</w:t>
            </w:r>
          </w:p>
        </w:tc>
        <w:tc>
          <w:tcPr>
            <w:tcW w:w="2551" w:type="dxa"/>
            <w:vAlign w:val="center"/>
          </w:tcPr>
          <w:p>
            <w:pPr>
              <w:pStyle w:val="12"/>
            </w:pPr>
            <w:r>
              <w:t>158.00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519.71</w:t>
            </w:r>
          </w:p>
        </w:tc>
        <w:tc>
          <w:tcPr>
            <w:tcW w:w="2551" w:type="dxa"/>
            <w:vAlign w:val="center"/>
          </w:tcPr>
          <w:p>
            <w:pPr>
              <w:pStyle w:val="12"/>
            </w:pPr>
            <w:r>
              <w:t>455.79</w:t>
            </w:r>
          </w:p>
        </w:tc>
        <w:tc>
          <w:tcPr>
            <w:tcW w:w="2551" w:type="dxa"/>
            <w:vAlign w:val="center"/>
          </w:tcPr>
          <w:p>
            <w:pPr>
              <w:pStyle w:val="12"/>
            </w:pPr>
            <w:r>
              <w:t>63.92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2050801</w:t>
            </w:r>
          </w:p>
        </w:tc>
        <w:tc>
          <w:tcPr>
            <w:tcW w:w="4535" w:type="dxa"/>
            <w:vAlign w:val="center"/>
          </w:tcPr>
          <w:p>
            <w:pPr>
              <w:pStyle w:val="13"/>
            </w:pPr>
            <w:r>
              <w:t>教师进修</w:t>
            </w:r>
          </w:p>
        </w:tc>
        <w:tc>
          <w:tcPr>
            <w:tcW w:w="2551" w:type="dxa"/>
            <w:vAlign w:val="center"/>
          </w:tcPr>
          <w:p>
            <w:pPr>
              <w:pStyle w:val="12"/>
            </w:pPr>
            <w:r>
              <w:t>459.79</w:t>
            </w:r>
          </w:p>
        </w:tc>
        <w:tc>
          <w:tcPr>
            <w:tcW w:w="2551" w:type="dxa"/>
            <w:vAlign w:val="center"/>
          </w:tcPr>
          <w:p>
            <w:pPr>
              <w:pStyle w:val="12"/>
            </w:pPr>
            <w:r>
              <w:t>455.79</w:t>
            </w: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2050899</w:t>
            </w:r>
          </w:p>
        </w:tc>
        <w:tc>
          <w:tcPr>
            <w:tcW w:w="4535" w:type="dxa"/>
            <w:vAlign w:val="center"/>
          </w:tcPr>
          <w:p>
            <w:pPr>
              <w:pStyle w:val="13"/>
            </w:pPr>
            <w:r>
              <w:t>其他进修及培训</w:t>
            </w:r>
          </w:p>
        </w:tc>
        <w:tc>
          <w:tcPr>
            <w:tcW w:w="2551" w:type="dxa"/>
            <w:vAlign w:val="center"/>
          </w:tcPr>
          <w:p>
            <w:pPr>
              <w:pStyle w:val="12"/>
            </w:pPr>
            <w:r>
              <w:t>59.92</w:t>
            </w:r>
          </w:p>
        </w:tc>
        <w:tc>
          <w:tcPr>
            <w:tcW w:w="2551" w:type="dxa"/>
            <w:vAlign w:val="center"/>
          </w:tcPr>
          <w:p>
            <w:pPr>
              <w:pStyle w:val="12"/>
            </w:pPr>
          </w:p>
        </w:tc>
        <w:tc>
          <w:tcPr>
            <w:tcW w:w="2551" w:type="dxa"/>
            <w:vAlign w:val="center"/>
          </w:tcPr>
          <w:p>
            <w:pPr>
              <w:pStyle w:val="12"/>
            </w:pPr>
            <w:r>
              <w:t>59.92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20509</w:t>
            </w:r>
          </w:p>
        </w:tc>
        <w:tc>
          <w:tcPr>
            <w:tcW w:w="4535" w:type="dxa"/>
            <w:vAlign w:val="center"/>
          </w:tcPr>
          <w:p>
            <w:pPr>
              <w:pStyle w:val="13"/>
            </w:pPr>
            <w:r>
              <w:t>教育费附加安排的支出</w:t>
            </w:r>
          </w:p>
        </w:tc>
        <w:tc>
          <w:tcPr>
            <w:tcW w:w="2551" w:type="dxa"/>
            <w:vAlign w:val="center"/>
          </w:tcPr>
          <w:p>
            <w:pPr>
              <w:pStyle w:val="12"/>
            </w:pPr>
            <w:r>
              <w:t>500.00</w:t>
            </w:r>
          </w:p>
        </w:tc>
        <w:tc>
          <w:tcPr>
            <w:tcW w:w="2551" w:type="dxa"/>
            <w:vAlign w:val="center"/>
          </w:tcPr>
          <w:p>
            <w:pPr>
              <w:pStyle w:val="12"/>
            </w:pPr>
          </w:p>
        </w:tc>
        <w:tc>
          <w:tcPr>
            <w:tcW w:w="2551" w:type="dxa"/>
            <w:vAlign w:val="center"/>
          </w:tcPr>
          <w:p>
            <w:pPr>
              <w:pStyle w:val="12"/>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2050999</w:t>
            </w:r>
          </w:p>
        </w:tc>
        <w:tc>
          <w:tcPr>
            <w:tcW w:w="4535" w:type="dxa"/>
            <w:vAlign w:val="center"/>
          </w:tcPr>
          <w:p>
            <w:pPr>
              <w:pStyle w:val="13"/>
            </w:pPr>
            <w:r>
              <w:t>其他教育费附加安排的支出</w:t>
            </w:r>
          </w:p>
        </w:tc>
        <w:tc>
          <w:tcPr>
            <w:tcW w:w="2551" w:type="dxa"/>
            <w:vAlign w:val="center"/>
          </w:tcPr>
          <w:p>
            <w:pPr>
              <w:pStyle w:val="12"/>
            </w:pPr>
            <w:r>
              <w:t>500.00</w:t>
            </w:r>
          </w:p>
        </w:tc>
        <w:tc>
          <w:tcPr>
            <w:tcW w:w="2551" w:type="dxa"/>
            <w:vAlign w:val="center"/>
          </w:tcPr>
          <w:p>
            <w:pPr>
              <w:pStyle w:val="12"/>
            </w:pPr>
          </w:p>
        </w:tc>
        <w:tc>
          <w:tcPr>
            <w:tcW w:w="2551" w:type="dxa"/>
            <w:vAlign w:val="center"/>
          </w:tcPr>
          <w:p>
            <w:pPr>
              <w:pStyle w:val="12"/>
            </w:pPr>
            <w:r>
              <w:t>500.00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20599</w:t>
            </w:r>
          </w:p>
        </w:tc>
        <w:tc>
          <w:tcPr>
            <w:tcW w:w="4535" w:type="dxa"/>
            <w:vAlign w:val="center"/>
          </w:tcPr>
          <w:p>
            <w:pPr>
              <w:pStyle w:val="13"/>
            </w:pPr>
            <w:r>
              <w:t>其他教育支出</w:t>
            </w:r>
          </w:p>
        </w:tc>
        <w:tc>
          <w:tcPr>
            <w:tcW w:w="2551" w:type="dxa"/>
            <w:vAlign w:val="center"/>
          </w:tcPr>
          <w:p>
            <w:pPr>
              <w:pStyle w:val="12"/>
            </w:pPr>
            <w:r>
              <w:t>237.69</w:t>
            </w:r>
          </w:p>
        </w:tc>
        <w:tc>
          <w:tcPr>
            <w:tcW w:w="2551" w:type="dxa"/>
            <w:vAlign w:val="center"/>
          </w:tcPr>
          <w:p>
            <w:pPr>
              <w:pStyle w:val="12"/>
            </w:pPr>
            <w:r>
              <w:t>207.69</w:t>
            </w:r>
          </w:p>
        </w:tc>
        <w:tc>
          <w:tcPr>
            <w:tcW w:w="2551" w:type="dxa"/>
            <w:vAlign w:val="center"/>
          </w:tcPr>
          <w:p>
            <w:pPr>
              <w:pStyle w:val="12"/>
            </w:pPr>
            <w:r>
              <w:t>30.00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2059999</w:t>
            </w:r>
          </w:p>
        </w:tc>
        <w:tc>
          <w:tcPr>
            <w:tcW w:w="4535" w:type="dxa"/>
            <w:vAlign w:val="center"/>
          </w:tcPr>
          <w:p>
            <w:pPr>
              <w:pStyle w:val="13"/>
            </w:pPr>
            <w:r>
              <w:t>其他教育支出</w:t>
            </w:r>
          </w:p>
        </w:tc>
        <w:tc>
          <w:tcPr>
            <w:tcW w:w="2551" w:type="dxa"/>
            <w:vAlign w:val="center"/>
          </w:tcPr>
          <w:p>
            <w:pPr>
              <w:pStyle w:val="12"/>
            </w:pPr>
            <w:r>
              <w:t>237.69</w:t>
            </w:r>
          </w:p>
        </w:tc>
        <w:tc>
          <w:tcPr>
            <w:tcW w:w="2551" w:type="dxa"/>
            <w:vAlign w:val="center"/>
          </w:tcPr>
          <w:p>
            <w:pPr>
              <w:pStyle w:val="12"/>
            </w:pPr>
            <w:r>
              <w:t>207.69</w:t>
            </w:r>
          </w:p>
        </w:tc>
        <w:tc>
          <w:tcPr>
            <w:tcW w:w="2551" w:type="dxa"/>
            <w:vAlign w:val="center"/>
          </w:tcPr>
          <w:p>
            <w:pPr>
              <w:pStyle w:val="12"/>
            </w:pPr>
            <w:r>
              <w:t>30.00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360晋州市教育局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79492.78</w:t>
            </w:r>
          </w:p>
        </w:tc>
        <w:tc>
          <w:tcPr>
            <w:tcW w:w="2551" w:type="dxa"/>
            <w:vAlign w:val="center"/>
          </w:tcPr>
          <w:p>
            <w:pPr>
              <w:pStyle w:val="16"/>
            </w:pPr>
            <w:r>
              <w:t>78944.31</w:t>
            </w:r>
          </w:p>
        </w:tc>
        <w:tc>
          <w:tcPr>
            <w:tcW w:w="2551" w:type="dxa"/>
            <w:vAlign w:val="center"/>
          </w:tcPr>
          <w:p>
            <w:pPr>
              <w:pStyle w:val="16"/>
            </w:pPr>
            <w:r>
              <w:t>548.47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73480.47</w:t>
            </w:r>
          </w:p>
        </w:tc>
        <w:tc>
          <w:tcPr>
            <w:tcW w:w="2551" w:type="dxa"/>
            <w:vAlign w:val="center"/>
          </w:tcPr>
          <w:p>
            <w:pPr>
              <w:pStyle w:val="12"/>
            </w:pPr>
            <w:r>
              <w:t>73480.47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29596.03</w:t>
            </w:r>
          </w:p>
        </w:tc>
        <w:tc>
          <w:tcPr>
            <w:tcW w:w="2551" w:type="dxa"/>
            <w:vAlign w:val="center"/>
          </w:tcPr>
          <w:p>
            <w:pPr>
              <w:pStyle w:val="12"/>
            </w:pPr>
            <w:r>
              <w:t>29596.03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5281.63</w:t>
            </w:r>
          </w:p>
        </w:tc>
        <w:tc>
          <w:tcPr>
            <w:tcW w:w="2551" w:type="dxa"/>
            <w:vAlign w:val="center"/>
          </w:tcPr>
          <w:p>
            <w:pPr>
              <w:pStyle w:val="12"/>
            </w:pPr>
            <w:r>
              <w:t>5281.63</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24.80</w:t>
            </w:r>
          </w:p>
        </w:tc>
        <w:tc>
          <w:tcPr>
            <w:tcW w:w="2551" w:type="dxa"/>
            <w:vAlign w:val="center"/>
          </w:tcPr>
          <w:p>
            <w:pPr>
              <w:pStyle w:val="12"/>
            </w:pPr>
            <w:r>
              <w:t>24.80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20158.22</w:t>
            </w:r>
          </w:p>
        </w:tc>
        <w:tc>
          <w:tcPr>
            <w:tcW w:w="2551" w:type="dxa"/>
            <w:vAlign w:val="center"/>
          </w:tcPr>
          <w:p>
            <w:pPr>
              <w:pStyle w:val="12"/>
            </w:pPr>
            <w:r>
              <w:t>20158.22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7206.07</w:t>
            </w:r>
          </w:p>
        </w:tc>
        <w:tc>
          <w:tcPr>
            <w:tcW w:w="2551" w:type="dxa"/>
            <w:vAlign w:val="center"/>
          </w:tcPr>
          <w:p>
            <w:pPr>
              <w:pStyle w:val="12"/>
            </w:pPr>
            <w:r>
              <w:t>7206.07</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2961.47</w:t>
            </w:r>
          </w:p>
        </w:tc>
        <w:tc>
          <w:tcPr>
            <w:tcW w:w="2551" w:type="dxa"/>
            <w:vAlign w:val="center"/>
          </w:tcPr>
          <w:p>
            <w:pPr>
              <w:pStyle w:val="12"/>
            </w:pPr>
            <w:r>
              <w:t>2961.47</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1504.41</w:t>
            </w:r>
          </w:p>
        </w:tc>
        <w:tc>
          <w:tcPr>
            <w:tcW w:w="2551" w:type="dxa"/>
            <w:vAlign w:val="center"/>
          </w:tcPr>
          <w:p>
            <w:pPr>
              <w:pStyle w:val="12"/>
            </w:pPr>
            <w:r>
              <w:t>1504.41</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544.26</w:t>
            </w:r>
          </w:p>
        </w:tc>
        <w:tc>
          <w:tcPr>
            <w:tcW w:w="2551" w:type="dxa"/>
            <w:vAlign w:val="center"/>
          </w:tcPr>
          <w:p>
            <w:pPr>
              <w:pStyle w:val="12"/>
            </w:pPr>
            <w:r>
              <w:t>544.26</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5955.38</w:t>
            </w:r>
          </w:p>
        </w:tc>
        <w:tc>
          <w:tcPr>
            <w:tcW w:w="2551" w:type="dxa"/>
            <w:vAlign w:val="center"/>
          </w:tcPr>
          <w:p>
            <w:pPr>
              <w:pStyle w:val="12"/>
            </w:pPr>
            <w:r>
              <w:t>5955.38</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248.20</w:t>
            </w:r>
          </w:p>
        </w:tc>
        <w:tc>
          <w:tcPr>
            <w:tcW w:w="2551" w:type="dxa"/>
            <w:vAlign w:val="center"/>
          </w:tcPr>
          <w:p>
            <w:pPr>
              <w:pStyle w:val="12"/>
            </w:pPr>
            <w:r>
              <w:t>248.20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548.47</w:t>
            </w:r>
          </w:p>
        </w:tc>
        <w:tc>
          <w:tcPr>
            <w:tcW w:w="2551" w:type="dxa"/>
            <w:vAlign w:val="center"/>
          </w:tcPr>
          <w:p>
            <w:pPr>
              <w:pStyle w:val="12"/>
            </w:pPr>
          </w:p>
        </w:tc>
        <w:tc>
          <w:tcPr>
            <w:tcW w:w="2551" w:type="dxa"/>
            <w:vAlign w:val="center"/>
          </w:tcPr>
          <w:p>
            <w:pPr>
              <w:pStyle w:val="12"/>
            </w:pPr>
            <w:r>
              <w:t>548.47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72.00</w:t>
            </w:r>
          </w:p>
        </w:tc>
        <w:tc>
          <w:tcPr>
            <w:tcW w:w="2551" w:type="dxa"/>
            <w:vAlign w:val="center"/>
          </w:tcPr>
          <w:p>
            <w:pPr>
              <w:pStyle w:val="12"/>
            </w:pPr>
          </w:p>
        </w:tc>
        <w:tc>
          <w:tcPr>
            <w:tcW w:w="2551" w:type="dxa"/>
            <w:vAlign w:val="center"/>
          </w:tcPr>
          <w:p>
            <w:pPr>
              <w:pStyle w:val="12"/>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5.34</w:t>
            </w:r>
          </w:p>
        </w:tc>
        <w:tc>
          <w:tcPr>
            <w:tcW w:w="2551" w:type="dxa"/>
            <w:vAlign w:val="center"/>
          </w:tcPr>
          <w:p>
            <w:pPr>
              <w:pStyle w:val="12"/>
            </w:pPr>
          </w:p>
        </w:tc>
        <w:tc>
          <w:tcPr>
            <w:tcW w:w="2551" w:type="dxa"/>
            <w:vAlign w:val="center"/>
          </w:tcPr>
          <w:p>
            <w:pPr>
              <w:pStyle w:val="12"/>
            </w:pPr>
            <w:r>
              <w:t>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400.00</w:t>
            </w:r>
          </w:p>
        </w:tc>
        <w:tc>
          <w:tcPr>
            <w:tcW w:w="2551" w:type="dxa"/>
            <w:vAlign w:val="center"/>
          </w:tcPr>
          <w:p>
            <w:pPr>
              <w:pStyle w:val="12"/>
            </w:pPr>
          </w:p>
        </w:tc>
        <w:tc>
          <w:tcPr>
            <w:tcW w:w="2551" w:type="dxa"/>
            <w:vAlign w:val="center"/>
          </w:tcPr>
          <w:p>
            <w:pPr>
              <w:pStyle w:val="12"/>
            </w:pPr>
            <w:r>
              <w:t>400.00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0.97</w:t>
            </w:r>
          </w:p>
        </w:tc>
        <w:tc>
          <w:tcPr>
            <w:tcW w:w="2551" w:type="dxa"/>
            <w:vAlign w:val="center"/>
          </w:tcPr>
          <w:p>
            <w:pPr>
              <w:pStyle w:val="12"/>
            </w:pPr>
          </w:p>
        </w:tc>
        <w:tc>
          <w:tcPr>
            <w:tcW w:w="2551" w:type="dxa"/>
            <w:vAlign w:val="center"/>
          </w:tcPr>
          <w:p>
            <w:pPr>
              <w:pStyle w:val="12"/>
            </w:pPr>
            <w:r>
              <w:t>0.97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8.16</w:t>
            </w:r>
          </w:p>
        </w:tc>
        <w:tc>
          <w:tcPr>
            <w:tcW w:w="2551" w:type="dxa"/>
            <w:vAlign w:val="center"/>
          </w:tcPr>
          <w:p>
            <w:pPr>
              <w:pStyle w:val="12"/>
            </w:pPr>
          </w:p>
        </w:tc>
        <w:tc>
          <w:tcPr>
            <w:tcW w:w="2551" w:type="dxa"/>
            <w:vAlign w:val="center"/>
          </w:tcPr>
          <w:p>
            <w:pPr>
              <w:pStyle w:val="12"/>
            </w:pPr>
            <w:r>
              <w:t>8.16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5463.84</w:t>
            </w:r>
          </w:p>
        </w:tc>
        <w:tc>
          <w:tcPr>
            <w:tcW w:w="2551" w:type="dxa"/>
            <w:vAlign w:val="center"/>
          </w:tcPr>
          <w:p>
            <w:pPr>
              <w:pStyle w:val="12"/>
            </w:pPr>
            <w:r>
              <w:t>5463.84</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46.07</w:t>
            </w:r>
          </w:p>
        </w:tc>
        <w:tc>
          <w:tcPr>
            <w:tcW w:w="2551" w:type="dxa"/>
            <w:vAlign w:val="center"/>
          </w:tcPr>
          <w:p>
            <w:pPr>
              <w:pStyle w:val="12"/>
            </w:pPr>
            <w:r>
              <w:t>46.07</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5070.56</w:t>
            </w:r>
          </w:p>
        </w:tc>
        <w:tc>
          <w:tcPr>
            <w:tcW w:w="2551" w:type="dxa"/>
            <w:vAlign w:val="center"/>
          </w:tcPr>
          <w:p>
            <w:pPr>
              <w:pStyle w:val="12"/>
            </w:pPr>
            <w:r>
              <w:t>5070.56</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347.21</w:t>
            </w:r>
          </w:p>
        </w:tc>
        <w:tc>
          <w:tcPr>
            <w:tcW w:w="2551" w:type="dxa"/>
            <w:vAlign w:val="center"/>
          </w:tcPr>
          <w:p>
            <w:pPr>
              <w:pStyle w:val="12"/>
            </w:pPr>
            <w:r>
              <w:t>347.21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360晋州市教育局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2930.00</w:t>
            </w:r>
          </w:p>
        </w:tc>
        <w:tc>
          <w:tcPr>
            <w:tcW w:w="2551" w:type="dxa"/>
            <w:vAlign w:val="center"/>
          </w:tcPr>
          <w:p>
            <w:pPr>
              <w:pStyle w:val="16"/>
            </w:pPr>
          </w:p>
        </w:tc>
        <w:tc>
          <w:tcPr>
            <w:tcW w:w="2551" w:type="dxa"/>
            <w:vAlign w:val="center"/>
          </w:tcPr>
          <w:p>
            <w:pPr>
              <w:pStyle w:val="16"/>
            </w:pPr>
            <w:r>
              <w:t>2930.00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2930.00</w:t>
            </w:r>
          </w:p>
        </w:tc>
        <w:tc>
          <w:tcPr>
            <w:tcW w:w="2551" w:type="dxa"/>
            <w:vAlign w:val="center"/>
          </w:tcPr>
          <w:p>
            <w:pPr>
              <w:pStyle w:val="12"/>
            </w:pPr>
          </w:p>
        </w:tc>
        <w:tc>
          <w:tcPr>
            <w:tcW w:w="2551" w:type="dxa"/>
            <w:vAlign w:val="center"/>
          </w:tcPr>
          <w:p>
            <w:pPr>
              <w:pStyle w:val="12"/>
            </w:pPr>
            <w:r>
              <w:t>2930.00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2930.00</w:t>
            </w:r>
          </w:p>
        </w:tc>
        <w:tc>
          <w:tcPr>
            <w:tcW w:w="2551" w:type="dxa"/>
            <w:vAlign w:val="center"/>
          </w:tcPr>
          <w:p>
            <w:pPr>
              <w:pStyle w:val="12"/>
            </w:pPr>
          </w:p>
        </w:tc>
        <w:tc>
          <w:tcPr>
            <w:tcW w:w="2551" w:type="dxa"/>
            <w:vAlign w:val="center"/>
          </w:tcPr>
          <w:p>
            <w:pPr>
              <w:pStyle w:val="12"/>
            </w:pPr>
            <w:r>
              <w:t>2930.00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2930.00</w:t>
            </w:r>
          </w:p>
        </w:tc>
        <w:tc>
          <w:tcPr>
            <w:tcW w:w="2551" w:type="dxa"/>
            <w:vAlign w:val="center"/>
          </w:tcPr>
          <w:p>
            <w:pPr>
              <w:pStyle w:val="12"/>
            </w:pPr>
          </w:p>
        </w:tc>
        <w:tc>
          <w:tcPr>
            <w:tcW w:w="2551" w:type="dxa"/>
            <w:vAlign w:val="center"/>
          </w:tcPr>
          <w:p>
            <w:pPr>
              <w:pStyle w:val="12"/>
            </w:pPr>
            <w:r>
              <w:t>2930.00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360晋州市教育局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360晋州市教育局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2.47</w:t>
            </w:r>
          </w:p>
        </w:tc>
        <w:tc>
          <w:tcPr>
            <w:tcW w:w="2381" w:type="dxa"/>
            <w:vAlign w:val="center"/>
          </w:tcPr>
          <w:p>
            <w:pPr>
              <w:pStyle w:val="16"/>
            </w:pPr>
            <w:r>
              <w:t>2.47</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0.97</w:t>
            </w:r>
          </w:p>
        </w:tc>
        <w:tc>
          <w:tcPr>
            <w:tcW w:w="2381" w:type="dxa"/>
            <w:vAlign w:val="center"/>
          </w:tcPr>
          <w:p>
            <w:pPr>
              <w:pStyle w:val="12"/>
            </w:pPr>
            <w:r>
              <w:t>0.97</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0.97</w:t>
            </w:r>
          </w:p>
        </w:tc>
        <w:tc>
          <w:tcPr>
            <w:tcW w:w="2381" w:type="dxa"/>
            <w:vAlign w:val="center"/>
          </w:tcPr>
          <w:p>
            <w:pPr>
              <w:pStyle w:val="12"/>
            </w:pPr>
            <w:r>
              <w:t>0.97</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1.50</w:t>
            </w:r>
          </w:p>
        </w:tc>
        <w:tc>
          <w:tcPr>
            <w:tcW w:w="2381" w:type="dxa"/>
            <w:vAlign w:val="center"/>
          </w:tcPr>
          <w:p>
            <w:pPr>
              <w:pStyle w:val="12"/>
            </w:pPr>
            <w:r>
              <w:t>1.50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晋州市教育局2026年部门预算信息公开情况说明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晋州市教育局2026年部门预算信息公开情况说明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按照《中华人民共和国预算法》、《地方预决算公开操作规程》和《关于进一步推进预算公开工作的实施意见》规定，现将晋州市教育局2026年部门预算公开如下：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1、抓好党建目标责任书的落实，科学发展观、效能提升活动及组织发展等工作。</w:t>
      </w:r>
    </w:p>
    <w:p>
      <w:pPr>
        <w:pStyle w:val="18"/>
      </w:pPr>
      <w:r>
        <w:t>2、全面落实《党支部工作目标考核办法》和《党风廉政建设考核办法》，加强党员目标管理和民主法制建设，强化工、青、妇、统战、民族宗教</w:t>
      </w:r>
      <w:bookmarkStart w:id="20" w:name="_GoBack"/>
      <w:bookmarkEnd w:id="20"/>
      <w:r>
        <w:t>及老干部工作的领导。</w:t>
      </w:r>
    </w:p>
    <w:p>
      <w:pPr>
        <w:pStyle w:val="18"/>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8"/>
      </w:pPr>
      <w:r>
        <w:t>4、坚持育人为本、德育为先。认真贯彻《中小学教师职业道德规范》，强化教师教书育人职责和岗位要求。注重师生的健康成长，努力提高教师职业道德水平。</w:t>
      </w:r>
    </w:p>
    <w:p>
      <w:pPr>
        <w:pStyle w:val="18"/>
      </w:pPr>
      <w:r>
        <w:t>5、做好民办教师的稳定工作，并及时处理上访信件和化解工作。</w:t>
      </w:r>
    </w:p>
    <w:p>
      <w:pPr>
        <w:pStyle w:val="18"/>
      </w:pPr>
      <w:r>
        <w:t xml:space="preserve">6、加强离退休、在职教职工政治思想工作，确保校（园）的正常教学秩序和教育改革与发展的稳定推进。 </w:t>
      </w:r>
    </w:p>
    <w:p>
      <w:pPr>
        <w:pStyle w:val="18"/>
      </w:pPr>
      <w:r>
        <w:t>7、做好教育建设债务清欠和处理好相关信访工作。</w:t>
      </w:r>
    </w:p>
    <w:p>
      <w:pPr>
        <w:pStyle w:val="18"/>
      </w:pPr>
      <w:r>
        <w:t>8、认真办理群众来信来访和人大政协提案、建议，并及时做好相关工作。</w:t>
      </w:r>
    </w:p>
    <w:p>
      <w:pPr>
        <w:pStyle w:val="18"/>
      </w:pPr>
      <w:r>
        <w:t>9、切实加强农村学校教师队伍建设，积极实施好农村教师特设岗位计划。推动校长和教师的交流，加强对农村学校和薄弱学校的对口支援。提高中小学教师学历达标率；进一步加大推进义务教育均衡发展的力度，公平配置公共教育资源并向农村学校、薄弱学校适度倾斜。做好义务教育学校绩效工资改革相关工作。</w:t>
      </w:r>
    </w:p>
    <w:p>
      <w:pPr>
        <w:pStyle w:val="18"/>
      </w:pPr>
      <w:r>
        <w:t xml:space="preserve">10、完善和强化学校的管理功能，健全覆盖所有学校和教学点的管理体系。按要求组织开展骨干教师和学科带头人的评选工作。 </w:t>
      </w:r>
    </w:p>
    <w:p>
      <w:pPr>
        <w:pStyle w:val="18"/>
      </w:pPr>
      <w:r>
        <w:t>11、按要求完成各级师训任务，认真开展校本培训和校本教研，全面提高教师综合素质。</w:t>
      </w:r>
    </w:p>
    <w:p>
      <w:pPr>
        <w:pStyle w:val="18"/>
      </w:pPr>
      <w:r>
        <w:t>12、规范民办幼儿园的管理，加大督察力度，及时纠正县域内民办教育不规范办学行为，实现学前教育入园入班率达100%。</w:t>
      </w:r>
    </w:p>
    <w:p>
      <w:pPr>
        <w:pStyle w:val="18"/>
      </w:pPr>
      <w:r>
        <w:t>13、完善中小学校（园）教育管理机制，严格执行学生学籍管理规定，坚持依法治教，推行“防辍控流”目标责任制，切实维护县域内中小学校正常教学秩序和办学秩序。</w:t>
      </w:r>
    </w:p>
    <w:p>
      <w:pPr>
        <w:pStyle w:val="18"/>
      </w:pPr>
      <w:r>
        <w:t>14、做好语言文字工作的协调、培训等相关工作。</w:t>
      </w:r>
    </w:p>
    <w:p>
      <w:pPr>
        <w:pStyle w:val="18"/>
      </w:pPr>
      <w:r>
        <w:t>15、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8"/>
      </w:pPr>
      <w:r>
        <w:t>16、认真落实文明学校、文明单位的创建工作；积极开展园林城市、园林单位的相关工作；积极开展卫生县城创建相关工作；积极开展环保模范城市创建相关工作。</w:t>
      </w:r>
    </w:p>
    <w:p>
      <w:pPr>
        <w:pStyle w:val="18"/>
      </w:pPr>
      <w:r>
        <w:t>17、全面落实《学校安全工作考核办法》，认真落实学校安全责任制，抓实“平安校园”和“绿色校园”创建工作；完善重大突发事件的应急预案，建立健全校内各项安全管理制度和安全应急机制，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8"/>
      </w:pPr>
      <w:r>
        <w:t>18、加强招生管理，严格规范招生秩序，全面完成各级各类招生任务。不断提高高中教育办学水平，提高高中阶段录取率。努力完成职业学校招生任务。</w:t>
      </w:r>
    </w:p>
    <w:p>
      <w:pPr>
        <w:pStyle w:val="18"/>
      </w:pPr>
      <w:r>
        <w:t>19、负责孤、残学生的帮扶救助和各级各类扶贫助教相关工作，认真落实家庭经济困难学生生活补助，继续对职业教育学生发放助学金，做好生源地助学贷款工作。</w:t>
      </w:r>
    </w:p>
    <w:p>
      <w:pPr>
        <w:pStyle w:val="18"/>
      </w:pPr>
      <w:r>
        <w:t>20、对农村义务教育学校校长、会计人员进行预算编制培训、新会计制度的继续教育。</w:t>
      </w:r>
    </w:p>
    <w:p>
      <w:pPr>
        <w:pStyle w:val="18"/>
      </w:pPr>
      <w:r>
        <w:t>21、充分发挥教育支付中心的作用，按照程序为学校搞好报账业务，实行“收支两条线”管理，严格支出范围，提高资金使用效益。加强专项资金管理，实行报账制。</w:t>
      </w:r>
    </w:p>
    <w:p>
      <w:pPr>
        <w:pStyle w:val="18"/>
      </w:pPr>
      <w:r>
        <w:t>22、努力实现教育的均衡发展，接受省督导评估验收。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晋州市教育局本级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晋州市青少年法制教育基地</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晋州市教师进修学校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晋州市教育局教研室</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晋州市电教中心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河北省晋州市第一中学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河北省晋州市第二中学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晋州市第三中学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晋州市第四中学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河北省晋州市第五中学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晋州市第七中学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晋州市实验中学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河北省晋州市职业技术中学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晋州市职业技术教育中心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河北省晋州市职业中等专业学校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晋州市实验小学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晋州市魏征小学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晋州市和平小学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晋州市朝阳小学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晋州市特殊教育学校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晋州市营里镇营里中学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晋州市营里镇营里学校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晋州市总十庄镇总十庄小学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晋州市东里庄镇东里庄中学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晋州市东里庄镇东寺中学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晋州市东里庄镇东里庄学校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晋州市桃园镇中学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晋州市桃园镇桃园学校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晋州市晋州镇樊庄小学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晋州市魏徵中学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晋州市晋州镇赵位小学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晋州市东卓宿中学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晋州市东卓宿镇东卓宿学校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晋州市马于镇中学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晋州市马于镇杨家营中学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晋州市马于镇马于学校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晋州市周家庄乡北捏盘学校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晋州市晋州镇东宿中学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晋州市晋州镇东宿学校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晋州市小樵镇小樵学校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晋州市槐树镇中学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晋州市第八中学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晋州市槐树镇槐树学校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晋州市第一幼儿园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晋州市第二幼儿园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晋州市第三幼儿园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晋州市西城小学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晋州市雷锋小学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晋州市第四幼儿园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晋州市青少年校外活动中心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晋州市第七小学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晋州市镜湖幼儿园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晋州市第十小学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晋州市第十幼儿园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晋州市第八小学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晋州市教师发展中心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晋州市时代幼儿园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按照预算管理有关规定，目前部门预算的编制实行综合预算管理，即全部收入和支出都反映在预算中。晋州市教育局机关及所属事业单位的收支包含在部门预算中。</w:t>
      </w:r>
    </w:p>
    <w:p>
      <w:pPr>
        <w:pStyle w:val="19"/>
      </w:pPr>
      <w:r>
        <w:t>1、收入说明</w:t>
      </w:r>
    </w:p>
    <w:p>
      <w:pPr>
        <w:pStyle w:val="19"/>
      </w:pPr>
      <w:r>
        <w:t>反映本部门当年全部收入。2026年预算收入105248.97万元，其中：一般公共预算收入101486.93万元，基金预算收入2930.00万元，国有资本经营预算收入0.00万元，财政专户核拨收入0.00万元，单位资金收入0.00万元，上年结转结余832.04万元。</w:t>
      </w:r>
    </w:p>
    <w:p>
      <w:pPr>
        <w:pStyle w:val="19"/>
      </w:pPr>
      <w:r>
        <w:t>2、支出说明</w:t>
      </w:r>
    </w:p>
    <w:p>
      <w:pPr>
        <w:pStyle w:val="19"/>
      </w:pPr>
      <w:r>
        <w:t>收支预算总表支出栏、基本支出表、项目支出表按经济分类和支出功能分类科目编制，反映晋州市教育局年度部门预算中支出预算的总体情况。2026年支出预算105248.97万元，其中基本支出79492.78万元，包括人员经费78944.31万元和日常公用经费548.47万元；项目支出25756.19万元，主要为普通教育、中等职业教育、特殊教育学校生均公用项目支出以及农村中小学校舍建设支出等；预计下年使用的单位资金结余0.00万元。委托业务费共计安排59.92万元，主要用于因技术原因确需对外委托的辅助性工作和确有必要对外委托开展咨询、评审、规划等工作。</w:t>
      </w:r>
    </w:p>
    <w:p>
      <w:pPr>
        <w:pStyle w:val="19"/>
      </w:pPr>
      <w:r>
        <w:t>3、比上年增减情况</w:t>
      </w:r>
    </w:p>
    <w:p>
      <w:pPr>
        <w:pStyle w:val="19"/>
      </w:pPr>
      <w:r>
        <w:t>2026年预算收支安排105248.97万元，较2025年预算减少6307.87万元，其中：基本支出减少814.77万元，主要为人员变化以及社会保障缴费基数调整减少。项目支出减少5493.10万元，主要为学生减少，生均公用经费项目相应资金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2026年，我部门机关运行经费共计安排548.47万元，主要用于日常维修、办公用房水电费、办公用房取暖费、办公用房物业管理费等日常运行支出。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2.47万元，其中因公出国（境）费0.00万元；公务用车购置及运维费0.97万元（其中：公务用车购置费为0.00万元，公务用车运维费0.97万元)；公务接待费1.50万元。与2025年相比减少0.03万元，增减变化的主要原因是压减非必要支出，提高资金使用效益。</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依据晋州市教育局“三定方案”和年度工作要点，今年需要完成如下工作：标准化考点维护；义务教育基本均衡验收；基建投资项目建设；利用城市教育费附加、校舍维修改造资金和城市维护建设税，进行基本建设及改善办学条件；语言文字的规范和推广普通话；进一步完善农村义务教育经费保障机制改革；指导冰雪运动进校园工作；教育系统在职教师继续教育培训；依法履行中小学教师资格的认定、招聘录用、调动调配、职务评聘和考核管理职能；规划和指导中小学、幼儿园的教育技术装备、信息技术教育；做好学前教育、义务教育、高中段学生资助，对建档立卡及四类家庭学生做到应助尽助，实行送教上门，做好控辍保学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1、更新、维护标准化考点设备。</w:t>
      </w:r>
    </w:p>
    <w:p>
      <w:pPr>
        <w:pStyle w:val="23"/>
      </w:pPr>
      <w:r>
        <w:t>绩效目标：维护标准化考点设备运行完好，顺利完成高考工作。</w:t>
      </w:r>
      <w:r>
        <w:tab/>
      </w:r>
    </w:p>
    <w:p>
      <w:pPr>
        <w:pStyle w:val="23"/>
      </w:pPr>
      <w:r>
        <w:t>绩效指标：设备正常运行完成率=100%。</w:t>
      </w:r>
    </w:p>
    <w:p>
      <w:pPr>
        <w:pStyle w:val="23"/>
      </w:pPr>
      <w:r>
        <w:t>2、按照省政府的要求，迎接义务教育基本均衡复查验收。</w:t>
      </w:r>
    </w:p>
    <w:p>
      <w:pPr>
        <w:pStyle w:val="23"/>
      </w:pPr>
      <w:r>
        <w:t>绩效目标：顺利通过省对我市义务教育基本均衡的复查验收。</w:t>
      </w:r>
    </w:p>
    <w:p>
      <w:pPr>
        <w:pStyle w:val="23"/>
      </w:pPr>
      <w:r>
        <w:t>绩效指标：义务教育学校均衡系数达标完成率≥90%。</w:t>
      </w:r>
    </w:p>
    <w:p>
      <w:pPr>
        <w:pStyle w:val="23"/>
      </w:pPr>
      <w:r>
        <w:t>3、按照基建投资项目建设要求，筹措资金保证项目建设的顺利完成。</w:t>
      </w:r>
    </w:p>
    <w:p>
      <w:pPr>
        <w:pStyle w:val="23"/>
      </w:pPr>
      <w:r>
        <w:t>绩效目标：积极筹措资金保证项目顺利完成。</w:t>
      </w:r>
    </w:p>
    <w:p>
      <w:pPr>
        <w:pStyle w:val="23"/>
      </w:pPr>
      <w:r>
        <w:t>绩效指标：基建项目按时完成率100%。</w:t>
      </w:r>
    </w:p>
    <w:p>
      <w:pPr>
        <w:pStyle w:val="23"/>
      </w:pPr>
      <w:r>
        <w:t>4、利用城市教育费附加、校舍维修改造资金和城市维护建设税，进行基本建设及改善办学条件。</w:t>
      </w:r>
    </w:p>
    <w:p>
      <w:pPr>
        <w:pStyle w:val="23"/>
      </w:pPr>
      <w:r>
        <w:t>绩效目标：提升校园环境、改善办学条件，消除安全隐患。</w:t>
      </w:r>
    </w:p>
    <w:p>
      <w:pPr>
        <w:pStyle w:val="23"/>
      </w:pPr>
      <w:r>
        <w:t>绩效指标：新建学校附属工程、设备配备完成率≥96%，消除安全隐患完成率=100%。</w:t>
      </w:r>
    </w:p>
    <w:p>
      <w:pPr>
        <w:pStyle w:val="23"/>
      </w:pPr>
      <w:r>
        <w:t>5、规范使用语言文字，大力推广普通话。</w:t>
      </w:r>
    </w:p>
    <w:p>
      <w:pPr>
        <w:pStyle w:val="23"/>
      </w:pPr>
      <w:r>
        <w:t>绩效目标：语言文字规范，人人讲普通话。</w:t>
      </w:r>
    </w:p>
    <w:p>
      <w:pPr>
        <w:pStyle w:val="23"/>
      </w:pPr>
      <w:r>
        <w:t>绩效指标：校园普通话普及率≥90%。</w:t>
      </w:r>
    </w:p>
    <w:p>
      <w:pPr>
        <w:pStyle w:val="23"/>
      </w:pPr>
      <w:r>
        <w:t>6、进一步完善农村义务教育经费保障机制改革。</w:t>
      </w:r>
    </w:p>
    <w:p>
      <w:pPr>
        <w:pStyle w:val="23"/>
      </w:pPr>
      <w:r>
        <w:t>绩效目标：义务教育适龄儿童享受免费教育，资助贫困寄宿生，对残疾学生送教上门。</w:t>
      </w:r>
    </w:p>
    <w:p>
      <w:pPr>
        <w:pStyle w:val="23"/>
      </w:pPr>
      <w:r>
        <w:t>绩效指标：义务教育阶段入学率完成率均达100%，建档立卡家庭学生资助完成率=100%。</w:t>
      </w:r>
    </w:p>
    <w:p>
      <w:pPr>
        <w:pStyle w:val="23"/>
      </w:pPr>
      <w:r>
        <w:t>7、开展冰雪运动进校园活动，营造全民健康氛围。</w:t>
      </w:r>
    </w:p>
    <w:p>
      <w:pPr>
        <w:pStyle w:val="23"/>
      </w:pPr>
      <w:r>
        <w:t>绩效目标：全体师生学习、宣传冰雪运动知识，积极参与冰雪运动。</w:t>
      </w:r>
    </w:p>
    <w:p>
      <w:pPr>
        <w:pStyle w:val="23"/>
      </w:pPr>
      <w:r>
        <w:t>绩效指标：参与冰雪运动完成率≥90%。</w:t>
      </w:r>
    </w:p>
    <w:p>
      <w:pPr>
        <w:pStyle w:val="23"/>
      </w:pPr>
      <w:r>
        <w:t>8、教师进修学校对在职教师继续教育全员培训。</w:t>
      </w:r>
    </w:p>
    <w:p>
      <w:pPr>
        <w:pStyle w:val="23"/>
      </w:pPr>
      <w:r>
        <w:t>绩效目标：提升教师业务知识水平、培养教育教学能力。</w:t>
      </w:r>
    </w:p>
    <w:p>
      <w:pPr>
        <w:pStyle w:val="23"/>
      </w:pPr>
      <w:r>
        <w:t>绩效指标：继续教育完成率≥96%。</w:t>
      </w:r>
    </w:p>
    <w:p>
      <w:pPr>
        <w:pStyle w:val="23"/>
      </w:pPr>
      <w:r>
        <w:t>9、依法履行中小学教师资格的认定、招聘录用、调动调配、职务评聘和考核管理职能。</w:t>
      </w:r>
    </w:p>
    <w:p>
      <w:pPr>
        <w:pStyle w:val="23"/>
      </w:pPr>
      <w:r>
        <w:t>绩效目标：按照小学、初中生师生比配足教师，特别是音乐、体育、美术、微机教师的配备。</w:t>
      </w:r>
    </w:p>
    <w:p>
      <w:pPr>
        <w:pStyle w:val="23"/>
      </w:pPr>
      <w:r>
        <w:t>绩效指标：小学生师生比1:19，初中生师生比1:13.5。</w:t>
      </w:r>
    </w:p>
    <w:p>
      <w:pPr>
        <w:pStyle w:val="23"/>
      </w:pPr>
      <w:r>
        <w:t>10、规划和指导中小学、幼儿园的教育技术装备、信息技术教育。</w:t>
      </w:r>
    </w:p>
    <w:p>
      <w:pPr>
        <w:pStyle w:val="23"/>
      </w:pPr>
      <w:r>
        <w:t>绩效目标：提升初中毕业生信息技术测试成绩，大力发展远程教育。</w:t>
      </w:r>
    </w:p>
    <w:p>
      <w:pPr>
        <w:pStyle w:val="23"/>
      </w:pPr>
      <w:r>
        <w:t>绩效指标：初中毕业生信息技术测试合格率≥90%。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预算绩效管理制度、进一步落实《晋州市教育经费管理制度》（晋教字〔2019〕7号）、《晋州市教育局关于内部审计工作的暂行办法》（晋教字〔2019〕10号），《晋州市教育局机关管理制度》等工作保障制度，为全年预算绩效目标的实现奠定制度基础。</w:t>
      </w:r>
    </w:p>
    <w:p>
      <w:pPr>
        <w:pStyle w:val="24"/>
      </w:pPr>
      <w:r>
        <w:t>2、加强支出管理：通过优化支出结构、编细编实预算、加快履行政府采购手续、尽快启动项目、及时支付资金、按规定及时下达资金等多种措施，确保支出进度达标。</w:t>
      </w:r>
    </w:p>
    <w:p>
      <w:pPr>
        <w:pStyle w:val="24"/>
      </w:pPr>
      <w:r>
        <w:t>3、加强绩效运行监控：开展绩效运行监控，发现问题及时采取措施，确保绩效目标如期保质实现。</w:t>
      </w:r>
    </w:p>
    <w:p>
      <w:pPr>
        <w:pStyle w:val="24"/>
      </w:pPr>
      <w:r>
        <w:t>4、做好绩效自评：在上年度部门预算绩效自评和重点评价的基础上，对照指标完成情况，发现问题、整改问题，调整优化支出结构，提高财政资金使用效益。</w:t>
      </w:r>
    </w:p>
    <w:p>
      <w:pPr>
        <w:pStyle w:val="24"/>
      </w:pPr>
      <w:r>
        <w:t>5、规范资产管理：进一步完善财务管理制度，严格审批程序，加强固定资产登记、使用和报废处置管理，做到支出合理，物尽其用。</w:t>
      </w:r>
    </w:p>
    <w:p>
      <w:pPr>
        <w:pStyle w:val="24"/>
      </w:pPr>
      <w:r>
        <w:t>6、加强内部监督：加强内部控制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对会计人员进行继续教育培训、《政府会计制度》培训，提高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用于幼儿园日常公用及人员支出，保障幼儿园正常运转。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1.完善教育经费保障机制，保障学校正常运转，学校经费保障水平逐年增长。</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14万元</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保障适龄学生入学率</w:t>
            </w:r>
          </w:p>
        </w:tc>
        <w:tc>
          <w:tcPr>
            <w:tcW w:w="5386" w:type="dxa"/>
            <w:vAlign w:val="center"/>
          </w:tcPr>
          <w:p>
            <w:pPr>
              <w:pStyle w:val="13"/>
            </w:pPr>
            <w:r>
              <w:t>保障适龄学生入学率%</w:t>
            </w:r>
          </w:p>
        </w:tc>
        <w:tc>
          <w:tcPr>
            <w:tcW w:w="2268" w:type="dxa"/>
            <w:vAlign w:val="center"/>
          </w:tcPr>
          <w:p>
            <w:pPr>
              <w:pStyle w:val="13"/>
            </w:pPr>
            <w:r>
              <w:t>100%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2、城建税绩效目标表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13018326P000328103830</w:t>
            </w:r>
          </w:p>
        </w:tc>
        <w:tc>
          <w:tcPr>
            <w:tcW w:w="2835" w:type="dxa"/>
            <w:vAlign w:val="center"/>
          </w:tcPr>
          <w:p>
            <w:pPr>
              <w:pStyle w:val="11"/>
            </w:pPr>
            <w:r>
              <w:t>项目名称</w:t>
            </w:r>
          </w:p>
        </w:tc>
        <w:tc>
          <w:tcPr>
            <w:tcW w:w="6095" w:type="dxa"/>
            <w:gridSpan w:val="3"/>
            <w:vAlign w:val="center"/>
          </w:tcPr>
          <w:p>
            <w:pPr>
              <w:pStyle w:val="13"/>
            </w:pPr>
            <w:r>
              <w:t>城建税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380.00</w:t>
            </w:r>
          </w:p>
        </w:tc>
        <w:tc>
          <w:tcPr>
            <w:tcW w:w="2835" w:type="dxa"/>
            <w:vAlign w:val="center"/>
          </w:tcPr>
          <w:p>
            <w:pPr>
              <w:pStyle w:val="11"/>
            </w:pPr>
            <w:r>
              <w:t>其中：财政    资金</w:t>
            </w:r>
          </w:p>
        </w:tc>
        <w:tc>
          <w:tcPr>
            <w:tcW w:w="2551" w:type="dxa"/>
            <w:vAlign w:val="center"/>
          </w:tcPr>
          <w:p>
            <w:pPr>
              <w:pStyle w:val="13"/>
            </w:pPr>
            <w:r>
              <w:t>380.00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用于各中小学、幼儿园及职业学校校舍维修改造及教学设备购置支出。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1.中小学薄弱学校改造、校舍维修完成工程量的100%。建立中小学校舍维修长效机制，改善贫困地区义务教育薄弱学校办学条件，促进公共教育资源向农村发展。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新增或升级改造实验室（教室）数</w:t>
            </w:r>
          </w:p>
        </w:tc>
        <w:tc>
          <w:tcPr>
            <w:tcW w:w="5386" w:type="dxa"/>
            <w:vAlign w:val="center"/>
          </w:tcPr>
          <w:p>
            <w:pPr>
              <w:pStyle w:val="13"/>
            </w:pPr>
            <w:r>
              <w:t>新增或升级改造实验室（教室）数量</w:t>
            </w:r>
          </w:p>
        </w:tc>
        <w:tc>
          <w:tcPr>
            <w:tcW w:w="2268" w:type="dxa"/>
            <w:vAlign w:val="center"/>
          </w:tcPr>
          <w:p>
            <w:pPr>
              <w:pStyle w:val="13"/>
            </w:pPr>
            <w:r>
              <w:t>≥50间</w:t>
            </w:r>
          </w:p>
        </w:tc>
        <w:tc>
          <w:tcPr>
            <w:tcW w:w="1276" w:type="dxa"/>
            <w:vAlign w:val="center"/>
          </w:tcPr>
          <w:p>
            <w:pPr>
              <w:pStyle w:val="13"/>
            </w:pPr>
            <w:r>
              <w:t>《中华人民共和国教育法》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100%</w:t>
            </w:r>
          </w:p>
        </w:tc>
        <w:tc>
          <w:tcPr>
            <w:tcW w:w="1276" w:type="dxa"/>
            <w:vAlign w:val="center"/>
          </w:tcPr>
          <w:p>
            <w:pPr>
              <w:pStyle w:val="13"/>
            </w:pPr>
            <w:r>
              <w:t>《中华人民共和国教育法》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《中华人民共和国教育法》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财政投入总额</w:t>
            </w:r>
          </w:p>
        </w:tc>
        <w:tc>
          <w:tcPr>
            <w:tcW w:w="5386" w:type="dxa"/>
            <w:vAlign w:val="center"/>
          </w:tcPr>
          <w:p>
            <w:pPr>
              <w:pStyle w:val="13"/>
            </w:pPr>
            <w:r>
              <w:t xml:space="preserve">财政投入总额 </w:t>
            </w:r>
          </w:p>
        </w:tc>
        <w:tc>
          <w:tcPr>
            <w:tcW w:w="2268" w:type="dxa"/>
            <w:vAlign w:val="center"/>
          </w:tcPr>
          <w:p>
            <w:pPr>
              <w:pStyle w:val="13"/>
            </w:pPr>
            <w:r>
              <w:t xml:space="preserve">380万元 </w:t>
            </w:r>
          </w:p>
        </w:tc>
        <w:tc>
          <w:tcPr>
            <w:tcW w:w="1276" w:type="dxa"/>
            <w:vAlign w:val="center"/>
          </w:tcPr>
          <w:p>
            <w:pPr>
              <w:pStyle w:val="13"/>
            </w:pPr>
            <w:r>
              <w:t>《中华人民共和国教育法》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3、城市教育费附加绩效目标表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13018326P00032810384K</w:t>
            </w:r>
          </w:p>
        </w:tc>
        <w:tc>
          <w:tcPr>
            <w:tcW w:w="2835" w:type="dxa"/>
            <w:vAlign w:val="center"/>
          </w:tcPr>
          <w:p>
            <w:pPr>
              <w:pStyle w:val="11"/>
            </w:pPr>
            <w:r>
              <w:t>项目名称</w:t>
            </w:r>
          </w:p>
        </w:tc>
        <w:tc>
          <w:tcPr>
            <w:tcW w:w="6095" w:type="dxa"/>
            <w:gridSpan w:val="3"/>
            <w:vAlign w:val="center"/>
          </w:tcPr>
          <w:p>
            <w:pPr>
              <w:pStyle w:val="13"/>
            </w:pPr>
            <w:r>
              <w:t>城市教育费附加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2300.00</w:t>
            </w:r>
          </w:p>
        </w:tc>
        <w:tc>
          <w:tcPr>
            <w:tcW w:w="2835" w:type="dxa"/>
            <w:vAlign w:val="center"/>
          </w:tcPr>
          <w:p>
            <w:pPr>
              <w:pStyle w:val="11"/>
            </w:pPr>
            <w:r>
              <w:t>其中：财政    资金</w:t>
            </w:r>
          </w:p>
        </w:tc>
        <w:tc>
          <w:tcPr>
            <w:tcW w:w="2551" w:type="dxa"/>
            <w:vAlign w:val="center"/>
          </w:tcPr>
          <w:p>
            <w:pPr>
              <w:pStyle w:val="13"/>
            </w:pPr>
            <w:r>
              <w:t>2300.00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用于各中小学、幼儿园及职业学校校舍维修改造及教学设备购置支出。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1.中小学薄弱学校改造、校舍维修完成工程量的100%。建立中小学校舍维修长效机制，改善贫困地区义务教育薄弱学校办学条件，促进公共教育资源向农村发展。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学校改造数量（个）</w:t>
            </w:r>
          </w:p>
        </w:tc>
        <w:tc>
          <w:tcPr>
            <w:tcW w:w="5386" w:type="dxa"/>
            <w:vAlign w:val="center"/>
          </w:tcPr>
          <w:p>
            <w:pPr>
              <w:pStyle w:val="13"/>
            </w:pPr>
            <w:r>
              <w:t>学校改造数量（个）</w:t>
            </w:r>
          </w:p>
        </w:tc>
        <w:tc>
          <w:tcPr>
            <w:tcW w:w="2268" w:type="dxa"/>
            <w:vAlign w:val="center"/>
          </w:tcPr>
          <w:p>
            <w:pPr>
              <w:pStyle w:val="13"/>
            </w:pPr>
            <w:r>
              <w:t>≥32个</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工程、设备验收合格率</w:t>
            </w:r>
          </w:p>
        </w:tc>
        <w:tc>
          <w:tcPr>
            <w:tcW w:w="5386" w:type="dxa"/>
            <w:vAlign w:val="center"/>
          </w:tcPr>
          <w:p>
            <w:pPr>
              <w:pStyle w:val="13"/>
            </w:pPr>
            <w:r>
              <w:t>通过验收的工程设备占总量的比率</w:t>
            </w:r>
          </w:p>
        </w:tc>
        <w:tc>
          <w:tcPr>
            <w:tcW w:w="2268" w:type="dxa"/>
            <w:vAlign w:val="center"/>
          </w:tcPr>
          <w:p>
            <w:pPr>
              <w:pStyle w:val="13"/>
            </w:pPr>
            <w:r>
              <w:t>100%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财政投入总额</w:t>
            </w:r>
          </w:p>
        </w:tc>
        <w:tc>
          <w:tcPr>
            <w:tcW w:w="5386" w:type="dxa"/>
            <w:vAlign w:val="center"/>
          </w:tcPr>
          <w:p>
            <w:pPr>
              <w:pStyle w:val="13"/>
            </w:pPr>
            <w:r>
              <w:t xml:space="preserve">财政投入总额 </w:t>
            </w:r>
          </w:p>
        </w:tc>
        <w:tc>
          <w:tcPr>
            <w:tcW w:w="2268" w:type="dxa"/>
            <w:vAlign w:val="center"/>
          </w:tcPr>
          <w:p>
            <w:pPr>
              <w:pStyle w:val="13"/>
            </w:pPr>
            <w:r>
              <w:t xml:space="preserve">2300万元 </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监控教育教学质量</w:t>
            </w:r>
          </w:p>
        </w:tc>
        <w:tc>
          <w:tcPr>
            <w:tcW w:w="5386" w:type="dxa"/>
            <w:vAlign w:val="center"/>
          </w:tcPr>
          <w:p>
            <w:pPr>
              <w:pStyle w:val="13"/>
            </w:pPr>
            <w:r>
              <w:t>监控教育教学质量</w:t>
            </w:r>
          </w:p>
        </w:tc>
        <w:tc>
          <w:tcPr>
            <w:tcW w:w="2268" w:type="dxa"/>
            <w:vAlign w:val="center"/>
          </w:tcPr>
          <w:p>
            <w:pPr>
              <w:pStyle w:val="13"/>
            </w:pPr>
            <w:r>
              <w:t>有较大提升</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4、城乡义务教育生均公用经费-初中绩效目标表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13018326P00000210010E</w:t>
            </w:r>
          </w:p>
        </w:tc>
        <w:tc>
          <w:tcPr>
            <w:tcW w:w="2835" w:type="dxa"/>
            <w:vAlign w:val="center"/>
          </w:tcPr>
          <w:p>
            <w:pPr>
              <w:pStyle w:val="11"/>
            </w:pPr>
            <w:r>
              <w:t>项目名称</w:t>
            </w:r>
          </w:p>
        </w:tc>
        <w:tc>
          <w:tcPr>
            <w:tcW w:w="6095" w:type="dxa"/>
            <w:gridSpan w:val="3"/>
            <w:vAlign w:val="center"/>
          </w:tcPr>
          <w:p>
            <w:pPr>
              <w:pStyle w:val="13"/>
            </w:pPr>
            <w:r>
              <w:t>城乡义务教育生均公用经费-初中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317.64</w:t>
            </w:r>
          </w:p>
        </w:tc>
        <w:tc>
          <w:tcPr>
            <w:tcW w:w="2835" w:type="dxa"/>
            <w:vAlign w:val="center"/>
          </w:tcPr>
          <w:p>
            <w:pPr>
              <w:pStyle w:val="11"/>
            </w:pPr>
            <w:r>
              <w:t>其中：财政    资金</w:t>
            </w:r>
          </w:p>
        </w:tc>
        <w:tc>
          <w:tcPr>
            <w:tcW w:w="2551" w:type="dxa"/>
            <w:vAlign w:val="center"/>
          </w:tcPr>
          <w:p>
            <w:pPr>
              <w:pStyle w:val="13"/>
            </w:pPr>
            <w:r>
              <w:t>317.64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用于义务教育日常公用支出，保障学校正常运转。</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≥22246人</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317.64万元</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满意和较满意对象占调查对象的比例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5、城乡义务教育生均公用经费-小学绩效目标表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13018326P000002100093</w:t>
            </w:r>
          </w:p>
        </w:tc>
        <w:tc>
          <w:tcPr>
            <w:tcW w:w="2835" w:type="dxa"/>
            <w:vAlign w:val="center"/>
          </w:tcPr>
          <w:p>
            <w:pPr>
              <w:pStyle w:val="11"/>
            </w:pPr>
            <w:r>
              <w:t>项目名称</w:t>
            </w:r>
          </w:p>
        </w:tc>
        <w:tc>
          <w:tcPr>
            <w:tcW w:w="6095" w:type="dxa"/>
            <w:gridSpan w:val="3"/>
            <w:vAlign w:val="center"/>
          </w:tcPr>
          <w:p>
            <w:pPr>
              <w:pStyle w:val="13"/>
            </w:pPr>
            <w:r>
              <w:t>城乡义务教育生均公用经费-小学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383.10</w:t>
            </w:r>
          </w:p>
        </w:tc>
        <w:tc>
          <w:tcPr>
            <w:tcW w:w="2835" w:type="dxa"/>
            <w:vAlign w:val="center"/>
          </w:tcPr>
          <w:p>
            <w:pPr>
              <w:pStyle w:val="11"/>
            </w:pPr>
            <w:r>
              <w:t>其中：财政    资金</w:t>
            </w:r>
          </w:p>
        </w:tc>
        <w:tc>
          <w:tcPr>
            <w:tcW w:w="2551" w:type="dxa"/>
            <w:vAlign w:val="center"/>
          </w:tcPr>
          <w:p>
            <w:pPr>
              <w:pStyle w:val="13"/>
            </w:pPr>
            <w:r>
              <w:t>383.10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用于义务教育日常公用支出，保障学校正常运转。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≥39380人</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383.1万元</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满意和较满意对象占调查对象的比例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6、成人教育经费绩效目标表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13018326P00032810382C</w:t>
            </w:r>
          </w:p>
        </w:tc>
        <w:tc>
          <w:tcPr>
            <w:tcW w:w="2835" w:type="dxa"/>
            <w:vAlign w:val="center"/>
          </w:tcPr>
          <w:p>
            <w:pPr>
              <w:pStyle w:val="11"/>
            </w:pPr>
            <w:r>
              <w:t>项目名称</w:t>
            </w:r>
          </w:p>
        </w:tc>
        <w:tc>
          <w:tcPr>
            <w:tcW w:w="6095" w:type="dxa"/>
            <w:gridSpan w:val="3"/>
            <w:vAlign w:val="center"/>
          </w:tcPr>
          <w:p>
            <w:pPr>
              <w:pStyle w:val="13"/>
            </w:pPr>
            <w:r>
              <w:t>成人教育经费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用于各级成立成人教育机构开展成人教育日常支出。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1.机构健全，各级成立成人教育机构，制度建设规范。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55万元</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培训人员人次</w:t>
            </w:r>
          </w:p>
        </w:tc>
        <w:tc>
          <w:tcPr>
            <w:tcW w:w="5386" w:type="dxa"/>
            <w:vAlign w:val="center"/>
          </w:tcPr>
          <w:p>
            <w:pPr>
              <w:pStyle w:val="13"/>
            </w:pPr>
            <w:r>
              <w:t>培训人员人次</w:t>
            </w:r>
          </w:p>
        </w:tc>
        <w:tc>
          <w:tcPr>
            <w:tcW w:w="2268" w:type="dxa"/>
            <w:vAlign w:val="center"/>
          </w:tcPr>
          <w:p>
            <w:pPr>
              <w:pStyle w:val="13"/>
            </w:pPr>
            <w:r>
              <w:t>≥1500人</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参训人数合格率（%）</w:t>
            </w:r>
          </w:p>
        </w:tc>
        <w:tc>
          <w:tcPr>
            <w:tcW w:w="5386" w:type="dxa"/>
            <w:vAlign w:val="center"/>
          </w:tcPr>
          <w:p>
            <w:pPr>
              <w:pStyle w:val="13"/>
            </w:pPr>
            <w:r>
              <w:t>参训人数合格数占总参训人数的比例</w:t>
            </w:r>
          </w:p>
        </w:tc>
        <w:tc>
          <w:tcPr>
            <w:tcW w:w="2268" w:type="dxa"/>
            <w:vAlign w:val="center"/>
          </w:tcPr>
          <w:p>
            <w:pPr>
              <w:pStyle w:val="13"/>
            </w:pPr>
            <w:r>
              <w:t>≥90%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资金支付的及时程度</w:t>
            </w:r>
          </w:p>
        </w:tc>
        <w:tc>
          <w:tcPr>
            <w:tcW w:w="2268" w:type="dxa"/>
            <w:vAlign w:val="center"/>
          </w:tcPr>
          <w:p>
            <w:pPr>
              <w:pStyle w:val="13"/>
            </w:pPr>
            <w:r>
              <w:t>≥90%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参训人员满意率（%）</w:t>
            </w:r>
          </w:p>
        </w:tc>
        <w:tc>
          <w:tcPr>
            <w:tcW w:w="5386" w:type="dxa"/>
            <w:vAlign w:val="center"/>
          </w:tcPr>
          <w:p>
            <w:pPr>
              <w:pStyle w:val="13"/>
            </w:pPr>
            <w:r>
              <w:t>参训人员对培训工作的满意度</w:t>
            </w:r>
          </w:p>
        </w:tc>
        <w:tc>
          <w:tcPr>
            <w:tcW w:w="2268" w:type="dxa"/>
            <w:vAlign w:val="center"/>
          </w:tcPr>
          <w:p>
            <w:pPr>
              <w:pStyle w:val="13"/>
            </w:pPr>
            <w:r>
              <w:t>≥90%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7、非公办幼儿教师教龄补助绩效目标表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13018326P000328103805</w:t>
            </w:r>
          </w:p>
        </w:tc>
        <w:tc>
          <w:tcPr>
            <w:tcW w:w="2835" w:type="dxa"/>
            <w:vAlign w:val="center"/>
          </w:tcPr>
          <w:p>
            <w:pPr>
              <w:pStyle w:val="11"/>
            </w:pPr>
            <w:r>
              <w:t>项目名称</w:t>
            </w:r>
          </w:p>
        </w:tc>
        <w:tc>
          <w:tcPr>
            <w:tcW w:w="6095" w:type="dxa"/>
            <w:gridSpan w:val="3"/>
            <w:vAlign w:val="center"/>
          </w:tcPr>
          <w:p>
            <w:pPr>
              <w:pStyle w:val="13"/>
            </w:pPr>
            <w:r>
              <w:t>非公办幼儿教师教龄补助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用于发放农村原非公办幼儿教师教龄补助。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1.积极改善民生，推进和谐晋州建设，为我市不在岗的非公办幼儿教师发放教龄补助。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教龄补助发放人数</w:t>
            </w:r>
          </w:p>
        </w:tc>
        <w:tc>
          <w:tcPr>
            <w:tcW w:w="2268" w:type="dxa"/>
            <w:vAlign w:val="center"/>
          </w:tcPr>
          <w:p>
            <w:pPr>
              <w:pStyle w:val="13"/>
            </w:pPr>
            <w:r>
              <w:t>≥37人</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足额享受补助人员占应享受人员数比例</w:t>
            </w:r>
          </w:p>
        </w:tc>
        <w:tc>
          <w:tcPr>
            <w:tcW w:w="2268" w:type="dxa"/>
            <w:vAlign w:val="center"/>
          </w:tcPr>
          <w:p>
            <w:pPr>
              <w:pStyle w:val="13"/>
            </w:pPr>
            <w:r>
              <w:t>100%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补助资金总投入</w:t>
            </w:r>
          </w:p>
        </w:tc>
        <w:tc>
          <w:tcPr>
            <w:tcW w:w="5386" w:type="dxa"/>
            <w:vAlign w:val="center"/>
          </w:tcPr>
          <w:p>
            <w:pPr>
              <w:pStyle w:val="13"/>
            </w:pPr>
            <w:r>
              <w:t>补助资金总投入</w:t>
            </w:r>
          </w:p>
        </w:tc>
        <w:tc>
          <w:tcPr>
            <w:tcW w:w="2268" w:type="dxa"/>
            <w:vAlign w:val="center"/>
          </w:tcPr>
          <w:p>
            <w:pPr>
              <w:pStyle w:val="13"/>
            </w:pPr>
            <w:r>
              <w:t>14万元</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≥90%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补助对象满意度</w:t>
            </w:r>
          </w:p>
        </w:tc>
        <w:tc>
          <w:tcPr>
            <w:tcW w:w="5386" w:type="dxa"/>
            <w:vAlign w:val="center"/>
          </w:tcPr>
          <w:p>
            <w:pPr>
              <w:pStyle w:val="13"/>
            </w:pPr>
            <w:r>
              <w:t>补助对象满意度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8、公费师范生培养经费绩效目标表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13018326P00032810381Q</w:t>
            </w:r>
          </w:p>
        </w:tc>
        <w:tc>
          <w:tcPr>
            <w:tcW w:w="2835" w:type="dxa"/>
            <w:vAlign w:val="center"/>
          </w:tcPr>
          <w:p>
            <w:pPr>
              <w:pStyle w:val="11"/>
            </w:pPr>
            <w:r>
              <w:t>项目名称</w:t>
            </w:r>
          </w:p>
        </w:tc>
        <w:tc>
          <w:tcPr>
            <w:tcW w:w="6095" w:type="dxa"/>
            <w:gridSpan w:val="3"/>
            <w:vAlign w:val="center"/>
          </w:tcPr>
          <w:p>
            <w:pPr>
              <w:pStyle w:val="13"/>
            </w:pPr>
            <w:r>
              <w:t>公费师范生培养经费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59.92</w:t>
            </w:r>
          </w:p>
        </w:tc>
        <w:tc>
          <w:tcPr>
            <w:tcW w:w="2835" w:type="dxa"/>
            <w:vAlign w:val="center"/>
          </w:tcPr>
          <w:p>
            <w:pPr>
              <w:pStyle w:val="11"/>
            </w:pPr>
            <w:r>
              <w:t>其中：财政    资金</w:t>
            </w:r>
          </w:p>
        </w:tc>
        <w:tc>
          <w:tcPr>
            <w:tcW w:w="2551" w:type="dxa"/>
            <w:vAlign w:val="center"/>
          </w:tcPr>
          <w:p>
            <w:pPr>
              <w:pStyle w:val="13"/>
            </w:pPr>
            <w:r>
              <w:t>59.92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用于公费师范生在校期间学费及生活费补助。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为进一步弘扬尊师重教的良好风尚，增强广大乡村教师、乡村教育工作者的荣誉感和责任感，吸引更多更优秀的人才投身乡村教育事业，按时足额发放公费师范生教育培养经费。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59.92万元</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资助经费发放到位率（%）</w:t>
            </w:r>
          </w:p>
        </w:tc>
        <w:tc>
          <w:tcPr>
            <w:tcW w:w="2268" w:type="dxa"/>
            <w:vAlign w:val="center"/>
          </w:tcPr>
          <w:p>
            <w:pPr>
              <w:pStyle w:val="13"/>
            </w:pPr>
            <w:r>
              <w:t>100%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培养人数</w:t>
            </w:r>
          </w:p>
        </w:tc>
        <w:tc>
          <w:tcPr>
            <w:tcW w:w="5386" w:type="dxa"/>
            <w:vAlign w:val="center"/>
          </w:tcPr>
          <w:p>
            <w:pPr>
              <w:pStyle w:val="13"/>
            </w:pPr>
            <w:r>
              <w:t>获得公费师范生教育培养经费总人数</w:t>
            </w:r>
          </w:p>
        </w:tc>
        <w:tc>
          <w:tcPr>
            <w:tcW w:w="2268" w:type="dxa"/>
            <w:vAlign w:val="center"/>
          </w:tcPr>
          <w:p>
            <w:pPr>
              <w:pStyle w:val="13"/>
            </w:pPr>
            <w:r>
              <w:t>≥40人</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奖助学金到位及时率（%）</w:t>
            </w:r>
          </w:p>
        </w:tc>
        <w:tc>
          <w:tcPr>
            <w:tcW w:w="5386" w:type="dxa"/>
            <w:vAlign w:val="center"/>
          </w:tcPr>
          <w:p>
            <w:pPr>
              <w:pStyle w:val="13"/>
            </w:pPr>
            <w:r>
              <w:t>奖助学金到位及时率（%）</w:t>
            </w:r>
          </w:p>
        </w:tc>
        <w:tc>
          <w:tcPr>
            <w:tcW w:w="2268" w:type="dxa"/>
            <w:vAlign w:val="center"/>
          </w:tcPr>
          <w:p>
            <w:pPr>
              <w:pStyle w:val="13"/>
            </w:pPr>
            <w:r>
              <w:t>100%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参训乡村教师教育教学能力提高</w:t>
            </w:r>
          </w:p>
        </w:tc>
        <w:tc>
          <w:tcPr>
            <w:tcW w:w="5386" w:type="dxa"/>
            <w:vAlign w:val="center"/>
          </w:tcPr>
          <w:p>
            <w:pPr>
              <w:pStyle w:val="13"/>
            </w:pPr>
            <w:r>
              <w:t>参训乡村教师教育教学能力提高</w:t>
            </w:r>
          </w:p>
        </w:tc>
        <w:tc>
          <w:tcPr>
            <w:tcW w:w="2268" w:type="dxa"/>
            <w:vAlign w:val="center"/>
          </w:tcPr>
          <w:p>
            <w:pPr>
              <w:pStyle w:val="13"/>
            </w:pPr>
            <w:r>
              <w:t>100%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享受培养师范生的满意度（%）</w:t>
            </w:r>
          </w:p>
        </w:tc>
        <w:tc>
          <w:tcPr>
            <w:tcW w:w="5386" w:type="dxa"/>
            <w:vAlign w:val="center"/>
          </w:tcPr>
          <w:p>
            <w:pPr>
              <w:pStyle w:val="13"/>
            </w:pPr>
            <w:r>
              <w:t>调查中对享受资助满意和较满意的人数占调查总人数的比率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9、冀财教[2024]121号提前下达2025年中央支持学前教育发展资金绩效目标表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13018325P000083100017</w:t>
            </w:r>
          </w:p>
        </w:tc>
        <w:tc>
          <w:tcPr>
            <w:tcW w:w="2835" w:type="dxa"/>
            <w:vAlign w:val="center"/>
          </w:tcPr>
          <w:p>
            <w:pPr>
              <w:pStyle w:val="11"/>
            </w:pPr>
            <w:r>
              <w:t>项目名称</w:t>
            </w:r>
          </w:p>
        </w:tc>
        <w:tc>
          <w:tcPr>
            <w:tcW w:w="6095" w:type="dxa"/>
            <w:gridSpan w:val="3"/>
            <w:vAlign w:val="center"/>
          </w:tcPr>
          <w:p>
            <w:pPr>
              <w:pStyle w:val="13"/>
            </w:pPr>
            <w:r>
              <w:t>冀财教[2024]121号提前下达2025年中央支持学前教育发展资金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163.56</w:t>
            </w:r>
          </w:p>
        </w:tc>
        <w:tc>
          <w:tcPr>
            <w:tcW w:w="2835" w:type="dxa"/>
            <w:vAlign w:val="center"/>
          </w:tcPr>
          <w:p>
            <w:pPr>
              <w:pStyle w:val="11"/>
            </w:pPr>
            <w:r>
              <w:t>其中：财政    资金</w:t>
            </w:r>
          </w:p>
        </w:tc>
        <w:tc>
          <w:tcPr>
            <w:tcW w:w="2551" w:type="dxa"/>
            <w:vAlign w:val="center"/>
          </w:tcPr>
          <w:p>
            <w:pPr>
              <w:pStyle w:val="13"/>
            </w:pPr>
            <w:r>
              <w:t>163.56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完善学前教育经费保障机制，改善办园条件、落实学前教育生均公用经费拨款制度。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1.完善学前教育经费保障机制，改善办园条件、落实学前教育生均公用经费拨款制度。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冀财教[2024]121号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冀财教[2024]121号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冀财教[2024]121号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639万元</w:t>
            </w:r>
          </w:p>
        </w:tc>
        <w:tc>
          <w:tcPr>
            <w:tcW w:w="1276" w:type="dxa"/>
            <w:vAlign w:val="center"/>
          </w:tcPr>
          <w:p>
            <w:pPr>
              <w:pStyle w:val="13"/>
            </w:pPr>
            <w:r>
              <w:t>冀财教[2024]121号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冀财教[2024]121号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10、冀财教[2024]121号提前下达2025年中央支持学前教育发展资金绩效目标表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13018326P000328106054</w:t>
            </w:r>
          </w:p>
        </w:tc>
        <w:tc>
          <w:tcPr>
            <w:tcW w:w="2835" w:type="dxa"/>
            <w:vAlign w:val="center"/>
          </w:tcPr>
          <w:p>
            <w:pPr>
              <w:pStyle w:val="11"/>
            </w:pPr>
            <w:r>
              <w:t>项目名称</w:t>
            </w:r>
          </w:p>
        </w:tc>
        <w:tc>
          <w:tcPr>
            <w:tcW w:w="6095" w:type="dxa"/>
            <w:gridSpan w:val="3"/>
            <w:vAlign w:val="center"/>
          </w:tcPr>
          <w:p>
            <w:pPr>
              <w:pStyle w:val="13"/>
            </w:pPr>
            <w:r>
              <w:t>冀财教[2024]121号提前下达2025年中央支持学前教育发展资金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270.00</w:t>
            </w:r>
          </w:p>
        </w:tc>
        <w:tc>
          <w:tcPr>
            <w:tcW w:w="2835" w:type="dxa"/>
            <w:vAlign w:val="center"/>
          </w:tcPr>
          <w:p>
            <w:pPr>
              <w:pStyle w:val="11"/>
            </w:pPr>
            <w:r>
              <w:t>其中：财政    资金</w:t>
            </w:r>
          </w:p>
        </w:tc>
        <w:tc>
          <w:tcPr>
            <w:tcW w:w="2551" w:type="dxa"/>
            <w:vAlign w:val="center"/>
          </w:tcPr>
          <w:p>
            <w:pPr>
              <w:pStyle w:val="13"/>
            </w:pPr>
            <w:r>
              <w:t>270.00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用于学前教育校舍建设及玩教具购置，改善办园条件。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1.完善学前教育经费保障机制，改善办园条件、落实学前教育生均公用经费拨款制度。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冀财教[2024]121号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冀财教[2024]121号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冀财教[2024]121号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270万元</w:t>
            </w:r>
          </w:p>
        </w:tc>
        <w:tc>
          <w:tcPr>
            <w:tcW w:w="1276" w:type="dxa"/>
            <w:vAlign w:val="center"/>
          </w:tcPr>
          <w:p>
            <w:pPr>
              <w:pStyle w:val="13"/>
            </w:pPr>
            <w:r>
              <w:t>冀财教[2024]121号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冀财教[2024]121号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11、冀财教[2024]122号提前下达2025年义务教育薄弱环节改善与能力提升中央补助资金绩效目标表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13018326P00032810603W</w:t>
            </w:r>
          </w:p>
        </w:tc>
        <w:tc>
          <w:tcPr>
            <w:tcW w:w="2835" w:type="dxa"/>
            <w:vAlign w:val="center"/>
          </w:tcPr>
          <w:p>
            <w:pPr>
              <w:pStyle w:val="11"/>
            </w:pPr>
            <w:r>
              <w:t>项目名称</w:t>
            </w:r>
          </w:p>
        </w:tc>
        <w:tc>
          <w:tcPr>
            <w:tcW w:w="6095" w:type="dxa"/>
            <w:gridSpan w:val="3"/>
            <w:vAlign w:val="center"/>
          </w:tcPr>
          <w:p>
            <w:pPr>
              <w:pStyle w:val="13"/>
            </w:pPr>
            <w:r>
              <w:t>冀财教[2024]122号提前下达2025年义务教育薄弱环节改善与能力提升中央补助资金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448.47</w:t>
            </w:r>
          </w:p>
        </w:tc>
        <w:tc>
          <w:tcPr>
            <w:tcW w:w="2835" w:type="dxa"/>
            <w:vAlign w:val="center"/>
          </w:tcPr>
          <w:p>
            <w:pPr>
              <w:pStyle w:val="11"/>
            </w:pPr>
            <w:r>
              <w:t>其中：财政    资金</w:t>
            </w:r>
          </w:p>
        </w:tc>
        <w:tc>
          <w:tcPr>
            <w:tcW w:w="2551" w:type="dxa"/>
            <w:vAlign w:val="center"/>
          </w:tcPr>
          <w:p>
            <w:pPr>
              <w:pStyle w:val="13"/>
            </w:pPr>
            <w:r>
              <w:t>448.47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用于义务教育学校校舍维修改造及教学设备购置。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1.发展城乡义务教育,以农村教育为重点，推进义务教育均衡发展，建立中小学校舍维修长效机制，改善贫困地区义务教育薄弱学校办学条件，促进公共教育资源向农村发展。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≥2500平方米</w:t>
            </w:r>
          </w:p>
        </w:tc>
        <w:tc>
          <w:tcPr>
            <w:tcW w:w="1276" w:type="dxa"/>
            <w:vAlign w:val="center"/>
          </w:tcPr>
          <w:p>
            <w:pPr>
              <w:pStyle w:val="13"/>
            </w:pPr>
            <w:r>
              <w:t>冀财教[2024]122号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≥90%</w:t>
            </w:r>
          </w:p>
        </w:tc>
        <w:tc>
          <w:tcPr>
            <w:tcW w:w="1276" w:type="dxa"/>
            <w:vAlign w:val="center"/>
          </w:tcPr>
          <w:p>
            <w:pPr>
              <w:pStyle w:val="13"/>
            </w:pPr>
            <w:r>
              <w:t>冀财教[2024]122号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4484691元</w:t>
            </w:r>
          </w:p>
        </w:tc>
        <w:tc>
          <w:tcPr>
            <w:tcW w:w="1276" w:type="dxa"/>
            <w:vAlign w:val="center"/>
          </w:tcPr>
          <w:p>
            <w:pPr>
              <w:pStyle w:val="13"/>
            </w:pPr>
            <w:r>
              <w:t>冀财教[2024]122号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r>
              <w:tab/>
            </w:r>
            <w:r>
              <w:t>调查中对学校满意和较满意的家长数占调查总人数的比率</w:t>
            </w:r>
          </w:p>
          <w:p>
            <w:pPr>
              <w:pStyle w:val="13"/>
            </w:pP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12、冀财教[2024]123号提前下达2025年城乡义务教育中央补助经费[困难学生生活补助]</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13018325P000014100070</w:t>
            </w:r>
          </w:p>
        </w:tc>
        <w:tc>
          <w:tcPr>
            <w:tcW w:w="2835" w:type="dxa"/>
            <w:vAlign w:val="center"/>
          </w:tcPr>
          <w:p>
            <w:pPr>
              <w:pStyle w:val="11"/>
            </w:pPr>
            <w:r>
              <w:t>项目名称</w:t>
            </w:r>
          </w:p>
        </w:tc>
        <w:tc>
          <w:tcPr>
            <w:tcW w:w="6095" w:type="dxa"/>
            <w:gridSpan w:val="3"/>
            <w:vAlign w:val="center"/>
          </w:tcPr>
          <w:p>
            <w:pPr>
              <w:pStyle w:val="13"/>
            </w:pPr>
            <w:r>
              <w:t>冀财教[2024]123号提前下达2025年城乡义务教育中央补助经费[困难学生生活补助]</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38.00</w:t>
            </w:r>
          </w:p>
        </w:tc>
        <w:tc>
          <w:tcPr>
            <w:tcW w:w="2835" w:type="dxa"/>
            <w:vAlign w:val="center"/>
          </w:tcPr>
          <w:p>
            <w:pPr>
              <w:pStyle w:val="11"/>
            </w:pPr>
            <w:r>
              <w:t>其中：财政    资金</w:t>
            </w:r>
          </w:p>
        </w:tc>
        <w:tc>
          <w:tcPr>
            <w:tcW w:w="2551" w:type="dxa"/>
            <w:vAlign w:val="center"/>
          </w:tcPr>
          <w:p>
            <w:pPr>
              <w:pStyle w:val="13"/>
            </w:pPr>
            <w:r>
              <w:t>38.00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贯彻落实国家扶贫资助政策，主要用于义务教育阶段家庭经济困难学生资助，切实减轻家庭经济困难学生就学负担。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补助家庭经济困难学生人数</w:t>
            </w:r>
          </w:p>
        </w:tc>
        <w:tc>
          <w:tcPr>
            <w:tcW w:w="2268" w:type="dxa"/>
            <w:vAlign w:val="center"/>
          </w:tcPr>
          <w:p>
            <w:pPr>
              <w:pStyle w:val="13"/>
            </w:pPr>
            <w:r>
              <w:t>1017人</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家庭经济困难学生补助率</w:t>
            </w:r>
          </w:p>
        </w:tc>
        <w:tc>
          <w:tcPr>
            <w:tcW w:w="5386" w:type="dxa"/>
            <w:vAlign w:val="center"/>
          </w:tcPr>
          <w:p>
            <w:pPr>
              <w:pStyle w:val="13"/>
            </w:pPr>
            <w:r>
              <w:t>家庭经济困难学生补助率</w:t>
            </w:r>
          </w:p>
        </w:tc>
        <w:tc>
          <w:tcPr>
            <w:tcW w:w="2268" w:type="dxa"/>
            <w:vAlign w:val="center"/>
          </w:tcPr>
          <w:p>
            <w:pPr>
              <w:pStyle w:val="13"/>
            </w:pPr>
            <w:r>
              <w:t>100%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享受政策学生名单公示时间</w:t>
            </w:r>
          </w:p>
        </w:tc>
        <w:tc>
          <w:tcPr>
            <w:tcW w:w="5386" w:type="dxa"/>
            <w:vAlign w:val="center"/>
          </w:tcPr>
          <w:p>
            <w:pPr>
              <w:pStyle w:val="13"/>
            </w:pPr>
            <w:r>
              <w:t>享受政策学生名单公示时间</w:t>
            </w:r>
          </w:p>
        </w:tc>
        <w:tc>
          <w:tcPr>
            <w:tcW w:w="2268" w:type="dxa"/>
            <w:vAlign w:val="center"/>
          </w:tcPr>
          <w:p>
            <w:pPr>
              <w:pStyle w:val="13"/>
            </w:pPr>
            <w:r>
              <w:t>≥7天</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38万元</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有效提高</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对学校满意和较满意的家长所占比例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13、冀财教[2024]123号提前下达2025年城乡义务教育中央补助经费[困难学生生活补助]</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13018325P000014100097</w:t>
            </w:r>
          </w:p>
        </w:tc>
        <w:tc>
          <w:tcPr>
            <w:tcW w:w="2835" w:type="dxa"/>
            <w:vAlign w:val="center"/>
          </w:tcPr>
          <w:p>
            <w:pPr>
              <w:pStyle w:val="11"/>
            </w:pPr>
            <w:r>
              <w:t>项目名称</w:t>
            </w:r>
          </w:p>
        </w:tc>
        <w:tc>
          <w:tcPr>
            <w:tcW w:w="6095" w:type="dxa"/>
            <w:gridSpan w:val="3"/>
            <w:vAlign w:val="center"/>
          </w:tcPr>
          <w:p>
            <w:pPr>
              <w:pStyle w:val="13"/>
            </w:pPr>
            <w:r>
              <w:t>冀财教[2024]123号提前下达2025年城乡义务教育中央补助经费[困难学生生活补助]</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0.37</w:t>
            </w:r>
          </w:p>
        </w:tc>
        <w:tc>
          <w:tcPr>
            <w:tcW w:w="2835" w:type="dxa"/>
            <w:vAlign w:val="center"/>
          </w:tcPr>
          <w:p>
            <w:pPr>
              <w:pStyle w:val="11"/>
            </w:pPr>
            <w:r>
              <w:t>其中：财政    资金</w:t>
            </w:r>
          </w:p>
        </w:tc>
        <w:tc>
          <w:tcPr>
            <w:tcW w:w="2551" w:type="dxa"/>
            <w:vAlign w:val="center"/>
          </w:tcPr>
          <w:p>
            <w:pPr>
              <w:pStyle w:val="13"/>
            </w:pPr>
            <w:r>
              <w:t>0.37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贯彻落实国家扶贫资助政策，主要用于义务教育阶段家庭经济困难学生资助，切实减轻家庭经济困难学生就学负担。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补助家庭经济困难学生人数</w:t>
            </w:r>
          </w:p>
        </w:tc>
        <w:tc>
          <w:tcPr>
            <w:tcW w:w="2268" w:type="dxa"/>
            <w:vAlign w:val="center"/>
          </w:tcPr>
          <w:p>
            <w:pPr>
              <w:pStyle w:val="13"/>
            </w:pPr>
            <w:r>
              <w:t>1017人</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家庭经济困难学生补助率</w:t>
            </w:r>
          </w:p>
        </w:tc>
        <w:tc>
          <w:tcPr>
            <w:tcW w:w="5386" w:type="dxa"/>
            <w:vAlign w:val="center"/>
          </w:tcPr>
          <w:p>
            <w:pPr>
              <w:pStyle w:val="13"/>
            </w:pPr>
            <w:r>
              <w:t>家庭经济困难学生补助率</w:t>
            </w:r>
          </w:p>
        </w:tc>
        <w:tc>
          <w:tcPr>
            <w:tcW w:w="2268" w:type="dxa"/>
            <w:vAlign w:val="center"/>
          </w:tcPr>
          <w:p>
            <w:pPr>
              <w:pStyle w:val="13"/>
            </w:pPr>
            <w:r>
              <w:t>100%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享受政策学生名单公示时间</w:t>
            </w:r>
          </w:p>
        </w:tc>
        <w:tc>
          <w:tcPr>
            <w:tcW w:w="5386" w:type="dxa"/>
            <w:vAlign w:val="center"/>
          </w:tcPr>
          <w:p>
            <w:pPr>
              <w:pStyle w:val="13"/>
            </w:pPr>
            <w:r>
              <w:t>享受政策学生名单公示时间</w:t>
            </w:r>
          </w:p>
        </w:tc>
        <w:tc>
          <w:tcPr>
            <w:tcW w:w="2268" w:type="dxa"/>
            <w:vAlign w:val="center"/>
          </w:tcPr>
          <w:p>
            <w:pPr>
              <w:pStyle w:val="13"/>
            </w:pPr>
            <w:r>
              <w:t>≥7天</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30万元</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有效提高</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对学校满意和较满意的家长所占比例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14、冀财教[2024]123号提前下达2025年城乡义务教育中央补助经费[义务教育公用经费]绩效目标表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13018325P00006411858G</w:t>
            </w:r>
          </w:p>
        </w:tc>
        <w:tc>
          <w:tcPr>
            <w:tcW w:w="2835" w:type="dxa"/>
            <w:vAlign w:val="center"/>
          </w:tcPr>
          <w:p>
            <w:pPr>
              <w:pStyle w:val="11"/>
            </w:pPr>
            <w:r>
              <w:t>项目名称</w:t>
            </w:r>
          </w:p>
        </w:tc>
        <w:tc>
          <w:tcPr>
            <w:tcW w:w="6095" w:type="dxa"/>
            <w:gridSpan w:val="3"/>
            <w:vAlign w:val="center"/>
          </w:tcPr>
          <w:p>
            <w:pPr>
              <w:pStyle w:val="13"/>
            </w:pPr>
            <w:r>
              <w:t>冀财教[2024]123号提前下达2025年城乡义务教育中央补助经费[义务教育公用经费]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0.00</w:t>
            </w:r>
          </w:p>
        </w:tc>
        <w:tc>
          <w:tcPr>
            <w:tcW w:w="2835" w:type="dxa"/>
            <w:vAlign w:val="center"/>
          </w:tcPr>
          <w:p>
            <w:pPr>
              <w:pStyle w:val="11"/>
            </w:pPr>
            <w:r>
              <w:t>其中：财政    资金</w:t>
            </w:r>
          </w:p>
        </w:tc>
        <w:tc>
          <w:tcPr>
            <w:tcW w:w="2551" w:type="dxa"/>
            <w:vAlign w:val="center"/>
          </w:tcPr>
          <w:p>
            <w:pPr>
              <w:pStyle w:val="13"/>
            </w:pPr>
            <w:r>
              <w:t>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完善义务教育经费保障机制，保障学校正常运转，学校经费保障水平逐年增长。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≥64500人</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冀财教[2024]123号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0.09元</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15、冀财教[2024]123号下达2025年城乡义务教育中央补助经费[困难学生补助]绩效目标表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13018325P00006411755C</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冀财教[2024]123号下达2025年城乡义务教育中央补助经费[困难学生补助]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5.04</w:t>
            </w:r>
          </w:p>
        </w:tc>
        <w:tc>
          <w:tcPr>
            <w:tcW w:w="2835" w:type="dxa"/>
            <w:vAlign w:val="center"/>
          </w:tcPr>
          <w:p>
            <w:pPr>
              <w:pStyle w:val="11"/>
            </w:pPr>
            <w:r>
              <w:t>其中：财政    资金</w:t>
            </w:r>
          </w:p>
        </w:tc>
        <w:tc>
          <w:tcPr>
            <w:tcW w:w="2551" w:type="dxa"/>
            <w:vAlign w:val="center"/>
          </w:tcPr>
          <w:p>
            <w:pPr>
              <w:pStyle w:val="13"/>
            </w:pPr>
            <w:r>
              <w:t>5.04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贯彻落实国家扶贫资助政策，主要用于义务教育阶段家庭经济困难学生资助，切实减轻家庭经济困难学生就学负担。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补助家庭经济困难学生人数</w:t>
            </w:r>
          </w:p>
        </w:tc>
        <w:tc>
          <w:tcPr>
            <w:tcW w:w="2268" w:type="dxa"/>
            <w:vAlign w:val="center"/>
          </w:tcPr>
          <w:p>
            <w:pPr>
              <w:pStyle w:val="13"/>
            </w:pPr>
            <w:r>
              <w:t>≥1017人</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家庭经济困难学生补助率</w:t>
            </w:r>
          </w:p>
        </w:tc>
        <w:tc>
          <w:tcPr>
            <w:tcW w:w="5386" w:type="dxa"/>
            <w:vAlign w:val="center"/>
          </w:tcPr>
          <w:p>
            <w:pPr>
              <w:pStyle w:val="13"/>
            </w:pPr>
            <w:r>
              <w:t>家庭经济困难学生补助率</w:t>
            </w:r>
          </w:p>
        </w:tc>
        <w:tc>
          <w:tcPr>
            <w:tcW w:w="2268" w:type="dxa"/>
            <w:vAlign w:val="center"/>
          </w:tcPr>
          <w:p>
            <w:pPr>
              <w:pStyle w:val="13"/>
            </w:pPr>
            <w:r>
              <w:t>100%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享受政策学生名单公示时间</w:t>
            </w:r>
          </w:p>
        </w:tc>
        <w:tc>
          <w:tcPr>
            <w:tcW w:w="5386" w:type="dxa"/>
            <w:vAlign w:val="center"/>
          </w:tcPr>
          <w:p>
            <w:pPr>
              <w:pStyle w:val="13"/>
            </w:pPr>
            <w:r>
              <w:t>享受政策学生名单公示时间</w:t>
            </w:r>
          </w:p>
        </w:tc>
        <w:tc>
          <w:tcPr>
            <w:tcW w:w="2268" w:type="dxa"/>
            <w:vAlign w:val="center"/>
          </w:tcPr>
          <w:p>
            <w:pPr>
              <w:pStyle w:val="13"/>
            </w:pPr>
            <w:r>
              <w:t>≥7天</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50375元</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有效提高</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对学校满意和较满意的家长所占比例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16、冀财教[2024]138号提前下达2025年义务教育薄弱环节改善与能力提升省级补助资金绩效目标表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13018326P00032810604G</w:t>
            </w:r>
          </w:p>
        </w:tc>
        <w:tc>
          <w:tcPr>
            <w:tcW w:w="2835" w:type="dxa"/>
            <w:vAlign w:val="center"/>
          </w:tcPr>
          <w:p>
            <w:pPr>
              <w:pStyle w:val="11"/>
            </w:pPr>
            <w:r>
              <w:t>项目名称</w:t>
            </w:r>
          </w:p>
        </w:tc>
        <w:tc>
          <w:tcPr>
            <w:tcW w:w="6095" w:type="dxa"/>
            <w:gridSpan w:val="3"/>
            <w:vAlign w:val="center"/>
          </w:tcPr>
          <w:p>
            <w:pPr>
              <w:pStyle w:val="13"/>
            </w:pPr>
            <w:r>
              <w:t>冀财教[2024]138号提前下达2025年义务教育薄弱环节改善与能力提升省级补助资金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用于义务教育学校校舍维修改造及教学设备购置。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1.发展城乡义务教育,以农村教育为重点，推进义务教育均衡发展，建立中小学校舍维修长效机制，改善贫困地区义务教育薄弱学校办学条件，促进公共教育资源向农村发展。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采购设备数量完成率</w:t>
            </w:r>
          </w:p>
        </w:tc>
        <w:tc>
          <w:tcPr>
            <w:tcW w:w="5386" w:type="dxa"/>
            <w:vAlign w:val="center"/>
          </w:tcPr>
          <w:p>
            <w:pPr>
              <w:pStyle w:val="13"/>
            </w:pPr>
            <w:r>
              <w:t>采购设备数量完成率</w:t>
            </w:r>
          </w:p>
        </w:tc>
        <w:tc>
          <w:tcPr>
            <w:tcW w:w="2268" w:type="dxa"/>
            <w:vAlign w:val="center"/>
          </w:tcPr>
          <w:p>
            <w:pPr>
              <w:pStyle w:val="13"/>
            </w:pPr>
            <w:r>
              <w:t>≥95%</w:t>
            </w:r>
          </w:p>
        </w:tc>
        <w:tc>
          <w:tcPr>
            <w:tcW w:w="1276" w:type="dxa"/>
            <w:vAlign w:val="center"/>
          </w:tcPr>
          <w:p>
            <w:pPr>
              <w:pStyle w:val="13"/>
            </w:pPr>
            <w:r>
              <w:t>冀财教[2024]138号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通过验收的项目占建设、修缮、购置总量的比率</w:t>
            </w:r>
          </w:p>
        </w:tc>
        <w:tc>
          <w:tcPr>
            <w:tcW w:w="2268" w:type="dxa"/>
            <w:vAlign w:val="center"/>
          </w:tcPr>
          <w:p>
            <w:pPr>
              <w:pStyle w:val="13"/>
            </w:pPr>
            <w:r>
              <w:t>≥95%</w:t>
            </w:r>
          </w:p>
        </w:tc>
        <w:tc>
          <w:tcPr>
            <w:tcW w:w="1276" w:type="dxa"/>
            <w:vAlign w:val="center"/>
          </w:tcPr>
          <w:p>
            <w:pPr>
              <w:pStyle w:val="13"/>
            </w:pPr>
            <w:r>
              <w:t>冀财教[2024]138号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设计功能实现及时率(%)</w:t>
            </w:r>
          </w:p>
        </w:tc>
        <w:tc>
          <w:tcPr>
            <w:tcW w:w="5386" w:type="dxa"/>
            <w:vAlign w:val="center"/>
          </w:tcPr>
          <w:p>
            <w:pPr>
              <w:pStyle w:val="13"/>
            </w:pPr>
            <w:r>
              <w:t>达到设计结构或标准的程度</w:t>
            </w:r>
          </w:p>
        </w:tc>
        <w:tc>
          <w:tcPr>
            <w:tcW w:w="2268" w:type="dxa"/>
            <w:vAlign w:val="center"/>
          </w:tcPr>
          <w:p>
            <w:pPr>
              <w:pStyle w:val="13"/>
            </w:pPr>
            <w:r>
              <w:t>≥90%</w:t>
            </w:r>
          </w:p>
        </w:tc>
        <w:tc>
          <w:tcPr>
            <w:tcW w:w="1276" w:type="dxa"/>
            <w:vAlign w:val="center"/>
          </w:tcPr>
          <w:p>
            <w:pPr>
              <w:pStyle w:val="13"/>
            </w:pPr>
            <w:r>
              <w:t>冀财教[2024]138号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400万元</w:t>
            </w:r>
          </w:p>
        </w:tc>
        <w:tc>
          <w:tcPr>
            <w:tcW w:w="1276" w:type="dxa"/>
            <w:vAlign w:val="center"/>
          </w:tcPr>
          <w:p>
            <w:pPr>
              <w:pStyle w:val="13"/>
            </w:pPr>
            <w:r>
              <w:t>冀财教[2024]138号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冀财教[2024]138号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r>
              <w:tab/>
            </w:r>
            <w:r>
              <w:t>调查中对学校满意和较满意的家长数占调查总人数的比率</w:t>
            </w:r>
          </w:p>
          <w:p>
            <w:pPr>
              <w:pStyle w:val="13"/>
            </w:pP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17、冀财教[2024]141号提前下达2025年城乡义务教育省级补助经费[困难学生补助]绩效目标表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13018325P00008910003G</w:t>
            </w:r>
          </w:p>
        </w:tc>
        <w:tc>
          <w:tcPr>
            <w:tcW w:w="2835" w:type="dxa"/>
            <w:vAlign w:val="center"/>
          </w:tcPr>
          <w:p>
            <w:pPr>
              <w:pStyle w:val="11"/>
            </w:pPr>
            <w:r>
              <w:t>项目名称</w:t>
            </w:r>
          </w:p>
        </w:tc>
        <w:tc>
          <w:tcPr>
            <w:tcW w:w="6095" w:type="dxa"/>
            <w:gridSpan w:val="3"/>
            <w:vAlign w:val="center"/>
          </w:tcPr>
          <w:p>
            <w:pPr>
              <w:pStyle w:val="13"/>
            </w:pPr>
            <w:r>
              <w:t>冀财教[2024]141号提前下达2025年城乡义务教育省级补助经费[困难学生补助]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贯彻落实国家扶贫资助政策，主要用于义务教育阶段家庭经济困难学生资助，切实减轻家庭经济困难学生就学负担。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补助家庭经济困难学生人数</w:t>
            </w:r>
          </w:p>
        </w:tc>
        <w:tc>
          <w:tcPr>
            <w:tcW w:w="2268" w:type="dxa"/>
            <w:vAlign w:val="center"/>
          </w:tcPr>
          <w:p>
            <w:pPr>
              <w:pStyle w:val="13"/>
            </w:pPr>
            <w:r>
              <w:t>≥1017人</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家庭经济困难学生补助率</w:t>
            </w:r>
          </w:p>
        </w:tc>
        <w:tc>
          <w:tcPr>
            <w:tcW w:w="5386" w:type="dxa"/>
            <w:vAlign w:val="center"/>
          </w:tcPr>
          <w:p>
            <w:pPr>
              <w:pStyle w:val="13"/>
            </w:pPr>
            <w:r>
              <w:t>家庭经济困难学生补助率</w:t>
            </w:r>
          </w:p>
        </w:tc>
        <w:tc>
          <w:tcPr>
            <w:tcW w:w="2268" w:type="dxa"/>
            <w:vAlign w:val="center"/>
          </w:tcPr>
          <w:p>
            <w:pPr>
              <w:pStyle w:val="13"/>
            </w:pPr>
            <w:r>
              <w:t>100%</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享受政策学生名单公示时间</w:t>
            </w:r>
          </w:p>
        </w:tc>
        <w:tc>
          <w:tcPr>
            <w:tcW w:w="5386" w:type="dxa"/>
            <w:vAlign w:val="center"/>
          </w:tcPr>
          <w:p>
            <w:pPr>
              <w:pStyle w:val="13"/>
            </w:pPr>
            <w:r>
              <w:t>享受政策学生名单公示时间</w:t>
            </w:r>
          </w:p>
        </w:tc>
        <w:tc>
          <w:tcPr>
            <w:tcW w:w="2268" w:type="dxa"/>
            <w:vAlign w:val="center"/>
          </w:tcPr>
          <w:p>
            <w:pPr>
              <w:pStyle w:val="13"/>
            </w:pPr>
            <w:r>
              <w:t>≥7天</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95万元</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有效提高</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对学校满意和较满意的家长所占比例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18、冀财教[2024]141号提前下达2025年城乡义务教育省级补助经费[困难学生补助]绩效目标表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13018326P00032810606P</w:t>
            </w:r>
          </w:p>
        </w:tc>
        <w:tc>
          <w:tcPr>
            <w:tcW w:w="2835" w:type="dxa"/>
            <w:vAlign w:val="center"/>
          </w:tcPr>
          <w:p>
            <w:pPr>
              <w:pStyle w:val="11"/>
            </w:pPr>
            <w:r>
              <w:t>项目名称</w:t>
            </w:r>
          </w:p>
        </w:tc>
        <w:tc>
          <w:tcPr>
            <w:tcW w:w="6095" w:type="dxa"/>
            <w:gridSpan w:val="3"/>
            <w:vAlign w:val="center"/>
          </w:tcPr>
          <w:p>
            <w:pPr>
              <w:pStyle w:val="13"/>
            </w:pPr>
            <w:r>
              <w:t>冀财教[2024]141号提前下达2025年城乡义务教育省级补助经费[困难学生补助]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用于义务教育阶段家庭经济困难学生资助。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补助家庭经济困难学生人数</w:t>
            </w:r>
          </w:p>
        </w:tc>
        <w:tc>
          <w:tcPr>
            <w:tcW w:w="2268" w:type="dxa"/>
            <w:vAlign w:val="center"/>
          </w:tcPr>
          <w:p>
            <w:pPr>
              <w:pStyle w:val="13"/>
            </w:pPr>
            <w:r>
              <w:t>≥1017人</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家庭经济困难学生补助率</w:t>
            </w:r>
          </w:p>
        </w:tc>
        <w:tc>
          <w:tcPr>
            <w:tcW w:w="5386" w:type="dxa"/>
            <w:vAlign w:val="center"/>
          </w:tcPr>
          <w:p>
            <w:pPr>
              <w:pStyle w:val="13"/>
            </w:pPr>
            <w:r>
              <w:t>家庭经济困难学生补助率</w:t>
            </w:r>
          </w:p>
        </w:tc>
        <w:tc>
          <w:tcPr>
            <w:tcW w:w="2268" w:type="dxa"/>
            <w:vAlign w:val="center"/>
          </w:tcPr>
          <w:p>
            <w:pPr>
              <w:pStyle w:val="13"/>
            </w:pPr>
            <w:r>
              <w:t>100%</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享受政策学生名单公示时间</w:t>
            </w:r>
          </w:p>
        </w:tc>
        <w:tc>
          <w:tcPr>
            <w:tcW w:w="5386" w:type="dxa"/>
            <w:vAlign w:val="center"/>
          </w:tcPr>
          <w:p>
            <w:pPr>
              <w:pStyle w:val="13"/>
            </w:pPr>
            <w:r>
              <w:t>享受政策学生名单公示时间</w:t>
            </w:r>
          </w:p>
        </w:tc>
        <w:tc>
          <w:tcPr>
            <w:tcW w:w="2268" w:type="dxa"/>
            <w:vAlign w:val="center"/>
          </w:tcPr>
          <w:p>
            <w:pPr>
              <w:pStyle w:val="13"/>
            </w:pPr>
            <w:r>
              <w:t>≥7天</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70万元</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有效提高</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对学校满意和较满意的家长所占比例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19、冀财教[2024]141号提前下达2025年城乡义务教育省级补助经费[校舍安全保障]绩效目标表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13018326P000328106029</w:t>
            </w:r>
          </w:p>
        </w:tc>
        <w:tc>
          <w:tcPr>
            <w:tcW w:w="2835" w:type="dxa"/>
            <w:vAlign w:val="center"/>
          </w:tcPr>
          <w:p>
            <w:pPr>
              <w:pStyle w:val="11"/>
            </w:pPr>
            <w:r>
              <w:t>项目名称</w:t>
            </w:r>
          </w:p>
        </w:tc>
        <w:tc>
          <w:tcPr>
            <w:tcW w:w="6095" w:type="dxa"/>
            <w:gridSpan w:val="3"/>
            <w:vAlign w:val="center"/>
          </w:tcPr>
          <w:p>
            <w:pPr>
              <w:pStyle w:val="13"/>
            </w:pPr>
            <w:r>
              <w:t>冀财教[2024]141号提前下达2025年城乡义务教育省级补助经费[校舍安全保障]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515.61</w:t>
            </w:r>
          </w:p>
        </w:tc>
        <w:tc>
          <w:tcPr>
            <w:tcW w:w="2835" w:type="dxa"/>
            <w:vAlign w:val="center"/>
          </w:tcPr>
          <w:p>
            <w:pPr>
              <w:pStyle w:val="11"/>
            </w:pPr>
            <w:r>
              <w:t>其中：财政    资金</w:t>
            </w:r>
          </w:p>
        </w:tc>
        <w:tc>
          <w:tcPr>
            <w:tcW w:w="2551" w:type="dxa"/>
            <w:vAlign w:val="center"/>
          </w:tcPr>
          <w:p>
            <w:pPr>
              <w:pStyle w:val="13"/>
            </w:pPr>
            <w:r>
              <w:t>515.61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用于义务教育学校校舍维修改造，改善薄弱学校办学条件。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1.发展城乡义务教育,以农村教育为重点，推进义务教育均衡发展，建立中小学校舍维修长效机制，改善贫困地区义务教育薄弱学校办学条件，促进公共教育资源向农村发展。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≥2300平方米</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设计功能实现率(%)</w:t>
            </w:r>
          </w:p>
        </w:tc>
        <w:tc>
          <w:tcPr>
            <w:tcW w:w="5386" w:type="dxa"/>
            <w:vAlign w:val="center"/>
          </w:tcPr>
          <w:p>
            <w:pPr>
              <w:pStyle w:val="13"/>
            </w:pPr>
            <w:r>
              <w:t>建筑工程达到设计结构或标准的程度</w:t>
            </w:r>
          </w:p>
        </w:tc>
        <w:tc>
          <w:tcPr>
            <w:tcW w:w="2268" w:type="dxa"/>
            <w:vAlign w:val="center"/>
          </w:tcPr>
          <w:p>
            <w:pPr>
              <w:pStyle w:val="13"/>
            </w:pPr>
            <w:r>
              <w:t>≥90%</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5156102元</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r>
              <w:tab/>
            </w:r>
            <w:r>
              <w:t>调查中对学校满意和较满意的家长数占调查总人数的比率</w:t>
            </w:r>
          </w:p>
          <w:p>
            <w:pPr>
              <w:pStyle w:val="13"/>
            </w:pP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20、冀财教[2024]141号提前下达2025年城乡义务教育省级补助经费[义务教育公用经费]绩效目标表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13018325P00006411857W</w:t>
            </w:r>
          </w:p>
        </w:tc>
        <w:tc>
          <w:tcPr>
            <w:tcW w:w="2835" w:type="dxa"/>
            <w:vAlign w:val="center"/>
          </w:tcPr>
          <w:p>
            <w:pPr>
              <w:pStyle w:val="11"/>
            </w:pPr>
            <w:r>
              <w:t>项目名称</w:t>
            </w:r>
          </w:p>
        </w:tc>
        <w:tc>
          <w:tcPr>
            <w:tcW w:w="6095" w:type="dxa"/>
            <w:gridSpan w:val="3"/>
            <w:vAlign w:val="center"/>
          </w:tcPr>
          <w:p>
            <w:pPr>
              <w:pStyle w:val="13"/>
            </w:pPr>
            <w:r>
              <w:t>冀财教[2024]141号提前下达2025年城乡义务教育省级补助经费[义务教育公用经费]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4.47</w:t>
            </w:r>
          </w:p>
        </w:tc>
        <w:tc>
          <w:tcPr>
            <w:tcW w:w="2835" w:type="dxa"/>
            <w:vAlign w:val="center"/>
          </w:tcPr>
          <w:p>
            <w:pPr>
              <w:pStyle w:val="11"/>
            </w:pPr>
            <w:r>
              <w:t>其中：财政    资金</w:t>
            </w:r>
          </w:p>
        </w:tc>
        <w:tc>
          <w:tcPr>
            <w:tcW w:w="2551" w:type="dxa"/>
            <w:vAlign w:val="center"/>
          </w:tcPr>
          <w:p>
            <w:pPr>
              <w:pStyle w:val="13"/>
            </w:pPr>
            <w:r>
              <w:t>4.47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完善义务教育经费保障机制，保障学校正常运转，学校经费保障水平逐年增长。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≥64500人</w:t>
            </w:r>
          </w:p>
        </w:tc>
        <w:tc>
          <w:tcPr>
            <w:tcW w:w="1276" w:type="dxa"/>
            <w:vAlign w:val="center"/>
          </w:tcPr>
          <w:p>
            <w:pPr>
              <w:pStyle w:val="13"/>
            </w:pPr>
            <w:r>
              <w:t>冀财教[2024]141号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冀财教[2024]141号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44696.33元</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21、冀财教[2024]142号提前下达2025年省级支持学前教育发展专项资金绩效目标表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13018326P00032810607B</w:t>
            </w:r>
          </w:p>
        </w:tc>
        <w:tc>
          <w:tcPr>
            <w:tcW w:w="2835" w:type="dxa"/>
            <w:vAlign w:val="center"/>
          </w:tcPr>
          <w:p>
            <w:pPr>
              <w:pStyle w:val="11"/>
            </w:pPr>
            <w:r>
              <w:t>项目名称</w:t>
            </w:r>
          </w:p>
        </w:tc>
        <w:tc>
          <w:tcPr>
            <w:tcW w:w="6095" w:type="dxa"/>
            <w:gridSpan w:val="3"/>
            <w:vAlign w:val="center"/>
          </w:tcPr>
          <w:p>
            <w:pPr>
              <w:pStyle w:val="13"/>
            </w:pPr>
            <w:r>
              <w:t>冀财教[2024]142号提前下达2025年省级支持学前教育发展专项资金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67.00</w:t>
            </w:r>
          </w:p>
        </w:tc>
        <w:tc>
          <w:tcPr>
            <w:tcW w:w="2835" w:type="dxa"/>
            <w:vAlign w:val="center"/>
          </w:tcPr>
          <w:p>
            <w:pPr>
              <w:pStyle w:val="11"/>
            </w:pPr>
            <w:r>
              <w:t>其中：财政    资金</w:t>
            </w:r>
          </w:p>
        </w:tc>
        <w:tc>
          <w:tcPr>
            <w:tcW w:w="2551" w:type="dxa"/>
            <w:vAlign w:val="center"/>
          </w:tcPr>
          <w:p>
            <w:pPr>
              <w:pStyle w:val="13"/>
            </w:pPr>
            <w:r>
              <w:t>67.00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用于学前教育校舍建设及玩教具购置，改善办园条件。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1.完善学前教育经费保障机制，改善办园条件、落实学前教育生均公用经费拨款制度。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67万元</w:t>
            </w:r>
          </w:p>
        </w:tc>
        <w:tc>
          <w:tcPr>
            <w:tcW w:w="1276" w:type="dxa"/>
            <w:vAlign w:val="center"/>
          </w:tcPr>
          <w:p>
            <w:pPr>
              <w:pStyle w:val="13"/>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22、冀财教[2024]142号提前下达2025年省级支持学前教育发展专项资金[学前教育公用经费]绩效目标表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13018325P000090100021</w:t>
            </w:r>
          </w:p>
        </w:tc>
        <w:tc>
          <w:tcPr>
            <w:tcW w:w="2835" w:type="dxa"/>
            <w:vAlign w:val="center"/>
          </w:tcPr>
          <w:p>
            <w:pPr>
              <w:pStyle w:val="11"/>
            </w:pPr>
            <w:r>
              <w:t>项目名称</w:t>
            </w:r>
          </w:p>
        </w:tc>
        <w:tc>
          <w:tcPr>
            <w:tcW w:w="6095" w:type="dxa"/>
            <w:gridSpan w:val="3"/>
            <w:vAlign w:val="center"/>
          </w:tcPr>
          <w:p>
            <w:pPr>
              <w:pStyle w:val="13"/>
            </w:pPr>
            <w:r>
              <w:t>冀财教[2024]142号提前下达2025年省级支持学前教育发展专项资金[学前教育公用经费]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0.23</w:t>
            </w:r>
          </w:p>
        </w:tc>
        <w:tc>
          <w:tcPr>
            <w:tcW w:w="2835" w:type="dxa"/>
            <w:vAlign w:val="center"/>
          </w:tcPr>
          <w:p>
            <w:pPr>
              <w:pStyle w:val="11"/>
            </w:pPr>
            <w:r>
              <w:t>其中：财政    资金</w:t>
            </w:r>
          </w:p>
        </w:tc>
        <w:tc>
          <w:tcPr>
            <w:tcW w:w="2551" w:type="dxa"/>
            <w:vAlign w:val="center"/>
          </w:tcPr>
          <w:p>
            <w:pPr>
              <w:pStyle w:val="13"/>
            </w:pPr>
            <w:r>
              <w:t>0.23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完善学前教育经费保障机制，改善办园条件。落实学前教育生均公用经费拨款制度。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1.完善学前教育经费保障机制，改善办园条件。落实学前教育生均公用经费拨款制度。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163万元</w:t>
            </w:r>
          </w:p>
        </w:tc>
        <w:tc>
          <w:tcPr>
            <w:tcW w:w="1276" w:type="dxa"/>
            <w:vAlign w:val="center"/>
          </w:tcPr>
          <w:p>
            <w:pPr>
              <w:pStyle w:val="13"/>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23、冀财教[2025]119号提前下达2026年义务教育薄弱环节改善与能力提升中央补助资金绩效目标表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13018326P000327100018</w:t>
            </w:r>
          </w:p>
        </w:tc>
        <w:tc>
          <w:tcPr>
            <w:tcW w:w="2835" w:type="dxa"/>
            <w:vAlign w:val="center"/>
          </w:tcPr>
          <w:p>
            <w:pPr>
              <w:pStyle w:val="11"/>
            </w:pPr>
            <w:r>
              <w:t>项目名称</w:t>
            </w:r>
          </w:p>
        </w:tc>
        <w:tc>
          <w:tcPr>
            <w:tcW w:w="6095" w:type="dxa"/>
            <w:gridSpan w:val="3"/>
            <w:vAlign w:val="center"/>
          </w:tcPr>
          <w:p>
            <w:pPr>
              <w:pStyle w:val="13"/>
            </w:pPr>
            <w:r>
              <w:t>冀财教[2025]119号提前下达2026年义务教育薄弱环节改善与能力提升中央补助资金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1116.00</w:t>
            </w:r>
          </w:p>
        </w:tc>
        <w:tc>
          <w:tcPr>
            <w:tcW w:w="2835" w:type="dxa"/>
            <w:vAlign w:val="center"/>
          </w:tcPr>
          <w:p>
            <w:pPr>
              <w:pStyle w:val="11"/>
            </w:pPr>
            <w:r>
              <w:t>其中：财政    资金</w:t>
            </w:r>
          </w:p>
        </w:tc>
        <w:tc>
          <w:tcPr>
            <w:tcW w:w="2551" w:type="dxa"/>
            <w:vAlign w:val="center"/>
          </w:tcPr>
          <w:p>
            <w:pPr>
              <w:pStyle w:val="13"/>
            </w:pPr>
            <w:r>
              <w:t>1116.00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用于义务教育学校校舍维修改造及教学设备购置。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1.发展城乡义务教育,以农村教育为重点，推进义务教育均衡发展，建立中小学校舍维修长效机制，改善贫困地区义务教育薄弱学校办学条件，促进公共教育资源向农村发展。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采购设备数量完成率</w:t>
            </w:r>
          </w:p>
        </w:tc>
        <w:tc>
          <w:tcPr>
            <w:tcW w:w="5386" w:type="dxa"/>
            <w:vAlign w:val="center"/>
          </w:tcPr>
          <w:p>
            <w:pPr>
              <w:pStyle w:val="13"/>
            </w:pPr>
            <w:r>
              <w:t>采购设备数量完成率</w:t>
            </w:r>
          </w:p>
        </w:tc>
        <w:tc>
          <w:tcPr>
            <w:tcW w:w="2268" w:type="dxa"/>
            <w:vAlign w:val="center"/>
          </w:tcPr>
          <w:p>
            <w:pPr>
              <w:pStyle w:val="13"/>
            </w:pPr>
            <w:r>
              <w:t>≥95%</w:t>
            </w:r>
          </w:p>
        </w:tc>
        <w:tc>
          <w:tcPr>
            <w:tcW w:w="1276" w:type="dxa"/>
            <w:vAlign w:val="center"/>
          </w:tcPr>
          <w:p>
            <w:pPr>
              <w:pStyle w:val="13"/>
            </w:pPr>
            <w:r>
              <w:t>冀财教[2025]119号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通过验收的项目占建设、修缮、购置总量的比率</w:t>
            </w:r>
          </w:p>
        </w:tc>
        <w:tc>
          <w:tcPr>
            <w:tcW w:w="2268" w:type="dxa"/>
            <w:vAlign w:val="center"/>
          </w:tcPr>
          <w:p>
            <w:pPr>
              <w:pStyle w:val="13"/>
            </w:pPr>
            <w:r>
              <w:t>100%</w:t>
            </w:r>
          </w:p>
        </w:tc>
        <w:tc>
          <w:tcPr>
            <w:tcW w:w="1276" w:type="dxa"/>
            <w:vAlign w:val="center"/>
          </w:tcPr>
          <w:p>
            <w:pPr>
              <w:pStyle w:val="13"/>
            </w:pPr>
            <w:r>
              <w:t>冀财教[2025]119号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设计功能实现及时率(%)</w:t>
            </w:r>
          </w:p>
        </w:tc>
        <w:tc>
          <w:tcPr>
            <w:tcW w:w="5386" w:type="dxa"/>
            <w:vAlign w:val="center"/>
          </w:tcPr>
          <w:p>
            <w:pPr>
              <w:pStyle w:val="13"/>
            </w:pPr>
            <w:r>
              <w:t>达到设计结构或标准的程度</w:t>
            </w:r>
          </w:p>
        </w:tc>
        <w:tc>
          <w:tcPr>
            <w:tcW w:w="2268" w:type="dxa"/>
            <w:vAlign w:val="center"/>
          </w:tcPr>
          <w:p>
            <w:pPr>
              <w:pStyle w:val="13"/>
            </w:pPr>
            <w:r>
              <w:t>≥95%</w:t>
            </w:r>
          </w:p>
        </w:tc>
        <w:tc>
          <w:tcPr>
            <w:tcW w:w="1276" w:type="dxa"/>
            <w:vAlign w:val="center"/>
          </w:tcPr>
          <w:p>
            <w:pPr>
              <w:pStyle w:val="13"/>
            </w:pPr>
            <w:r>
              <w:t>冀财教[2025]119号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项目资金总投入</w:t>
            </w:r>
          </w:p>
        </w:tc>
        <w:tc>
          <w:tcPr>
            <w:tcW w:w="5386" w:type="dxa"/>
            <w:vAlign w:val="center"/>
          </w:tcPr>
          <w:p>
            <w:pPr>
              <w:pStyle w:val="13"/>
            </w:pPr>
            <w:r>
              <w:t>项目资金总投入</w:t>
            </w:r>
          </w:p>
        </w:tc>
        <w:tc>
          <w:tcPr>
            <w:tcW w:w="2268" w:type="dxa"/>
            <w:vAlign w:val="center"/>
          </w:tcPr>
          <w:p>
            <w:pPr>
              <w:pStyle w:val="13"/>
            </w:pPr>
            <w:r>
              <w:t>1116万元</w:t>
            </w:r>
          </w:p>
        </w:tc>
        <w:tc>
          <w:tcPr>
            <w:tcW w:w="1276" w:type="dxa"/>
            <w:vAlign w:val="center"/>
          </w:tcPr>
          <w:p>
            <w:pPr>
              <w:pStyle w:val="13"/>
            </w:pPr>
            <w:r>
              <w:t>冀财教[2025]119号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r>
              <w:tab/>
            </w:r>
            <w:r>
              <w:t>调查中对学校满意和较满意的家长数占调查总人数的比率</w:t>
            </w:r>
          </w:p>
          <w:p>
            <w:pPr>
              <w:pStyle w:val="13"/>
            </w:pP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24、冀财教[2025]121号提前下达2026年城乡义务教育中央补助经费[困难学生生活补助]绩效目标表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13018326P000004100148</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112.00</w:t>
            </w:r>
          </w:p>
        </w:tc>
        <w:tc>
          <w:tcPr>
            <w:tcW w:w="2835" w:type="dxa"/>
            <w:vAlign w:val="center"/>
          </w:tcPr>
          <w:p>
            <w:pPr>
              <w:pStyle w:val="11"/>
            </w:pPr>
            <w:r>
              <w:t>其中：财政    资金</w:t>
            </w:r>
          </w:p>
        </w:tc>
        <w:tc>
          <w:tcPr>
            <w:tcW w:w="2551" w:type="dxa"/>
            <w:vAlign w:val="center"/>
          </w:tcPr>
          <w:p>
            <w:pPr>
              <w:pStyle w:val="13"/>
            </w:pPr>
            <w:r>
              <w:t>112.00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用于义务教育阶段家庭经济困难学生生活补助。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补助家庭经济困难学生人数</w:t>
            </w:r>
          </w:p>
        </w:tc>
        <w:tc>
          <w:tcPr>
            <w:tcW w:w="2268" w:type="dxa"/>
            <w:vAlign w:val="center"/>
          </w:tcPr>
          <w:p>
            <w:pPr>
              <w:pStyle w:val="13"/>
            </w:pPr>
            <w:r>
              <w:t>≥960人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家庭经济困难学生补助率</w:t>
            </w:r>
          </w:p>
        </w:tc>
        <w:tc>
          <w:tcPr>
            <w:tcW w:w="5386" w:type="dxa"/>
            <w:vAlign w:val="center"/>
          </w:tcPr>
          <w:p>
            <w:pPr>
              <w:pStyle w:val="13"/>
            </w:pPr>
            <w:r>
              <w:t>家庭经济困难学生补助率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享受政策学生名单公示时间</w:t>
            </w:r>
          </w:p>
        </w:tc>
        <w:tc>
          <w:tcPr>
            <w:tcW w:w="5386" w:type="dxa"/>
            <w:vAlign w:val="center"/>
          </w:tcPr>
          <w:p>
            <w:pPr>
              <w:pStyle w:val="13"/>
            </w:pPr>
            <w:r>
              <w:t>享受政策学生名单公示时间</w:t>
            </w:r>
          </w:p>
        </w:tc>
        <w:tc>
          <w:tcPr>
            <w:tcW w:w="2268" w:type="dxa"/>
            <w:vAlign w:val="center"/>
          </w:tcPr>
          <w:p>
            <w:pPr>
              <w:pStyle w:val="13"/>
            </w:pPr>
            <w:r>
              <w:t>≥7天</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112万元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有效提高</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对学校满意和较满意的家长所占比例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25、冀财教[2025]121号提前下达2026年城乡义务教育中央补助经费[困难学生生活补助]绩效目标表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13018326P00000410016F</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54.00</w:t>
            </w:r>
          </w:p>
        </w:tc>
        <w:tc>
          <w:tcPr>
            <w:tcW w:w="2835" w:type="dxa"/>
            <w:vAlign w:val="center"/>
          </w:tcPr>
          <w:p>
            <w:pPr>
              <w:pStyle w:val="11"/>
            </w:pPr>
            <w:r>
              <w:t>其中：财政    资金</w:t>
            </w:r>
          </w:p>
        </w:tc>
        <w:tc>
          <w:tcPr>
            <w:tcW w:w="2551" w:type="dxa"/>
            <w:vAlign w:val="center"/>
          </w:tcPr>
          <w:p>
            <w:pPr>
              <w:pStyle w:val="13"/>
            </w:pPr>
            <w:r>
              <w:t>54.00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用于义务教育阶段家庭经济困难学生生活补助。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补助家庭经济困难学生人数</w:t>
            </w:r>
          </w:p>
        </w:tc>
        <w:tc>
          <w:tcPr>
            <w:tcW w:w="2268" w:type="dxa"/>
            <w:vAlign w:val="center"/>
          </w:tcPr>
          <w:p>
            <w:pPr>
              <w:pStyle w:val="13"/>
            </w:pPr>
            <w:r>
              <w:t>≥960人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家庭经济困难学生补助率</w:t>
            </w:r>
          </w:p>
        </w:tc>
        <w:tc>
          <w:tcPr>
            <w:tcW w:w="5386" w:type="dxa"/>
            <w:vAlign w:val="center"/>
          </w:tcPr>
          <w:p>
            <w:pPr>
              <w:pStyle w:val="13"/>
            </w:pPr>
            <w:r>
              <w:t>家庭经济困难学生补助率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享受政策学生名单公示时间</w:t>
            </w:r>
          </w:p>
        </w:tc>
        <w:tc>
          <w:tcPr>
            <w:tcW w:w="5386" w:type="dxa"/>
            <w:vAlign w:val="center"/>
          </w:tcPr>
          <w:p>
            <w:pPr>
              <w:pStyle w:val="13"/>
            </w:pPr>
            <w:r>
              <w:t>享受政策学生名单公示时间</w:t>
            </w:r>
          </w:p>
        </w:tc>
        <w:tc>
          <w:tcPr>
            <w:tcW w:w="2268" w:type="dxa"/>
            <w:vAlign w:val="center"/>
          </w:tcPr>
          <w:p>
            <w:pPr>
              <w:pStyle w:val="13"/>
            </w:pPr>
            <w:r>
              <w:t>≥7天</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54万元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有效提高</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对学校满意和较满意的家长所占比例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26、冀财教[2025]121号提前下达2026年城乡义务教育中央补助经费[校舍安全保障]绩效目标表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13018326P00010310003T</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943.00</w:t>
            </w:r>
          </w:p>
        </w:tc>
        <w:tc>
          <w:tcPr>
            <w:tcW w:w="2835" w:type="dxa"/>
            <w:vAlign w:val="center"/>
          </w:tcPr>
          <w:p>
            <w:pPr>
              <w:pStyle w:val="11"/>
            </w:pPr>
            <w:r>
              <w:t>其中：财政    资金</w:t>
            </w:r>
          </w:p>
        </w:tc>
        <w:tc>
          <w:tcPr>
            <w:tcW w:w="2551" w:type="dxa"/>
            <w:vAlign w:val="center"/>
          </w:tcPr>
          <w:p>
            <w:pPr>
              <w:pStyle w:val="13"/>
            </w:pPr>
            <w:r>
              <w:t>943.00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用于义务教育学校校舍维修改造，改善薄弱学校办学条件。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1.发展城乡义务教育,以农村教育为重点，推进义务教育均衡发展，建立中小学校舍维修长效机制，改善贫困地区义务教育薄弱学校办学条件，促进公共教育资源向农村发展。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≥3772平方米</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设计功能实现率(%)</w:t>
            </w:r>
          </w:p>
        </w:tc>
        <w:tc>
          <w:tcPr>
            <w:tcW w:w="5386" w:type="dxa"/>
            <w:vAlign w:val="center"/>
          </w:tcPr>
          <w:p>
            <w:pPr>
              <w:pStyle w:val="13"/>
            </w:pPr>
            <w:r>
              <w:t>建筑工程达到设计结构或标准的程度</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943万元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r>
              <w:tab/>
            </w:r>
            <w:r>
              <w:t>调查中对学校满意和较满意的家长数占调查总人数的比率</w:t>
            </w:r>
          </w:p>
          <w:p>
            <w:pPr>
              <w:pStyle w:val="13"/>
            </w:pP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13018326P000002100139</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208.59</w:t>
            </w:r>
          </w:p>
        </w:tc>
        <w:tc>
          <w:tcPr>
            <w:tcW w:w="2835" w:type="dxa"/>
            <w:vAlign w:val="center"/>
          </w:tcPr>
          <w:p>
            <w:pPr>
              <w:pStyle w:val="11"/>
            </w:pPr>
            <w:r>
              <w:t>其中：财政    资金</w:t>
            </w:r>
          </w:p>
        </w:tc>
        <w:tc>
          <w:tcPr>
            <w:tcW w:w="2551" w:type="dxa"/>
            <w:vAlign w:val="center"/>
          </w:tcPr>
          <w:p>
            <w:pPr>
              <w:pStyle w:val="13"/>
            </w:pPr>
            <w:r>
              <w:t>208.59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用于义务教育学校日常公用及校舍维修支出。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≥61200人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208.59万元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28、冀财教[2025]122号提前下达2026年中央支持学前教育发展资金绩效目标表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13018326P000105100036</w:t>
            </w:r>
          </w:p>
        </w:tc>
        <w:tc>
          <w:tcPr>
            <w:tcW w:w="2835" w:type="dxa"/>
            <w:vAlign w:val="center"/>
          </w:tcPr>
          <w:p>
            <w:pPr>
              <w:pStyle w:val="11"/>
            </w:pPr>
            <w:r>
              <w:t>项目名称</w:t>
            </w:r>
          </w:p>
        </w:tc>
        <w:tc>
          <w:tcPr>
            <w:tcW w:w="6095" w:type="dxa"/>
            <w:gridSpan w:val="3"/>
            <w:vAlign w:val="center"/>
          </w:tcPr>
          <w:p>
            <w:pPr>
              <w:pStyle w:val="13"/>
            </w:pPr>
            <w:r>
              <w:t>冀财教[2025]122号提前下达2026年中央支持学前教育发展资金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467.00</w:t>
            </w:r>
          </w:p>
        </w:tc>
        <w:tc>
          <w:tcPr>
            <w:tcW w:w="2835" w:type="dxa"/>
            <w:vAlign w:val="center"/>
          </w:tcPr>
          <w:p>
            <w:pPr>
              <w:pStyle w:val="11"/>
            </w:pPr>
            <w:r>
              <w:t>其中：财政    资金</w:t>
            </w:r>
          </w:p>
        </w:tc>
        <w:tc>
          <w:tcPr>
            <w:tcW w:w="2551" w:type="dxa"/>
            <w:vAlign w:val="center"/>
          </w:tcPr>
          <w:p>
            <w:pPr>
              <w:pStyle w:val="13"/>
            </w:pPr>
            <w:r>
              <w:t>467.00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用于学前教育校舍建设及玩教具购置，改善办园条件。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1.完善学前教育经费保障机制，改善办园条件、落实学前教育生均公用经费拨款制度。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467万元</w:t>
            </w:r>
          </w:p>
        </w:tc>
        <w:tc>
          <w:tcPr>
            <w:tcW w:w="1276" w:type="dxa"/>
            <w:vAlign w:val="center"/>
          </w:tcPr>
          <w:p>
            <w:pPr>
              <w:pStyle w:val="13"/>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29、冀财教[2025]122号提前下达2026年中央支持学前教育发展资金[免保育教育费补助]绩效目标表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13018326P00012110004H</w:t>
            </w:r>
          </w:p>
        </w:tc>
        <w:tc>
          <w:tcPr>
            <w:tcW w:w="2835" w:type="dxa"/>
            <w:vAlign w:val="center"/>
          </w:tcPr>
          <w:p>
            <w:pPr>
              <w:pStyle w:val="11"/>
            </w:pPr>
            <w:r>
              <w:t>项目名称</w:t>
            </w:r>
          </w:p>
        </w:tc>
        <w:tc>
          <w:tcPr>
            <w:tcW w:w="6095" w:type="dxa"/>
            <w:gridSpan w:val="3"/>
            <w:vAlign w:val="center"/>
          </w:tcPr>
          <w:p>
            <w:pPr>
              <w:pStyle w:val="13"/>
            </w:pPr>
            <w:r>
              <w:t>冀财教[2025]122号提前下达2026年中央支持学前教育发展资金[免保育教育费补助]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156.00</w:t>
            </w:r>
          </w:p>
        </w:tc>
        <w:tc>
          <w:tcPr>
            <w:tcW w:w="2835" w:type="dxa"/>
            <w:vAlign w:val="center"/>
          </w:tcPr>
          <w:p>
            <w:pPr>
              <w:pStyle w:val="11"/>
            </w:pPr>
            <w:r>
              <w:t>其中：财政    资金</w:t>
            </w:r>
          </w:p>
        </w:tc>
        <w:tc>
          <w:tcPr>
            <w:tcW w:w="2551" w:type="dxa"/>
            <w:vAlign w:val="center"/>
          </w:tcPr>
          <w:p>
            <w:pPr>
              <w:pStyle w:val="13"/>
            </w:pPr>
            <w:r>
              <w:t>156.00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用于幼儿园免保育教育费补助，幼儿园正常运转支出。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1.完善学前教育经费保障机制，免除学前在园儿童保教费，保障学校正常运转，学校经费保障水平逐年增长。</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学前三年毛入园率</w:t>
            </w:r>
          </w:p>
        </w:tc>
        <w:tc>
          <w:tcPr>
            <w:tcW w:w="5386" w:type="dxa"/>
            <w:vAlign w:val="center"/>
          </w:tcPr>
          <w:p>
            <w:pPr>
              <w:pStyle w:val="13"/>
            </w:pPr>
            <w:r>
              <w:t>学前三年幼儿毛入园率</w:t>
            </w:r>
          </w:p>
        </w:tc>
        <w:tc>
          <w:tcPr>
            <w:tcW w:w="2268" w:type="dxa"/>
            <w:vAlign w:val="center"/>
          </w:tcPr>
          <w:p>
            <w:pPr>
              <w:pStyle w:val="13"/>
            </w:pPr>
            <w:r>
              <w:t>≥95%</w:t>
            </w:r>
          </w:p>
        </w:tc>
        <w:tc>
          <w:tcPr>
            <w:tcW w:w="1276" w:type="dxa"/>
            <w:vAlign w:val="center"/>
          </w:tcPr>
          <w:p>
            <w:pPr>
              <w:pStyle w:val="13"/>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幼儿园正常运转合格率</w:t>
            </w:r>
          </w:p>
        </w:tc>
        <w:tc>
          <w:tcPr>
            <w:tcW w:w="5386" w:type="dxa"/>
            <w:vAlign w:val="center"/>
          </w:tcPr>
          <w:p>
            <w:pPr>
              <w:pStyle w:val="13"/>
            </w:pPr>
            <w:r>
              <w:t>幼儿园正常运转合格率</w:t>
            </w:r>
          </w:p>
        </w:tc>
        <w:tc>
          <w:tcPr>
            <w:tcW w:w="2268" w:type="dxa"/>
            <w:vAlign w:val="center"/>
          </w:tcPr>
          <w:p>
            <w:pPr>
              <w:pStyle w:val="13"/>
            </w:pPr>
            <w:r>
              <w:t>100%</w:t>
            </w:r>
          </w:p>
        </w:tc>
        <w:tc>
          <w:tcPr>
            <w:tcW w:w="1276" w:type="dxa"/>
            <w:vAlign w:val="center"/>
          </w:tcPr>
          <w:p>
            <w:pPr>
              <w:pStyle w:val="13"/>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资金投入总额 </w:t>
            </w:r>
          </w:p>
        </w:tc>
        <w:tc>
          <w:tcPr>
            <w:tcW w:w="5386" w:type="dxa"/>
            <w:vAlign w:val="center"/>
          </w:tcPr>
          <w:p>
            <w:pPr>
              <w:pStyle w:val="13"/>
            </w:pPr>
            <w:r>
              <w:t xml:space="preserve">资金投入总额 </w:t>
            </w:r>
          </w:p>
        </w:tc>
        <w:tc>
          <w:tcPr>
            <w:tcW w:w="2268" w:type="dxa"/>
            <w:vAlign w:val="center"/>
          </w:tcPr>
          <w:p>
            <w:pPr>
              <w:pStyle w:val="13"/>
            </w:pPr>
            <w:r>
              <w:t xml:space="preserve">156万元 </w:t>
            </w:r>
          </w:p>
        </w:tc>
        <w:tc>
          <w:tcPr>
            <w:tcW w:w="1276" w:type="dxa"/>
            <w:vAlign w:val="center"/>
          </w:tcPr>
          <w:p>
            <w:pPr>
              <w:pStyle w:val="13"/>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公办园在园幼儿占比</w:t>
            </w:r>
          </w:p>
        </w:tc>
        <w:tc>
          <w:tcPr>
            <w:tcW w:w="5386" w:type="dxa"/>
            <w:vAlign w:val="center"/>
          </w:tcPr>
          <w:p>
            <w:pPr>
              <w:pStyle w:val="13"/>
            </w:pPr>
            <w:r>
              <w:t>公办园在园幼儿所占比例</w:t>
            </w:r>
          </w:p>
        </w:tc>
        <w:tc>
          <w:tcPr>
            <w:tcW w:w="2268" w:type="dxa"/>
            <w:vAlign w:val="center"/>
          </w:tcPr>
          <w:p>
            <w:pPr>
              <w:pStyle w:val="13"/>
            </w:pPr>
            <w:r>
              <w:t>持续提高</w:t>
            </w:r>
          </w:p>
        </w:tc>
        <w:tc>
          <w:tcPr>
            <w:tcW w:w="1276" w:type="dxa"/>
            <w:vAlign w:val="center"/>
          </w:tcPr>
          <w:p>
            <w:pPr>
              <w:pStyle w:val="13"/>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30、冀财教[2025]138号提前下达2026年省级教师队伍建设专项资金[原民办代课教师教龄补助]绩效目标表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13018326P00032710018D</w:t>
            </w:r>
          </w:p>
        </w:tc>
        <w:tc>
          <w:tcPr>
            <w:tcW w:w="2835" w:type="dxa"/>
            <w:vAlign w:val="center"/>
          </w:tcPr>
          <w:p>
            <w:pPr>
              <w:pStyle w:val="11"/>
            </w:pPr>
            <w:r>
              <w:t>项目名称</w:t>
            </w:r>
          </w:p>
        </w:tc>
        <w:tc>
          <w:tcPr>
            <w:tcW w:w="6095" w:type="dxa"/>
            <w:gridSpan w:val="3"/>
            <w:vAlign w:val="center"/>
          </w:tcPr>
          <w:p>
            <w:pPr>
              <w:pStyle w:val="13"/>
            </w:pPr>
            <w:r>
              <w:t>冀财教[2025]138号提前下达2026年省级教师队伍建设专项资金[原民办代课教师教龄补助]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338.00</w:t>
            </w:r>
          </w:p>
        </w:tc>
        <w:tc>
          <w:tcPr>
            <w:tcW w:w="2835" w:type="dxa"/>
            <w:vAlign w:val="center"/>
          </w:tcPr>
          <w:p>
            <w:pPr>
              <w:pStyle w:val="11"/>
            </w:pPr>
            <w:r>
              <w:t>其中：财政    资金</w:t>
            </w:r>
          </w:p>
        </w:tc>
        <w:tc>
          <w:tcPr>
            <w:tcW w:w="2551" w:type="dxa"/>
            <w:vAlign w:val="center"/>
          </w:tcPr>
          <w:p>
            <w:pPr>
              <w:pStyle w:val="13"/>
            </w:pPr>
            <w:r>
              <w:t>338.00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用于发放农村原民办代课教师教龄补助。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1.按时足额发放农村原民办代课教师教龄补助，弘扬尊师重教的良好风尚，增强广大教师的荣誉感和责任感，吸引更多更优秀的人才投身教育事业。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冀财教[2025]138号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项目按时完成率</w:t>
            </w:r>
          </w:p>
        </w:tc>
        <w:tc>
          <w:tcPr>
            <w:tcW w:w="2268" w:type="dxa"/>
            <w:vAlign w:val="center"/>
          </w:tcPr>
          <w:p>
            <w:pPr>
              <w:pStyle w:val="13"/>
            </w:pPr>
            <w:r>
              <w:t>≥90%</w:t>
            </w:r>
          </w:p>
        </w:tc>
        <w:tc>
          <w:tcPr>
            <w:tcW w:w="1276" w:type="dxa"/>
            <w:vAlign w:val="center"/>
          </w:tcPr>
          <w:p>
            <w:pPr>
              <w:pStyle w:val="13"/>
            </w:pPr>
            <w:r>
              <w:t>冀财教[2025]138号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享受农村民办代课教师教龄补助人数（人）</w:t>
            </w:r>
          </w:p>
        </w:tc>
        <w:tc>
          <w:tcPr>
            <w:tcW w:w="5386" w:type="dxa"/>
            <w:vAlign w:val="center"/>
          </w:tcPr>
          <w:p>
            <w:pPr>
              <w:pStyle w:val="13"/>
            </w:pPr>
            <w:r>
              <w:t>农村民办代课教师享受教龄补助人数</w:t>
            </w:r>
          </w:p>
        </w:tc>
        <w:tc>
          <w:tcPr>
            <w:tcW w:w="2268" w:type="dxa"/>
            <w:vAlign w:val="center"/>
          </w:tcPr>
          <w:p>
            <w:pPr>
              <w:pStyle w:val="13"/>
            </w:pPr>
            <w:r>
              <w:t>≥3041人</w:t>
            </w:r>
          </w:p>
        </w:tc>
        <w:tc>
          <w:tcPr>
            <w:tcW w:w="1276" w:type="dxa"/>
            <w:vAlign w:val="center"/>
          </w:tcPr>
          <w:p>
            <w:pPr>
              <w:pStyle w:val="13"/>
            </w:pPr>
            <w:r>
              <w:t>冀财教[2025]138号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338万元</w:t>
            </w:r>
          </w:p>
        </w:tc>
        <w:tc>
          <w:tcPr>
            <w:tcW w:w="1276" w:type="dxa"/>
            <w:vAlign w:val="center"/>
          </w:tcPr>
          <w:p>
            <w:pPr>
              <w:pStyle w:val="13"/>
            </w:pPr>
            <w:r>
              <w:t>冀财教[2025]138号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回应服务对象的社会工作服务需求</w:t>
            </w:r>
          </w:p>
        </w:tc>
        <w:tc>
          <w:tcPr>
            <w:tcW w:w="5386" w:type="dxa"/>
            <w:vAlign w:val="center"/>
          </w:tcPr>
          <w:p>
            <w:pPr>
              <w:pStyle w:val="13"/>
            </w:pPr>
            <w:r>
              <w:t>回应服务对象的社会工作服务需求，改善其生活状况</w:t>
            </w:r>
          </w:p>
        </w:tc>
        <w:tc>
          <w:tcPr>
            <w:tcW w:w="2268" w:type="dxa"/>
            <w:vAlign w:val="center"/>
          </w:tcPr>
          <w:p>
            <w:pPr>
              <w:pStyle w:val="13"/>
            </w:pPr>
            <w:r>
              <w:t>≥90%</w:t>
            </w:r>
          </w:p>
        </w:tc>
        <w:tc>
          <w:tcPr>
            <w:tcW w:w="1276" w:type="dxa"/>
            <w:vAlign w:val="center"/>
          </w:tcPr>
          <w:p>
            <w:pPr>
              <w:pStyle w:val="13"/>
            </w:pPr>
            <w:r>
              <w:t>冀财教[2025]138号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受助人员的满意度（%）</w:t>
            </w:r>
          </w:p>
        </w:tc>
        <w:tc>
          <w:tcPr>
            <w:tcW w:w="5386" w:type="dxa"/>
            <w:vAlign w:val="center"/>
          </w:tcPr>
          <w:p>
            <w:pPr>
              <w:pStyle w:val="13"/>
            </w:pPr>
            <w:r>
              <w:t>调查中对补助政策满意和较满意的人数占调查总人数的比率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31、冀财教[2025]141号省级提前下达2026年大学新生入学救助等资金绩效目标表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13018326P00012210001C</w:t>
            </w:r>
          </w:p>
        </w:tc>
        <w:tc>
          <w:tcPr>
            <w:tcW w:w="2835" w:type="dxa"/>
            <w:vAlign w:val="center"/>
          </w:tcPr>
          <w:p>
            <w:pPr>
              <w:pStyle w:val="11"/>
            </w:pPr>
            <w:r>
              <w:t>项目名称</w:t>
            </w:r>
          </w:p>
        </w:tc>
        <w:tc>
          <w:tcPr>
            <w:tcW w:w="6095" w:type="dxa"/>
            <w:gridSpan w:val="3"/>
            <w:vAlign w:val="center"/>
          </w:tcPr>
          <w:p>
            <w:pPr>
              <w:pStyle w:val="13"/>
            </w:pPr>
            <w:r>
              <w:t>冀财教[2025]141号省级提前下达2026年大学新生入学救助等资金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用于家庭经济困难大学生新生入学资助，缓解贫困家庭教育负担。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1.目标内容：及时足额发放大学新生入学资助资金，补助家庭经济困难大学生不少于50人，缓解贫困家庭教育负担。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贫困大学生受助人数</w:t>
            </w:r>
          </w:p>
        </w:tc>
        <w:tc>
          <w:tcPr>
            <w:tcW w:w="5386" w:type="dxa"/>
            <w:vAlign w:val="center"/>
          </w:tcPr>
          <w:p>
            <w:pPr>
              <w:pStyle w:val="13"/>
            </w:pPr>
            <w:r>
              <w:t>贫困大学生受助人数</w:t>
            </w:r>
          </w:p>
        </w:tc>
        <w:tc>
          <w:tcPr>
            <w:tcW w:w="2268" w:type="dxa"/>
            <w:vAlign w:val="center"/>
          </w:tcPr>
          <w:p>
            <w:pPr>
              <w:pStyle w:val="13"/>
            </w:pPr>
            <w:r>
              <w:t>≥50人</w:t>
            </w:r>
          </w:p>
        </w:tc>
        <w:tc>
          <w:tcPr>
            <w:tcW w:w="1276" w:type="dxa"/>
            <w:vAlign w:val="center"/>
          </w:tcPr>
          <w:p>
            <w:pPr>
              <w:pStyle w:val="13"/>
            </w:pPr>
            <w:r>
              <w:t>冀财教[2025]141号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建档立卡学生接受资助的比例</w:t>
            </w:r>
          </w:p>
        </w:tc>
        <w:tc>
          <w:tcPr>
            <w:tcW w:w="5386" w:type="dxa"/>
            <w:vAlign w:val="center"/>
          </w:tcPr>
          <w:p>
            <w:pPr>
              <w:pStyle w:val="13"/>
            </w:pPr>
            <w:r>
              <w:t>建档立卡学生接受资助的比例</w:t>
            </w:r>
          </w:p>
        </w:tc>
        <w:tc>
          <w:tcPr>
            <w:tcW w:w="2268" w:type="dxa"/>
            <w:vAlign w:val="center"/>
          </w:tcPr>
          <w:p>
            <w:pPr>
              <w:pStyle w:val="13"/>
            </w:pPr>
            <w:r>
              <w:t>100%</w:t>
            </w:r>
          </w:p>
        </w:tc>
        <w:tc>
          <w:tcPr>
            <w:tcW w:w="1276" w:type="dxa"/>
            <w:vAlign w:val="center"/>
          </w:tcPr>
          <w:p>
            <w:pPr>
              <w:pStyle w:val="13"/>
            </w:pPr>
            <w:r>
              <w:t>冀财教[2025]141号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助学金生均补助标准</w:t>
            </w:r>
          </w:p>
        </w:tc>
        <w:tc>
          <w:tcPr>
            <w:tcW w:w="5386" w:type="dxa"/>
            <w:vAlign w:val="center"/>
          </w:tcPr>
          <w:p>
            <w:pPr>
              <w:pStyle w:val="13"/>
            </w:pPr>
            <w:r>
              <w:t>生均补助标准</w:t>
            </w:r>
          </w:p>
        </w:tc>
        <w:tc>
          <w:tcPr>
            <w:tcW w:w="2268" w:type="dxa"/>
            <w:vAlign w:val="center"/>
          </w:tcPr>
          <w:p>
            <w:pPr>
              <w:pStyle w:val="13"/>
            </w:pPr>
            <w:r>
              <w:t>≥1000元</w:t>
            </w:r>
          </w:p>
        </w:tc>
        <w:tc>
          <w:tcPr>
            <w:tcW w:w="1276" w:type="dxa"/>
            <w:vAlign w:val="center"/>
          </w:tcPr>
          <w:p>
            <w:pPr>
              <w:pStyle w:val="13"/>
            </w:pPr>
            <w:r>
              <w:t>冀财教[2025]141号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冀财教[2025]141号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缓解建档立卡贫困户教育负担</w:t>
            </w:r>
          </w:p>
        </w:tc>
        <w:tc>
          <w:tcPr>
            <w:tcW w:w="5386" w:type="dxa"/>
            <w:vAlign w:val="center"/>
          </w:tcPr>
          <w:p>
            <w:pPr>
              <w:pStyle w:val="13"/>
            </w:pPr>
            <w:r>
              <w:t>缓解建档立卡贫困户教育负担</w:t>
            </w:r>
          </w:p>
        </w:tc>
        <w:tc>
          <w:tcPr>
            <w:tcW w:w="2268" w:type="dxa"/>
            <w:vAlign w:val="center"/>
          </w:tcPr>
          <w:p>
            <w:pPr>
              <w:pStyle w:val="13"/>
            </w:pPr>
            <w:r>
              <w:t>100%</w:t>
            </w:r>
          </w:p>
        </w:tc>
        <w:tc>
          <w:tcPr>
            <w:tcW w:w="1276" w:type="dxa"/>
            <w:vAlign w:val="center"/>
          </w:tcPr>
          <w:p>
            <w:pPr>
              <w:pStyle w:val="13"/>
            </w:pPr>
            <w:r>
              <w:t>冀财教[2025]141号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32、冀财教[2025]145号提前下达2026年义务教育薄弱环节改善与能力提升省级补助资金绩效目标表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13018326P000106100053</w:t>
            </w:r>
          </w:p>
        </w:tc>
        <w:tc>
          <w:tcPr>
            <w:tcW w:w="2835" w:type="dxa"/>
            <w:vAlign w:val="center"/>
          </w:tcPr>
          <w:p>
            <w:pPr>
              <w:pStyle w:val="11"/>
            </w:pPr>
            <w:r>
              <w:t>项目名称</w:t>
            </w:r>
          </w:p>
        </w:tc>
        <w:tc>
          <w:tcPr>
            <w:tcW w:w="6095" w:type="dxa"/>
            <w:gridSpan w:val="3"/>
            <w:vAlign w:val="center"/>
          </w:tcPr>
          <w:p>
            <w:pPr>
              <w:pStyle w:val="13"/>
            </w:pPr>
            <w:r>
              <w:t>冀财教[2025]145号提前下达2026年义务教育薄弱环节改善与能力提升省级补助资金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425.00</w:t>
            </w:r>
          </w:p>
        </w:tc>
        <w:tc>
          <w:tcPr>
            <w:tcW w:w="2835" w:type="dxa"/>
            <w:vAlign w:val="center"/>
          </w:tcPr>
          <w:p>
            <w:pPr>
              <w:pStyle w:val="11"/>
            </w:pPr>
            <w:r>
              <w:t>其中：财政    资金</w:t>
            </w:r>
          </w:p>
        </w:tc>
        <w:tc>
          <w:tcPr>
            <w:tcW w:w="2551" w:type="dxa"/>
            <w:vAlign w:val="center"/>
          </w:tcPr>
          <w:p>
            <w:pPr>
              <w:pStyle w:val="13"/>
            </w:pPr>
            <w:r>
              <w:t>425.00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用于义务教育学校校舍维修改造及教学设备购置。。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1.发展城乡义务教育,以农村教育为重点，推进义务教育均衡发展，建立中小学校舍维修长效机制，改善贫困地区义务教育薄弱学校办学条件，促进公共教育资源向农村发展。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采购设备数量完成率</w:t>
            </w:r>
          </w:p>
        </w:tc>
        <w:tc>
          <w:tcPr>
            <w:tcW w:w="5386" w:type="dxa"/>
            <w:vAlign w:val="center"/>
          </w:tcPr>
          <w:p>
            <w:pPr>
              <w:pStyle w:val="13"/>
            </w:pPr>
            <w:r>
              <w:t>采购设备数量完成率</w:t>
            </w:r>
          </w:p>
        </w:tc>
        <w:tc>
          <w:tcPr>
            <w:tcW w:w="2268" w:type="dxa"/>
            <w:vAlign w:val="center"/>
          </w:tcPr>
          <w:p>
            <w:pPr>
              <w:pStyle w:val="13"/>
            </w:pPr>
            <w:r>
              <w:t>≥95%</w:t>
            </w:r>
          </w:p>
        </w:tc>
        <w:tc>
          <w:tcPr>
            <w:tcW w:w="1276" w:type="dxa"/>
            <w:vAlign w:val="center"/>
          </w:tcPr>
          <w:p>
            <w:pPr>
              <w:pStyle w:val="13"/>
            </w:pPr>
            <w:r>
              <w:t>冀财教[2025]145号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通过验收的项目占建设、修缮、购置总量的比率</w:t>
            </w:r>
          </w:p>
        </w:tc>
        <w:tc>
          <w:tcPr>
            <w:tcW w:w="2268" w:type="dxa"/>
            <w:vAlign w:val="center"/>
          </w:tcPr>
          <w:p>
            <w:pPr>
              <w:pStyle w:val="13"/>
            </w:pPr>
            <w:r>
              <w:t>100%</w:t>
            </w:r>
          </w:p>
        </w:tc>
        <w:tc>
          <w:tcPr>
            <w:tcW w:w="1276" w:type="dxa"/>
            <w:vAlign w:val="center"/>
          </w:tcPr>
          <w:p>
            <w:pPr>
              <w:pStyle w:val="13"/>
            </w:pPr>
            <w:r>
              <w:t>冀财教[2025]145号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设计功能实现及时率(%)</w:t>
            </w:r>
          </w:p>
        </w:tc>
        <w:tc>
          <w:tcPr>
            <w:tcW w:w="5386" w:type="dxa"/>
            <w:vAlign w:val="center"/>
          </w:tcPr>
          <w:p>
            <w:pPr>
              <w:pStyle w:val="13"/>
            </w:pPr>
            <w:r>
              <w:t>达到设计结构或标准的程度</w:t>
            </w:r>
          </w:p>
        </w:tc>
        <w:tc>
          <w:tcPr>
            <w:tcW w:w="2268" w:type="dxa"/>
            <w:vAlign w:val="center"/>
          </w:tcPr>
          <w:p>
            <w:pPr>
              <w:pStyle w:val="13"/>
            </w:pPr>
            <w:r>
              <w:t>≥95%</w:t>
            </w:r>
          </w:p>
        </w:tc>
        <w:tc>
          <w:tcPr>
            <w:tcW w:w="1276" w:type="dxa"/>
            <w:vAlign w:val="center"/>
          </w:tcPr>
          <w:p>
            <w:pPr>
              <w:pStyle w:val="13"/>
            </w:pPr>
            <w:r>
              <w:t>冀财教[2025]145号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项目资金总投入</w:t>
            </w:r>
          </w:p>
        </w:tc>
        <w:tc>
          <w:tcPr>
            <w:tcW w:w="5386" w:type="dxa"/>
            <w:vAlign w:val="center"/>
          </w:tcPr>
          <w:p>
            <w:pPr>
              <w:pStyle w:val="13"/>
            </w:pPr>
            <w:r>
              <w:t>项目资金总投入</w:t>
            </w:r>
          </w:p>
        </w:tc>
        <w:tc>
          <w:tcPr>
            <w:tcW w:w="2268" w:type="dxa"/>
            <w:vAlign w:val="center"/>
          </w:tcPr>
          <w:p>
            <w:pPr>
              <w:pStyle w:val="13"/>
            </w:pPr>
            <w:r>
              <w:t>425万元</w:t>
            </w:r>
          </w:p>
        </w:tc>
        <w:tc>
          <w:tcPr>
            <w:tcW w:w="1276" w:type="dxa"/>
            <w:vAlign w:val="center"/>
          </w:tcPr>
          <w:p>
            <w:pPr>
              <w:pStyle w:val="13"/>
            </w:pPr>
            <w:r>
              <w:t>冀财教[2025]145号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r>
              <w:tab/>
            </w:r>
            <w:r>
              <w:t>调查中对学校满意和较满意的家长数占调查总人数的比率</w:t>
            </w:r>
          </w:p>
          <w:p>
            <w:pPr>
              <w:pStyle w:val="13"/>
            </w:pP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33、冀财教[2025]147号提前下达2026年城乡义务教育省级补助经费[困难学生生活补助]绩效目标表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13018326P00000410015U</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95.00</w:t>
            </w:r>
          </w:p>
        </w:tc>
        <w:tc>
          <w:tcPr>
            <w:tcW w:w="2835" w:type="dxa"/>
            <w:vAlign w:val="center"/>
          </w:tcPr>
          <w:p>
            <w:pPr>
              <w:pStyle w:val="11"/>
            </w:pPr>
            <w:r>
              <w:t>其中：财政    资金</w:t>
            </w:r>
          </w:p>
        </w:tc>
        <w:tc>
          <w:tcPr>
            <w:tcW w:w="2551" w:type="dxa"/>
            <w:vAlign w:val="center"/>
          </w:tcPr>
          <w:p>
            <w:pPr>
              <w:pStyle w:val="13"/>
            </w:pPr>
            <w:r>
              <w:t>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用于义务教育阶段家庭经济困难学生资助。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补助家庭经济困难学生人数</w:t>
            </w:r>
          </w:p>
        </w:tc>
        <w:tc>
          <w:tcPr>
            <w:tcW w:w="2268" w:type="dxa"/>
            <w:vAlign w:val="center"/>
          </w:tcPr>
          <w:p>
            <w:pPr>
              <w:pStyle w:val="13"/>
            </w:pPr>
            <w:r>
              <w:t>≥960人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家庭经济困难学生补助率</w:t>
            </w:r>
          </w:p>
        </w:tc>
        <w:tc>
          <w:tcPr>
            <w:tcW w:w="5386" w:type="dxa"/>
            <w:vAlign w:val="center"/>
          </w:tcPr>
          <w:p>
            <w:pPr>
              <w:pStyle w:val="13"/>
            </w:pPr>
            <w:r>
              <w:t>家庭经济困难学生补助率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享受政策学生名单公示时间</w:t>
            </w:r>
          </w:p>
        </w:tc>
        <w:tc>
          <w:tcPr>
            <w:tcW w:w="5386" w:type="dxa"/>
            <w:vAlign w:val="center"/>
          </w:tcPr>
          <w:p>
            <w:pPr>
              <w:pStyle w:val="13"/>
            </w:pPr>
            <w:r>
              <w:t>享受政策学生名单公示时间</w:t>
            </w:r>
          </w:p>
        </w:tc>
        <w:tc>
          <w:tcPr>
            <w:tcW w:w="2268" w:type="dxa"/>
            <w:vAlign w:val="center"/>
          </w:tcPr>
          <w:p>
            <w:pPr>
              <w:pStyle w:val="13"/>
            </w:pPr>
            <w:r>
              <w:t>≥7天</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95万元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有效提高</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对学校满意和较满意的家长所占比例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34、冀财教[2025]147号提前下达2026年城乡义务教育省级补助经费[校舍安全保障]绩效目标表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13018326P00010310004E</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497.00</w:t>
            </w:r>
          </w:p>
        </w:tc>
        <w:tc>
          <w:tcPr>
            <w:tcW w:w="2835" w:type="dxa"/>
            <w:vAlign w:val="center"/>
          </w:tcPr>
          <w:p>
            <w:pPr>
              <w:pStyle w:val="11"/>
            </w:pPr>
            <w:r>
              <w:t>其中：财政    资金</w:t>
            </w:r>
          </w:p>
        </w:tc>
        <w:tc>
          <w:tcPr>
            <w:tcW w:w="2551" w:type="dxa"/>
            <w:vAlign w:val="center"/>
          </w:tcPr>
          <w:p>
            <w:pPr>
              <w:pStyle w:val="13"/>
            </w:pPr>
            <w:r>
              <w:t>497.00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用于义务教育学校校舍维修改造，改善薄弱学校办学条件。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1.发展城乡义务教育,以农村教育为重点，推进义务教育均衡发展，建立中小学校舍维修长效机制，改善贫困地区义务教育薄弱学校办学条件，促进公共教育资源向农村发展。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≥1980平方米</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设计功能实现率(%)</w:t>
            </w:r>
          </w:p>
        </w:tc>
        <w:tc>
          <w:tcPr>
            <w:tcW w:w="5386" w:type="dxa"/>
            <w:vAlign w:val="center"/>
          </w:tcPr>
          <w:p>
            <w:pPr>
              <w:pStyle w:val="13"/>
            </w:pPr>
            <w:r>
              <w:t>建筑工程达到设计结构或标准的程度</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497万元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r>
              <w:tab/>
            </w:r>
            <w:r>
              <w:t>调查中对学校满意和较满意的家长数占调查总人数的比率</w:t>
            </w:r>
          </w:p>
          <w:p>
            <w:pPr>
              <w:pStyle w:val="13"/>
            </w:pP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13018326P00000210012M</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110.29</w:t>
            </w:r>
          </w:p>
        </w:tc>
        <w:tc>
          <w:tcPr>
            <w:tcW w:w="2835" w:type="dxa"/>
            <w:vAlign w:val="center"/>
          </w:tcPr>
          <w:p>
            <w:pPr>
              <w:pStyle w:val="11"/>
            </w:pPr>
            <w:r>
              <w:t>其中：财政    资金</w:t>
            </w:r>
          </w:p>
        </w:tc>
        <w:tc>
          <w:tcPr>
            <w:tcW w:w="2551" w:type="dxa"/>
            <w:vAlign w:val="center"/>
          </w:tcPr>
          <w:p>
            <w:pPr>
              <w:pStyle w:val="13"/>
            </w:pPr>
            <w:r>
              <w:t>110.29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用于义务教育学校日常公用及校舍维修支出。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≥61200人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110.29万元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36、冀财教[2025]147号提前下达2026年城乡义务教育省级补助经费[营养改善计划]绩效目标表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13018326P000007100051</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冀财教[2025]147号提前下达2026年城乡义务教育省级补助经费[营养改善计划]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511.00</w:t>
            </w:r>
          </w:p>
        </w:tc>
        <w:tc>
          <w:tcPr>
            <w:tcW w:w="2835" w:type="dxa"/>
            <w:vAlign w:val="center"/>
          </w:tcPr>
          <w:p>
            <w:pPr>
              <w:pStyle w:val="11"/>
            </w:pPr>
            <w:r>
              <w:t>其中：财政    资金</w:t>
            </w:r>
          </w:p>
        </w:tc>
        <w:tc>
          <w:tcPr>
            <w:tcW w:w="2551" w:type="dxa"/>
            <w:vAlign w:val="center"/>
          </w:tcPr>
          <w:p>
            <w:pPr>
              <w:pStyle w:val="13"/>
            </w:pPr>
            <w:r>
              <w:t>511.00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用于小学在校学生课间营养餐补助。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1.落实农村小学在校学生课间增加营养餐，不断提高学生健康水平，增强学生体质，培养德智体全面发展的新人。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享受营养餐人数</w:t>
            </w:r>
          </w:p>
        </w:tc>
        <w:tc>
          <w:tcPr>
            <w:tcW w:w="5386" w:type="dxa"/>
            <w:vAlign w:val="center"/>
          </w:tcPr>
          <w:p>
            <w:pPr>
              <w:pStyle w:val="13"/>
            </w:pPr>
            <w:r>
              <w:t>享受农村营养改善计划农村小学生人数</w:t>
            </w:r>
          </w:p>
        </w:tc>
        <w:tc>
          <w:tcPr>
            <w:tcW w:w="2268" w:type="dxa"/>
            <w:vAlign w:val="center"/>
          </w:tcPr>
          <w:p>
            <w:pPr>
              <w:pStyle w:val="13"/>
            </w:pPr>
            <w:r>
              <w:t>≥20437人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足额发放率</w:t>
            </w:r>
          </w:p>
        </w:tc>
        <w:tc>
          <w:tcPr>
            <w:tcW w:w="5386" w:type="dxa"/>
            <w:vAlign w:val="center"/>
          </w:tcPr>
          <w:p>
            <w:pPr>
              <w:pStyle w:val="13"/>
            </w:pPr>
            <w:r>
              <w:t>资助经费及时足额发放率</w:t>
            </w:r>
          </w:p>
        </w:tc>
        <w:tc>
          <w:tcPr>
            <w:tcW w:w="2268" w:type="dxa"/>
            <w:vAlign w:val="center"/>
          </w:tcPr>
          <w:p>
            <w:pPr>
              <w:pStyle w:val="13"/>
            </w:pPr>
            <w:r>
              <w:t>≥95%</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农村小学生营养改善计划人均补助</w:t>
            </w:r>
          </w:p>
        </w:tc>
        <w:tc>
          <w:tcPr>
            <w:tcW w:w="2268" w:type="dxa"/>
            <w:vAlign w:val="center"/>
          </w:tcPr>
          <w:p>
            <w:pPr>
              <w:pStyle w:val="13"/>
            </w:pPr>
            <w:r>
              <w:t>2.5元/每人每天</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项目效果</w:t>
            </w:r>
          </w:p>
        </w:tc>
        <w:tc>
          <w:tcPr>
            <w:tcW w:w="5386" w:type="dxa"/>
            <w:vAlign w:val="center"/>
          </w:tcPr>
          <w:p>
            <w:pPr>
              <w:pStyle w:val="13"/>
            </w:pPr>
            <w:r>
              <w:t>进一步改善农村小学生营养状况，不断提高学生健康水平</w:t>
            </w:r>
          </w:p>
        </w:tc>
        <w:tc>
          <w:tcPr>
            <w:tcW w:w="2268" w:type="dxa"/>
            <w:vAlign w:val="center"/>
          </w:tcPr>
          <w:p>
            <w:pPr>
              <w:pStyle w:val="13"/>
            </w:pPr>
            <w:r>
              <w:t>有效改善了学生健康水平</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通过问卷调查，满意和较满意的受益对象占全部调研对象的比例</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37、冀财教[2025]148号省级提前下达2026年支持义务教育发展补助资金绩效目标表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13018326P000122100020</w:t>
            </w:r>
          </w:p>
        </w:tc>
        <w:tc>
          <w:tcPr>
            <w:tcW w:w="2835" w:type="dxa"/>
            <w:vAlign w:val="center"/>
          </w:tcPr>
          <w:p>
            <w:pPr>
              <w:pStyle w:val="11"/>
            </w:pPr>
            <w:r>
              <w:t>项目名称</w:t>
            </w:r>
          </w:p>
        </w:tc>
        <w:tc>
          <w:tcPr>
            <w:tcW w:w="6095" w:type="dxa"/>
            <w:gridSpan w:val="3"/>
            <w:vAlign w:val="center"/>
          </w:tcPr>
          <w:p>
            <w:pPr>
              <w:pStyle w:val="13"/>
            </w:pPr>
            <w:r>
              <w:t>冀财教[2025]148号省级提前下达2026年支持义务教育发展补助资金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269.00</w:t>
            </w:r>
          </w:p>
        </w:tc>
        <w:tc>
          <w:tcPr>
            <w:tcW w:w="2835" w:type="dxa"/>
            <w:vAlign w:val="center"/>
          </w:tcPr>
          <w:p>
            <w:pPr>
              <w:pStyle w:val="11"/>
            </w:pPr>
            <w:r>
              <w:t>其中：财政    资金</w:t>
            </w:r>
          </w:p>
        </w:tc>
        <w:tc>
          <w:tcPr>
            <w:tcW w:w="2551" w:type="dxa"/>
            <w:vAlign w:val="center"/>
          </w:tcPr>
          <w:p>
            <w:pPr>
              <w:pStyle w:val="13"/>
            </w:pPr>
            <w:r>
              <w:t>269.00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用于义务教育学校日常公用支出，保障学校正常运转。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≥61200人</w:t>
            </w:r>
          </w:p>
        </w:tc>
        <w:tc>
          <w:tcPr>
            <w:tcW w:w="1276" w:type="dxa"/>
            <w:vAlign w:val="center"/>
          </w:tcPr>
          <w:p>
            <w:pPr>
              <w:pStyle w:val="13"/>
            </w:pPr>
            <w:r>
              <w:t>冀财教[2025]148号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269万元</w:t>
            </w:r>
          </w:p>
        </w:tc>
        <w:tc>
          <w:tcPr>
            <w:tcW w:w="1276" w:type="dxa"/>
            <w:vAlign w:val="center"/>
          </w:tcPr>
          <w:p>
            <w:pPr>
              <w:pStyle w:val="13"/>
            </w:pPr>
            <w:r>
              <w:t>冀财教[2025]148号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38、冀财教[2025]149号提前下达2026年省级支持学前教育发展专项资金绩效目标表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13018326P00010510004R</w:t>
            </w:r>
          </w:p>
        </w:tc>
        <w:tc>
          <w:tcPr>
            <w:tcW w:w="2835" w:type="dxa"/>
            <w:vAlign w:val="center"/>
          </w:tcPr>
          <w:p>
            <w:pPr>
              <w:pStyle w:val="11"/>
            </w:pPr>
            <w:r>
              <w:t>项目名称</w:t>
            </w:r>
          </w:p>
        </w:tc>
        <w:tc>
          <w:tcPr>
            <w:tcW w:w="6095" w:type="dxa"/>
            <w:gridSpan w:val="3"/>
            <w:vAlign w:val="center"/>
          </w:tcPr>
          <w:p>
            <w:pPr>
              <w:pStyle w:val="13"/>
            </w:pPr>
            <w:r>
              <w:t>冀财教[2025]149号提前下达2026年省级支持学前教育发展专项资金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76.00</w:t>
            </w:r>
          </w:p>
        </w:tc>
        <w:tc>
          <w:tcPr>
            <w:tcW w:w="2835" w:type="dxa"/>
            <w:vAlign w:val="center"/>
          </w:tcPr>
          <w:p>
            <w:pPr>
              <w:pStyle w:val="11"/>
            </w:pPr>
            <w:r>
              <w:t>其中：财政    资金</w:t>
            </w:r>
          </w:p>
        </w:tc>
        <w:tc>
          <w:tcPr>
            <w:tcW w:w="2551" w:type="dxa"/>
            <w:vAlign w:val="center"/>
          </w:tcPr>
          <w:p>
            <w:pPr>
              <w:pStyle w:val="13"/>
            </w:pPr>
            <w:r>
              <w:t>76.00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用于学前教育校舍建设及玩教具购置，改善办园条件。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1.完善学前教育经费保障机制，改善办园条件、落实学前教育生均公用经费拨款制度。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76万元</w:t>
            </w:r>
          </w:p>
        </w:tc>
        <w:tc>
          <w:tcPr>
            <w:tcW w:w="1276" w:type="dxa"/>
            <w:vAlign w:val="center"/>
          </w:tcPr>
          <w:p>
            <w:pPr>
              <w:pStyle w:val="13"/>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39、冀财教[2025]149号提前下达2026年省级支持学前教育发展专项资金[公用经费]绩效目标表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13018326P00010010003R</w:t>
            </w:r>
          </w:p>
        </w:tc>
        <w:tc>
          <w:tcPr>
            <w:tcW w:w="2835" w:type="dxa"/>
            <w:vAlign w:val="center"/>
          </w:tcPr>
          <w:p>
            <w:pPr>
              <w:pStyle w:val="11"/>
            </w:pPr>
            <w:r>
              <w:t>项目名称</w:t>
            </w:r>
          </w:p>
        </w:tc>
        <w:tc>
          <w:tcPr>
            <w:tcW w:w="6095" w:type="dxa"/>
            <w:gridSpan w:val="3"/>
            <w:vAlign w:val="center"/>
          </w:tcPr>
          <w:p>
            <w:pPr>
              <w:pStyle w:val="13"/>
            </w:pPr>
            <w:r>
              <w:t>冀财教[2025]149号提前下达2026年省级支持学前教育发展专项资金[公用经费]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121.00</w:t>
            </w:r>
          </w:p>
        </w:tc>
        <w:tc>
          <w:tcPr>
            <w:tcW w:w="2835" w:type="dxa"/>
            <w:vAlign w:val="center"/>
          </w:tcPr>
          <w:p>
            <w:pPr>
              <w:pStyle w:val="11"/>
            </w:pPr>
            <w:r>
              <w:t>其中：财政    资金</w:t>
            </w:r>
          </w:p>
        </w:tc>
        <w:tc>
          <w:tcPr>
            <w:tcW w:w="2551" w:type="dxa"/>
            <w:vAlign w:val="center"/>
          </w:tcPr>
          <w:p>
            <w:pPr>
              <w:pStyle w:val="13"/>
            </w:pPr>
            <w:r>
              <w:t>121.00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用于幼儿园日常公用支出，保障幼儿园正常运转。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1.完善学前教育经费保障机制，改善办园条件。落实学前教育生均公用经费拨款制度。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≥3%</w:t>
            </w:r>
          </w:p>
        </w:tc>
        <w:tc>
          <w:tcPr>
            <w:tcW w:w="1276" w:type="dxa"/>
            <w:vAlign w:val="center"/>
          </w:tcPr>
          <w:p>
            <w:pPr>
              <w:pStyle w:val="13"/>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121万元</w:t>
            </w:r>
          </w:p>
        </w:tc>
        <w:tc>
          <w:tcPr>
            <w:tcW w:w="1276" w:type="dxa"/>
            <w:vAlign w:val="center"/>
          </w:tcPr>
          <w:p>
            <w:pPr>
              <w:pStyle w:val="13"/>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40、冀财教[2025]149号提前下达2026年省级支持学前教育发展专项资金[免保育教育费补助]绩效目标表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13018326P00012110002A</w:t>
            </w:r>
          </w:p>
        </w:tc>
        <w:tc>
          <w:tcPr>
            <w:tcW w:w="2835" w:type="dxa"/>
            <w:vAlign w:val="center"/>
          </w:tcPr>
          <w:p>
            <w:pPr>
              <w:pStyle w:val="11"/>
            </w:pPr>
            <w:r>
              <w:t>项目名称</w:t>
            </w:r>
          </w:p>
        </w:tc>
        <w:tc>
          <w:tcPr>
            <w:tcW w:w="6095" w:type="dxa"/>
            <w:gridSpan w:val="3"/>
            <w:vAlign w:val="center"/>
          </w:tcPr>
          <w:p>
            <w:pPr>
              <w:pStyle w:val="13"/>
            </w:pPr>
            <w:r>
              <w:t>冀财教[2025]149号提前下达2026年省级支持学前教育发展专项资金[免保育教育费补助]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285.00</w:t>
            </w:r>
          </w:p>
        </w:tc>
        <w:tc>
          <w:tcPr>
            <w:tcW w:w="2835" w:type="dxa"/>
            <w:vAlign w:val="center"/>
          </w:tcPr>
          <w:p>
            <w:pPr>
              <w:pStyle w:val="11"/>
            </w:pPr>
            <w:r>
              <w:t>其中：财政    资金</w:t>
            </w:r>
          </w:p>
        </w:tc>
        <w:tc>
          <w:tcPr>
            <w:tcW w:w="2551" w:type="dxa"/>
            <w:vAlign w:val="center"/>
          </w:tcPr>
          <w:p>
            <w:pPr>
              <w:pStyle w:val="13"/>
            </w:pPr>
            <w:r>
              <w:t>285.00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用于幼儿园免保育教育费补助，幼儿园正常运转支出。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1.完善学前教育经费保障机制，免除学前在园儿童保教费，保障学校正常运转，学校经费保障水平逐年增长。</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学前三年毛入园率</w:t>
            </w:r>
          </w:p>
        </w:tc>
        <w:tc>
          <w:tcPr>
            <w:tcW w:w="5386" w:type="dxa"/>
            <w:vAlign w:val="center"/>
          </w:tcPr>
          <w:p>
            <w:pPr>
              <w:pStyle w:val="13"/>
            </w:pPr>
            <w:r>
              <w:t>学前三年幼儿毛入园率</w:t>
            </w:r>
          </w:p>
        </w:tc>
        <w:tc>
          <w:tcPr>
            <w:tcW w:w="2268" w:type="dxa"/>
            <w:vAlign w:val="center"/>
          </w:tcPr>
          <w:p>
            <w:pPr>
              <w:pStyle w:val="13"/>
            </w:pPr>
            <w:r>
              <w:t>≥95%</w:t>
            </w:r>
          </w:p>
        </w:tc>
        <w:tc>
          <w:tcPr>
            <w:tcW w:w="1276" w:type="dxa"/>
            <w:vAlign w:val="center"/>
          </w:tcPr>
          <w:p>
            <w:pPr>
              <w:pStyle w:val="13"/>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幼儿园正常运转合格率</w:t>
            </w:r>
          </w:p>
        </w:tc>
        <w:tc>
          <w:tcPr>
            <w:tcW w:w="5386" w:type="dxa"/>
            <w:vAlign w:val="center"/>
          </w:tcPr>
          <w:p>
            <w:pPr>
              <w:pStyle w:val="13"/>
            </w:pPr>
            <w:r>
              <w:t>幼儿园正常运转合格率</w:t>
            </w:r>
          </w:p>
        </w:tc>
        <w:tc>
          <w:tcPr>
            <w:tcW w:w="2268" w:type="dxa"/>
            <w:vAlign w:val="center"/>
          </w:tcPr>
          <w:p>
            <w:pPr>
              <w:pStyle w:val="13"/>
            </w:pPr>
            <w:r>
              <w:t>100%</w:t>
            </w:r>
          </w:p>
        </w:tc>
        <w:tc>
          <w:tcPr>
            <w:tcW w:w="1276" w:type="dxa"/>
            <w:vAlign w:val="center"/>
          </w:tcPr>
          <w:p>
            <w:pPr>
              <w:pStyle w:val="13"/>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资金投入总额 </w:t>
            </w:r>
          </w:p>
        </w:tc>
        <w:tc>
          <w:tcPr>
            <w:tcW w:w="5386" w:type="dxa"/>
            <w:vAlign w:val="center"/>
          </w:tcPr>
          <w:p>
            <w:pPr>
              <w:pStyle w:val="13"/>
            </w:pPr>
            <w:r>
              <w:t xml:space="preserve">资金投入总额 </w:t>
            </w:r>
          </w:p>
        </w:tc>
        <w:tc>
          <w:tcPr>
            <w:tcW w:w="2268" w:type="dxa"/>
            <w:vAlign w:val="center"/>
          </w:tcPr>
          <w:p>
            <w:pPr>
              <w:pStyle w:val="13"/>
            </w:pPr>
            <w:r>
              <w:t xml:space="preserve">285万元 </w:t>
            </w:r>
          </w:p>
        </w:tc>
        <w:tc>
          <w:tcPr>
            <w:tcW w:w="1276" w:type="dxa"/>
            <w:vAlign w:val="center"/>
          </w:tcPr>
          <w:p>
            <w:pPr>
              <w:pStyle w:val="13"/>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公办园在园幼儿占比</w:t>
            </w:r>
          </w:p>
        </w:tc>
        <w:tc>
          <w:tcPr>
            <w:tcW w:w="5386" w:type="dxa"/>
            <w:vAlign w:val="center"/>
          </w:tcPr>
          <w:p>
            <w:pPr>
              <w:pStyle w:val="13"/>
            </w:pPr>
            <w:r>
              <w:t>公办园在园幼儿所占比例</w:t>
            </w:r>
          </w:p>
        </w:tc>
        <w:tc>
          <w:tcPr>
            <w:tcW w:w="2268" w:type="dxa"/>
            <w:vAlign w:val="center"/>
          </w:tcPr>
          <w:p>
            <w:pPr>
              <w:pStyle w:val="13"/>
            </w:pPr>
            <w:r>
              <w:t>持续提高</w:t>
            </w:r>
          </w:p>
        </w:tc>
        <w:tc>
          <w:tcPr>
            <w:tcW w:w="1276" w:type="dxa"/>
            <w:vAlign w:val="center"/>
          </w:tcPr>
          <w:p>
            <w:pPr>
              <w:pStyle w:val="13"/>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41、冀财教[2025]53号下达2025年义务教育薄弱环节改善与能力提升中央补助资金绩效目标表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13018325P00006411177K</w:t>
            </w:r>
          </w:p>
        </w:tc>
        <w:tc>
          <w:tcPr>
            <w:tcW w:w="2835" w:type="dxa"/>
            <w:vAlign w:val="center"/>
          </w:tcPr>
          <w:p>
            <w:pPr>
              <w:pStyle w:val="11"/>
            </w:pPr>
            <w:r>
              <w:t>项目名称</w:t>
            </w:r>
          </w:p>
        </w:tc>
        <w:tc>
          <w:tcPr>
            <w:tcW w:w="6095" w:type="dxa"/>
            <w:gridSpan w:val="3"/>
            <w:vAlign w:val="center"/>
          </w:tcPr>
          <w:p>
            <w:pPr>
              <w:pStyle w:val="13"/>
            </w:pPr>
            <w:r>
              <w:t>冀财教[2025]53号下达2025年义务教育薄弱环节改善与能力提升中央补助资金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114.00</w:t>
            </w:r>
          </w:p>
        </w:tc>
        <w:tc>
          <w:tcPr>
            <w:tcW w:w="2835" w:type="dxa"/>
            <w:vAlign w:val="center"/>
          </w:tcPr>
          <w:p>
            <w:pPr>
              <w:pStyle w:val="11"/>
            </w:pPr>
            <w:r>
              <w:t>其中：财政    资金</w:t>
            </w:r>
          </w:p>
        </w:tc>
        <w:tc>
          <w:tcPr>
            <w:tcW w:w="2551" w:type="dxa"/>
            <w:vAlign w:val="center"/>
          </w:tcPr>
          <w:p>
            <w:pPr>
              <w:pStyle w:val="13"/>
            </w:pPr>
            <w:r>
              <w:t>114.00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发展城乡义务教育,以农村教育为重点，推进义务教育均衡发展，建立中小学校舍维修长效机制，改善贫困地区义务教育薄弱学校办学条件，促进公共教育资源向农村发展。</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1.发展城乡义务教育,以农村教育为重点，推进义务教育均衡发展，建立中小学校舍维修长效机制，改善贫困地区义务教育薄弱学校办学条件，促进公共教育资源向农村发展。</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≥2500平方米</w:t>
            </w:r>
          </w:p>
        </w:tc>
        <w:tc>
          <w:tcPr>
            <w:tcW w:w="1276" w:type="dxa"/>
            <w:vAlign w:val="center"/>
          </w:tcPr>
          <w:p>
            <w:pPr>
              <w:pStyle w:val="13"/>
            </w:pPr>
            <w:r>
              <w:t>冀财教[2025]53号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≥90%</w:t>
            </w:r>
          </w:p>
        </w:tc>
        <w:tc>
          <w:tcPr>
            <w:tcW w:w="1276" w:type="dxa"/>
            <w:vAlign w:val="center"/>
          </w:tcPr>
          <w:p>
            <w:pPr>
              <w:pStyle w:val="13"/>
            </w:pPr>
            <w:r>
              <w:t>冀财教[2025]53号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114万元</w:t>
            </w:r>
          </w:p>
        </w:tc>
        <w:tc>
          <w:tcPr>
            <w:tcW w:w="1276" w:type="dxa"/>
            <w:vAlign w:val="center"/>
          </w:tcPr>
          <w:p>
            <w:pPr>
              <w:pStyle w:val="13"/>
            </w:pPr>
            <w:r>
              <w:t>冀财教[2025]53号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r>
              <w:tab/>
            </w:r>
            <w:r>
              <w:t>调查中对学校满意和较满意的家长数占调查总人数的比率</w:t>
            </w:r>
          </w:p>
          <w:p>
            <w:pPr>
              <w:pStyle w:val="13"/>
            </w:pP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42、冀财教[2025]54号下达2025年城乡义务教育中央补助经费[困难学生补助]绩效目标表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13018325P000064111787</w:t>
            </w:r>
          </w:p>
        </w:tc>
        <w:tc>
          <w:tcPr>
            <w:tcW w:w="2835" w:type="dxa"/>
            <w:vAlign w:val="center"/>
          </w:tcPr>
          <w:p>
            <w:pPr>
              <w:pStyle w:val="11"/>
            </w:pPr>
            <w:r>
              <w:t>项目名称</w:t>
            </w:r>
          </w:p>
        </w:tc>
        <w:tc>
          <w:tcPr>
            <w:tcW w:w="6095" w:type="dxa"/>
            <w:gridSpan w:val="3"/>
            <w:vAlign w:val="center"/>
          </w:tcPr>
          <w:p>
            <w:pPr>
              <w:pStyle w:val="13"/>
            </w:pPr>
            <w:r>
              <w:t>冀财教[2025]54号下达2025年城乡义务教育中央补助经费[困难学生补助]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13.24</w:t>
            </w:r>
          </w:p>
        </w:tc>
        <w:tc>
          <w:tcPr>
            <w:tcW w:w="2835" w:type="dxa"/>
            <w:vAlign w:val="center"/>
          </w:tcPr>
          <w:p>
            <w:pPr>
              <w:pStyle w:val="11"/>
            </w:pPr>
            <w:r>
              <w:t>其中：财政    资金</w:t>
            </w:r>
          </w:p>
        </w:tc>
        <w:tc>
          <w:tcPr>
            <w:tcW w:w="2551" w:type="dxa"/>
            <w:vAlign w:val="center"/>
          </w:tcPr>
          <w:p>
            <w:pPr>
              <w:pStyle w:val="13"/>
            </w:pPr>
            <w:r>
              <w:t>13.24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贯彻落实国家扶贫资助政策，主要用于义务教育阶段家庭经济困难学生资助，切实减轻家庭经济困难学生就学负担。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补助家庭经济困难学生人数</w:t>
            </w:r>
          </w:p>
        </w:tc>
        <w:tc>
          <w:tcPr>
            <w:tcW w:w="2268" w:type="dxa"/>
            <w:vAlign w:val="center"/>
          </w:tcPr>
          <w:p>
            <w:pPr>
              <w:pStyle w:val="13"/>
            </w:pPr>
            <w:r>
              <w:t>≥1017人</w:t>
            </w:r>
          </w:p>
        </w:tc>
        <w:tc>
          <w:tcPr>
            <w:tcW w:w="1276" w:type="dxa"/>
            <w:vAlign w:val="center"/>
          </w:tcPr>
          <w:p>
            <w:pPr>
              <w:pStyle w:val="13"/>
            </w:pPr>
            <w:r>
              <w:t>冀财教[2025]54号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家庭经济困难学生补助率</w:t>
            </w:r>
          </w:p>
        </w:tc>
        <w:tc>
          <w:tcPr>
            <w:tcW w:w="5386" w:type="dxa"/>
            <w:vAlign w:val="center"/>
          </w:tcPr>
          <w:p>
            <w:pPr>
              <w:pStyle w:val="13"/>
            </w:pPr>
            <w:r>
              <w:t>家庭经济困难学生补助率</w:t>
            </w:r>
          </w:p>
        </w:tc>
        <w:tc>
          <w:tcPr>
            <w:tcW w:w="2268" w:type="dxa"/>
            <w:vAlign w:val="center"/>
          </w:tcPr>
          <w:p>
            <w:pPr>
              <w:pStyle w:val="13"/>
            </w:pPr>
            <w:r>
              <w:t>100%</w:t>
            </w:r>
          </w:p>
        </w:tc>
        <w:tc>
          <w:tcPr>
            <w:tcW w:w="1276" w:type="dxa"/>
            <w:vAlign w:val="center"/>
          </w:tcPr>
          <w:p>
            <w:pPr>
              <w:pStyle w:val="13"/>
            </w:pPr>
            <w:r>
              <w:t>冀财教[2025]54号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享受政策学生名单公示时间</w:t>
            </w:r>
          </w:p>
        </w:tc>
        <w:tc>
          <w:tcPr>
            <w:tcW w:w="5386" w:type="dxa"/>
            <w:vAlign w:val="center"/>
          </w:tcPr>
          <w:p>
            <w:pPr>
              <w:pStyle w:val="13"/>
            </w:pPr>
            <w:r>
              <w:t>享受政策学生名单公示时间</w:t>
            </w:r>
          </w:p>
        </w:tc>
        <w:tc>
          <w:tcPr>
            <w:tcW w:w="2268" w:type="dxa"/>
            <w:vAlign w:val="center"/>
          </w:tcPr>
          <w:p>
            <w:pPr>
              <w:pStyle w:val="13"/>
            </w:pPr>
            <w:r>
              <w:t>≥7天</w:t>
            </w:r>
          </w:p>
        </w:tc>
        <w:tc>
          <w:tcPr>
            <w:tcW w:w="1276" w:type="dxa"/>
            <w:vAlign w:val="center"/>
          </w:tcPr>
          <w:p>
            <w:pPr>
              <w:pStyle w:val="13"/>
            </w:pPr>
            <w:r>
              <w:t>冀财教[2025]54号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19万元</w:t>
            </w:r>
          </w:p>
        </w:tc>
        <w:tc>
          <w:tcPr>
            <w:tcW w:w="1276" w:type="dxa"/>
            <w:vAlign w:val="center"/>
          </w:tcPr>
          <w:p>
            <w:pPr>
              <w:pStyle w:val="13"/>
            </w:pPr>
            <w:r>
              <w:t>冀财教[2025]54号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有效提高</w:t>
            </w:r>
          </w:p>
        </w:tc>
        <w:tc>
          <w:tcPr>
            <w:tcW w:w="1276" w:type="dxa"/>
            <w:vAlign w:val="center"/>
          </w:tcPr>
          <w:p>
            <w:pPr>
              <w:pStyle w:val="13"/>
            </w:pPr>
            <w:r>
              <w:t>冀财教[2025]54号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对学校满意和较满意的家长所占比例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43、冀财预[2025]35号中央提前下达2026年革命老区转移支付预算（教育局教学装备建设项目-2025年项目差额部分）绩效目标表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13018326P000099100088</w:t>
            </w:r>
          </w:p>
        </w:tc>
        <w:tc>
          <w:tcPr>
            <w:tcW w:w="2835" w:type="dxa"/>
            <w:vAlign w:val="center"/>
          </w:tcPr>
          <w:p>
            <w:pPr>
              <w:pStyle w:val="11"/>
            </w:pPr>
            <w:r>
              <w:t>项目名称</w:t>
            </w:r>
          </w:p>
        </w:tc>
        <w:tc>
          <w:tcPr>
            <w:tcW w:w="6095" w:type="dxa"/>
            <w:gridSpan w:val="3"/>
            <w:vAlign w:val="center"/>
          </w:tcPr>
          <w:p>
            <w:pPr>
              <w:pStyle w:val="13"/>
            </w:pPr>
            <w:r>
              <w:t>冀财预[2025]35号中央提前下达2026年革命老区转移支付预算（教育局教学装备建设项目-2025年项目差额部分）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w:t>
            </w:r>
          </w:p>
        </w:tc>
        <w:tc>
          <w:tcPr>
            <w:tcW w:w="2835" w:type="dxa"/>
            <w:vAlign w:val="center"/>
          </w:tcPr>
          <w:p>
            <w:pPr>
              <w:pStyle w:val="11"/>
            </w:pPr>
            <w:r>
              <w:t>其中：财政    资金</w:t>
            </w:r>
          </w:p>
        </w:tc>
        <w:tc>
          <w:tcPr>
            <w:tcW w:w="2551" w:type="dxa"/>
            <w:vAlign w:val="center"/>
          </w:tcPr>
          <w:p>
            <w:pPr>
              <w:pStyle w:val="13"/>
            </w:pPr>
            <w:r>
              <w:t>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用于义务教育学校教学装备购置。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1.完善教育经费保障机制，改善办园条件、落实生均公用经费拨款制度。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32万元</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教育教学质量提升情况</w:t>
            </w:r>
          </w:p>
        </w:tc>
        <w:tc>
          <w:tcPr>
            <w:tcW w:w="5386" w:type="dxa"/>
            <w:vAlign w:val="center"/>
          </w:tcPr>
          <w:p>
            <w:pPr>
              <w:pStyle w:val="13"/>
            </w:pPr>
            <w:r>
              <w:t>有效提升教育教学质量</w:t>
            </w:r>
          </w:p>
        </w:tc>
        <w:tc>
          <w:tcPr>
            <w:tcW w:w="2268" w:type="dxa"/>
            <w:vAlign w:val="center"/>
          </w:tcPr>
          <w:p>
            <w:pPr>
              <w:pStyle w:val="13"/>
            </w:pPr>
            <w:r>
              <w:t>有较大提升</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44、家庭经济困难学生生活补助-初中绩效目标表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13018326P00000410009E</w:t>
            </w:r>
          </w:p>
        </w:tc>
        <w:tc>
          <w:tcPr>
            <w:tcW w:w="2835" w:type="dxa"/>
            <w:vAlign w:val="center"/>
          </w:tcPr>
          <w:p>
            <w:pPr>
              <w:pStyle w:val="11"/>
            </w:pPr>
            <w:r>
              <w:t>项目名称</w:t>
            </w:r>
          </w:p>
        </w:tc>
        <w:tc>
          <w:tcPr>
            <w:tcW w:w="6095" w:type="dxa"/>
            <w:gridSpan w:val="3"/>
            <w:vAlign w:val="center"/>
          </w:tcPr>
          <w:p>
            <w:pPr>
              <w:pStyle w:val="13"/>
            </w:pPr>
            <w:r>
              <w:t>家庭经济困难学生生活补助-初中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用于义务教育阶段家庭经济困难学生资助。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补助家庭经济困难学生人数</w:t>
            </w:r>
          </w:p>
        </w:tc>
        <w:tc>
          <w:tcPr>
            <w:tcW w:w="2268" w:type="dxa"/>
            <w:vAlign w:val="center"/>
          </w:tcPr>
          <w:p>
            <w:pPr>
              <w:pStyle w:val="13"/>
            </w:pPr>
            <w:r>
              <w:t>513人</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家庭经济困难学生补助率</w:t>
            </w:r>
          </w:p>
        </w:tc>
        <w:tc>
          <w:tcPr>
            <w:tcW w:w="5386" w:type="dxa"/>
            <w:vAlign w:val="center"/>
          </w:tcPr>
          <w:p>
            <w:pPr>
              <w:pStyle w:val="13"/>
            </w:pPr>
            <w:r>
              <w:t>家庭经济困难学生补助率</w:t>
            </w:r>
          </w:p>
        </w:tc>
        <w:tc>
          <w:tcPr>
            <w:tcW w:w="2268" w:type="dxa"/>
            <w:vAlign w:val="center"/>
          </w:tcPr>
          <w:p>
            <w:pPr>
              <w:pStyle w:val="13"/>
            </w:pPr>
            <w:r>
              <w:t>100%</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享受政策学生名单公示时间</w:t>
            </w:r>
          </w:p>
        </w:tc>
        <w:tc>
          <w:tcPr>
            <w:tcW w:w="5386" w:type="dxa"/>
            <w:vAlign w:val="center"/>
          </w:tcPr>
          <w:p>
            <w:pPr>
              <w:pStyle w:val="13"/>
            </w:pPr>
            <w:r>
              <w:t>享受政策学生名单公示时间</w:t>
            </w:r>
          </w:p>
        </w:tc>
        <w:tc>
          <w:tcPr>
            <w:tcW w:w="2268" w:type="dxa"/>
            <w:vAlign w:val="center"/>
          </w:tcPr>
          <w:p>
            <w:pPr>
              <w:pStyle w:val="13"/>
            </w:pPr>
            <w:r>
              <w:t>≥7天</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17万元</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有效提高</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对学校满意和较满意的家长所占比例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45、家庭经济困难学生生活补助-小学绩效目标表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13018326P00000410008T</w:t>
            </w:r>
          </w:p>
        </w:tc>
        <w:tc>
          <w:tcPr>
            <w:tcW w:w="2835" w:type="dxa"/>
            <w:vAlign w:val="center"/>
          </w:tcPr>
          <w:p>
            <w:pPr>
              <w:pStyle w:val="11"/>
            </w:pPr>
            <w:r>
              <w:t>项目名称</w:t>
            </w:r>
          </w:p>
        </w:tc>
        <w:tc>
          <w:tcPr>
            <w:tcW w:w="6095" w:type="dxa"/>
            <w:gridSpan w:val="3"/>
            <w:vAlign w:val="center"/>
          </w:tcPr>
          <w:p>
            <w:pPr>
              <w:pStyle w:val="13"/>
            </w:pPr>
            <w:r>
              <w:t>家庭经济困难学生生活补助-小学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用于义务教育阶段家庭经济困难学生资助。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补助家庭经济困难学生人数</w:t>
            </w:r>
          </w:p>
        </w:tc>
        <w:tc>
          <w:tcPr>
            <w:tcW w:w="2268" w:type="dxa"/>
            <w:vAlign w:val="center"/>
          </w:tcPr>
          <w:p>
            <w:pPr>
              <w:pStyle w:val="13"/>
            </w:pPr>
            <w:r>
              <w:t>377人</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家庭经济困难学生补助率</w:t>
            </w:r>
          </w:p>
        </w:tc>
        <w:tc>
          <w:tcPr>
            <w:tcW w:w="5386" w:type="dxa"/>
            <w:vAlign w:val="center"/>
          </w:tcPr>
          <w:p>
            <w:pPr>
              <w:pStyle w:val="13"/>
            </w:pPr>
            <w:r>
              <w:t>家庭经济困难学生补助率</w:t>
            </w:r>
          </w:p>
        </w:tc>
        <w:tc>
          <w:tcPr>
            <w:tcW w:w="2268" w:type="dxa"/>
            <w:vAlign w:val="center"/>
          </w:tcPr>
          <w:p>
            <w:pPr>
              <w:pStyle w:val="13"/>
            </w:pPr>
            <w:r>
              <w:t>100%</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享受政策学生名单公示时间</w:t>
            </w:r>
          </w:p>
        </w:tc>
        <w:tc>
          <w:tcPr>
            <w:tcW w:w="5386" w:type="dxa"/>
            <w:vAlign w:val="center"/>
          </w:tcPr>
          <w:p>
            <w:pPr>
              <w:pStyle w:val="13"/>
            </w:pPr>
            <w:r>
              <w:t>享受政策学生名单公示时间</w:t>
            </w:r>
          </w:p>
        </w:tc>
        <w:tc>
          <w:tcPr>
            <w:tcW w:w="2268" w:type="dxa"/>
            <w:vAlign w:val="center"/>
          </w:tcPr>
          <w:p>
            <w:pPr>
              <w:pStyle w:val="13"/>
            </w:pPr>
            <w:r>
              <w:t>≥7天</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6万元</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有效提高</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对学校满意和较满意的家长所占比例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46、教育督导经费绩效目标表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13018326P00032810387E</w:t>
            </w:r>
          </w:p>
        </w:tc>
        <w:tc>
          <w:tcPr>
            <w:tcW w:w="2835" w:type="dxa"/>
            <w:vAlign w:val="center"/>
          </w:tcPr>
          <w:p>
            <w:pPr>
              <w:pStyle w:val="11"/>
            </w:pPr>
            <w:r>
              <w:t>项目名称</w:t>
            </w:r>
          </w:p>
        </w:tc>
        <w:tc>
          <w:tcPr>
            <w:tcW w:w="6095" w:type="dxa"/>
            <w:gridSpan w:val="3"/>
            <w:vAlign w:val="center"/>
          </w:tcPr>
          <w:p>
            <w:pPr>
              <w:pStyle w:val="13"/>
            </w:pPr>
            <w:r>
              <w:t>教育督导经费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用于全市教育督导工作所需日常支出。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1.实施素质教育，提高教育质量，促进教育公平，全市教育督导工作有效开展。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40万元</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义务教育督导完成情况</w:t>
            </w:r>
          </w:p>
        </w:tc>
        <w:tc>
          <w:tcPr>
            <w:tcW w:w="5386" w:type="dxa"/>
            <w:vAlign w:val="center"/>
          </w:tcPr>
          <w:p>
            <w:pPr>
              <w:pStyle w:val="13"/>
            </w:pPr>
            <w:r>
              <w:t>义务教育督导完成情况</w:t>
            </w:r>
          </w:p>
        </w:tc>
        <w:tc>
          <w:tcPr>
            <w:tcW w:w="2268" w:type="dxa"/>
            <w:vAlign w:val="center"/>
          </w:tcPr>
          <w:p>
            <w:pPr>
              <w:pStyle w:val="13"/>
            </w:pPr>
            <w:r>
              <w:t>≥90%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≥90%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督导检查次数</w:t>
            </w:r>
          </w:p>
        </w:tc>
        <w:tc>
          <w:tcPr>
            <w:tcW w:w="5386" w:type="dxa"/>
            <w:vAlign w:val="center"/>
          </w:tcPr>
          <w:p>
            <w:pPr>
              <w:pStyle w:val="13"/>
            </w:pPr>
            <w:r>
              <w:t>督导检查次数</w:t>
            </w:r>
          </w:p>
        </w:tc>
        <w:tc>
          <w:tcPr>
            <w:tcW w:w="2268" w:type="dxa"/>
            <w:vAlign w:val="center"/>
          </w:tcPr>
          <w:p>
            <w:pPr>
              <w:pStyle w:val="13"/>
            </w:pPr>
            <w:r>
              <w:t>每校每年1次</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通过教育督导，实现教育均衡发展。提高全社会对教育的满意度。</w:t>
            </w:r>
          </w:p>
        </w:tc>
        <w:tc>
          <w:tcPr>
            <w:tcW w:w="2268" w:type="dxa"/>
            <w:vAlign w:val="center"/>
          </w:tcPr>
          <w:p>
            <w:pPr>
              <w:pStyle w:val="13"/>
            </w:pPr>
            <w:r>
              <w:t>≥90%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47、教育资金绩效目标表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13018326P00032810389M</w:t>
            </w:r>
          </w:p>
        </w:tc>
        <w:tc>
          <w:tcPr>
            <w:tcW w:w="2835" w:type="dxa"/>
            <w:vAlign w:val="center"/>
          </w:tcPr>
          <w:p>
            <w:pPr>
              <w:pStyle w:val="11"/>
            </w:pPr>
            <w:r>
              <w:t>项目名称</w:t>
            </w:r>
          </w:p>
        </w:tc>
        <w:tc>
          <w:tcPr>
            <w:tcW w:w="6095" w:type="dxa"/>
            <w:gridSpan w:val="3"/>
            <w:vAlign w:val="center"/>
          </w:tcPr>
          <w:p>
            <w:pPr>
              <w:pStyle w:val="13"/>
            </w:pPr>
            <w:r>
              <w:t>教育资金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用于各中小学、幼儿园及职业学校校舍维修改造及教学设备购置支出。</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1.中小学薄弱学校改造、校舍维修完成工程量的100%。建立中小学校舍维修长效机制，改善贫困地区义务教育薄弱学校办学条件，促进公共教育资源向农村发展。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工程量完成率（%）</w:t>
            </w:r>
          </w:p>
        </w:tc>
        <w:tc>
          <w:tcPr>
            <w:tcW w:w="5386" w:type="dxa"/>
            <w:vAlign w:val="center"/>
          </w:tcPr>
          <w:p>
            <w:pPr>
              <w:pStyle w:val="13"/>
            </w:pPr>
            <w:r>
              <w:t>实际完成工程量占计划完成工程量的比率</w:t>
            </w:r>
          </w:p>
        </w:tc>
        <w:tc>
          <w:tcPr>
            <w:tcW w:w="2268" w:type="dxa"/>
            <w:vAlign w:val="center"/>
          </w:tcPr>
          <w:p>
            <w:pPr>
              <w:pStyle w:val="13"/>
            </w:pPr>
            <w:r>
              <w:t>≥90%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100%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财政投入总额</w:t>
            </w:r>
          </w:p>
        </w:tc>
        <w:tc>
          <w:tcPr>
            <w:tcW w:w="5386" w:type="dxa"/>
            <w:vAlign w:val="center"/>
          </w:tcPr>
          <w:p>
            <w:pPr>
              <w:pStyle w:val="13"/>
            </w:pPr>
            <w:r>
              <w:t xml:space="preserve">财政投入总额 </w:t>
            </w:r>
          </w:p>
        </w:tc>
        <w:tc>
          <w:tcPr>
            <w:tcW w:w="2268" w:type="dxa"/>
            <w:vAlign w:val="center"/>
          </w:tcPr>
          <w:p>
            <w:pPr>
              <w:pStyle w:val="13"/>
            </w:pPr>
            <w:r>
              <w:t xml:space="preserve">500万元 </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48、农村原民办代课教师补贴绩效目标表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13018326P00032810377J</w:t>
            </w:r>
          </w:p>
        </w:tc>
        <w:tc>
          <w:tcPr>
            <w:tcW w:w="2835" w:type="dxa"/>
            <w:vAlign w:val="center"/>
          </w:tcPr>
          <w:p>
            <w:pPr>
              <w:pStyle w:val="11"/>
            </w:pPr>
            <w:r>
              <w:t>项目名称</w:t>
            </w:r>
          </w:p>
        </w:tc>
        <w:tc>
          <w:tcPr>
            <w:tcW w:w="6095" w:type="dxa"/>
            <w:gridSpan w:val="3"/>
            <w:vAlign w:val="center"/>
          </w:tcPr>
          <w:p>
            <w:pPr>
              <w:pStyle w:val="13"/>
            </w:pPr>
            <w:r>
              <w:t>农村原民办代课教师补贴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588.00</w:t>
            </w:r>
          </w:p>
        </w:tc>
        <w:tc>
          <w:tcPr>
            <w:tcW w:w="2835" w:type="dxa"/>
            <w:vAlign w:val="center"/>
          </w:tcPr>
          <w:p>
            <w:pPr>
              <w:pStyle w:val="11"/>
            </w:pPr>
            <w:r>
              <w:t>其中：财政    资金</w:t>
            </w:r>
          </w:p>
        </w:tc>
        <w:tc>
          <w:tcPr>
            <w:tcW w:w="2551" w:type="dxa"/>
            <w:vAlign w:val="center"/>
          </w:tcPr>
          <w:p>
            <w:pPr>
              <w:pStyle w:val="13"/>
            </w:pPr>
            <w:r>
              <w:t>588.00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用于发放农村原民办代课教师教龄补助。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1.按时足额发放农村原民办代课教师教龄补助，弘扬尊师重教的良好风尚，增强广大教师的荣誉感和责任感，吸引更多更优秀的人才投身教育事业。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冀政办函【2012】37号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项目按时完成率</w:t>
            </w:r>
          </w:p>
        </w:tc>
        <w:tc>
          <w:tcPr>
            <w:tcW w:w="2268" w:type="dxa"/>
            <w:vAlign w:val="center"/>
          </w:tcPr>
          <w:p>
            <w:pPr>
              <w:pStyle w:val="13"/>
            </w:pPr>
            <w:r>
              <w:t>≥90%</w:t>
            </w:r>
          </w:p>
        </w:tc>
        <w:tc>
          <w:tcPr>
            <w:tcW w:w="1276" w:type="dxa"/>
            <w:vAlign w:val="center"/>
          </w:tcPr>
          <w:p>
            <w:pPr>
              <w:pStyle w:val="13"/>
            </w:pPr>
            <w:r>
              <w:t>冀政办函【2012】37号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享受农村民办代课教师教龄补助人数（人）</w:t>
            </w:r>
          </w:p>
        </w:tc>
        <w:tc>
          <w:tcPr>
            <w:tcW w:w="5386" w:type="dxa"/>
            <w:vAlign w:val="center"/>
          </w:tcPr>
          <w:p>
            <w:pPr>
              <w:pStyle w:val="13"/>
            </w:pPr>
            <w:r>
              <w:t>农村民办代课教师享受教龄补助人数</w:t>
            </w:r>
          </w:p>
        </w:tc>
        <w:tc>
          <w:tcPr>
            <w:tcW w:w="2268" w:type="dxa"/>
            <w:vAlign w:val="center"/>
          </w:tcPr>
          <w:p>
            <w:pPr>
              <w:pStyle w:val="13"/>
            </w:pPr>
            <w:r>
              <w:t>≥3041人</w:t>
            </w:r>
          </w:p>
        </w:tc>
        <w:tc>
          <w:tcPr>
            <w:tcW w:w="1276" w:type="dxa"/>
            <w:vAlign w:val="center"/>
          </w:tcPr>
          <w:p>
            <w:pPr>
              <w:pStyle w:val="13"/>
            </w:pPr>
            <w:r>
              <w:t>冀政办函【2012】37号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588万元</w:t>
            </w:r>
          </w:p>
        </w:tc>
        <w:tc>
          <w:tcPr>
            <w:tcW w:w="1276" w:type="dxa"/>
            <w:vAlign w:val="center"/>
          </w:tcPr>
          <w:p>
            <w:pPr>
              <w:pStyle w:val="13"/>
            </w:pPr>
            <w:r>
              <w:t>冀政办函【2012】37号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回应服务对象的社会工作服务需求</w:t>
            </w:r>
          </w:p>
        </w:tc>
        <w:tc>
          <w:tcPr>
            <w:tcW w:w="5386" w:type="dxa"/>
            <w:vAlign w:val="center"/>
          </w:tcPr>
          <w:p>
            <w:pPr>
              <w:pStyle w:val="13"/>
            </w:pPr>
            <w:r>
              <w:t>回应服务对象的社会工作服务需求，改善其生活状况</w:t>
            </w:r>
          </w:p>
        </w:tc>
        <w:tc>
          <w:tcPr>
            <w:tcW w:w="2268" w:type="dxa"/>
            <w:vAlign w:val="center"/>
          </w:tcPr>
          <w:p>
            <w:pPr>
              <w:pStyle w:val="13"/>
            </w:pPr>
            <w:r>
              <w:t>≥90%</w:t>
            </w:r>
          </w:p>
        </w:tc>
        <w:tc>
          <w:tcPr>
            <w:tcW w:w="1276" w:type="dxa"/>
            <w:vAlign w:val="center"/>
          </w:tcPr>
          <w:p>
            <w:pPr>
              <w:pStyle w:val="13"/>
            </w:pPr>
            <w:r>
              <w:t>冀政办函【2012】37号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受助人员的满意度（%）</w:t>
            </w:r>
          </w:p>
        </w:tc>
        <w:tc>
          <w:tcPr>
            <w:tcW w:w="5386" w:type="dxa"/>
            <w:vAlign w:val="center"/>
          </w:tcPr>
          <w:p>
            <w:pPr>
              <w:pStyle w:val="13"/>
            </w:pPr>
            <w:r>
              <w:t>调查中对补助政策满意和较满意的人数占调查总人数的比率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49、贫困大学生入学救助绩效目标表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13018326P00032810376Y</w:t>
            </w:r>
          </w:p>
        </w:tc>
        <w:tc>
          <w:tcPr>
            <w:tcW w:w="2835" w:type="dxa"/>
            <w:vAlign w:val="center"/>
          </w:tcPr>
          <w:p>
            <w:pPr>
              <w:pStyle w:val="11"/>
            </w:pPr>
            <w:r>
              <w:t>项目名称</w:t>
            </w:r>
          </w:p>
        </w:tc>
        <w:tc>
          <w:tcPr>
            <w:tcW w:w="6095" w:type="dxa"/>
            <w:gridSpan w:val="3"/>
            <w:vAlign w:val="center"/>
          </w:tcPr>
          <w:p>
            <w:pPr>
              <w:pStyle w:val="13"/>
            </w:pPr>
            <w:r>
              <w:t>贫困大学生入学救助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用于家庭经济困难大学生新生入学资助，缓解贫困家庭教育负担。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1.目标内容：及时足额发放大学新生入学资助资金，补助家庭经济困难大学生不少于50人，缓解贫困家庭教育负担。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贫困大学生受助人数</w:t>
            </w:r>
          </w:p>
        </w:tc>
        <w:tc>
          <w:tcPr>
            <w:tcW w:w="5386" w:type="dxa"/>
            <w:vAlign w:val="center"/>
          </w:tcPr>
          <w:p>
            <w:pPr>
              <w:pStyle w:val="13"/>
            </w:pPr>
            <w:r>
              <w:t>贫困大学生受助人数</w:t>
            </w:r>
          </w:p>
        </w:tc>
        <w:tc>
          <w:tcPr>
            <w:tcW w:w="2268" w:type="dxa"/>
            <w:vAlign w:val="center"/>
          </w:tcPr>
          <w:p>
            <w:pPr>
              <w:pStyle w:val="13"/>
            </w:pPr>
            <w:r>
              <w:t>≥50人</w:t>
            </w:r>
          </w:p>
        </w:tc>
        <w:tc>
          <w:tcPr>
            <w:tcW w:w="1276" w:type="dxa"/>
            <w:vAlign w:val="center"/>
          </w:tcPr>
          <w:p>
            <w:pPr>
              <w:pStyle w:val="13"/>
            </w:pPr>
            <w:r>
              <w:t>晋教发〔2021〕38号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建档立卡学生接受资助的比例</w:t>
            </w:r>
          </w:p>
        </w:tc>
        <w:tc>
          <w:tcPr>
            <w:tcW w:w="5386" w:type="dxa"/>
            <w:vAlign w:val="center"/>
          </w:tcPr>
          <w:p>
            <w:pPr>
              <w:pStyle w:val="13"/>
            </w:pPr>
            <w:r>
              <w:t>建档立卡学生接受资助的比例</w:t>
            </w:r>
          </w:p>
        </w:tc>
        <w:tc>
          <w:tcPr>
            <w:tcW w:w="2268" w:type="dxa"/>
            <w:vAlign w:val="center"/>
          </w:tcPr>
          <w:p>
            <w:pPr>
              <w:pStyle w:val="13"/>
            </w:pPr>
            <w:r>
              <w:t>100%</w:t>
            </w:r>
          </w:p>
        </w:tc>
        <w:tc>
          <w:tcPr>
            <w:tcW w:w="1276" w:type="dxa"/>
            <w:vAlign w:val="center"/>
          </w:tcPr>
          <w:p>
            <w:pPr>
              <w:pStyle w:val="13"/>
            </w:pPr>
            <w:r>
              <w:t>晋教发〔2021〕38号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助学金生均补助标准</w:t>
            </w:r>
          </w:p>
        </w:tc>
        <w:tc>
          <w:tcPr>
            <w:tcW w:w="5386" w:type="dxa"/>
            <w:vAlign w:val="center"/>
          </w:tcPr>
          <w:p>
            <w:pPr>
              <w:pStyle w:val="13"/>
            </w:pPr>
            <w:r>
              <w:t>生均补助标准</w:t>
            </w:r>
          </w:p>
        </w:tc>
        <w:tc>
          <w:tcPr>
            <w:tcW w:w="2268" w:type="dxa"/>
            <w:vAlign w:val="center"/>
          </w:tcPr>
          <w:p>
            <w:pPr>
              <w:pStyle w:val="13"/>
            </w:pPr>
            <w:r>
              <w:t>≥1000元</w:t>
            </w:r>
          </w:p>
        </w:tc>
        <w:tc>
          <w:tcPr>
            <w:tcW w:w="1276" w:type="dxa"/>
            <w:vAlign w:val="center"/>
          </w:tcPr>
          <w:p>
            <w:pPr>
              <w:pStyle w:val="13"/>
            </w:pPr>
            <w:r>
              <w:t>晋教发〔2021〕38号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晋教发〔2021〕38号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缓解建档立卡贫困户教育负担</w:t>
            </w:r>
          </w:p>
        </w:tc>
        <w:tc>
          <w:tcPr>
            <w:tcW w:w="5386" w:type="dxa"/>
            <w:vAlign w:val="center"/>
          </w:tcPr>
          <w:p>
            <w:pPr>
              <w:pStyle w:val="13"/>
            </w:pPr>
            <w:r>
              <w:t>缓解建档立卡贫困户教育负担</w:t>
            </w:r>
          </w:p>
        </w:tc>
        <w:tc>
          <w:tcPr>
            <w:tcW w:w="2268" w:type="dxa"/>
            <w:vAlign w:val="center"/>
          </w:tcPr>
          <w:p>
            <w:pPr>
              <w:pStyle w:val="13"/>
            </w:pPr>
            <w:r>
              <w:t>100%</w:t>
            </w:r>
          </w:p>
        </w:tc>
        <w:tc>
          <w:tcPr>
            <w:tcW w:w="1276" w:type="dxa"/>
            <w:vAlign w:val="center"/>
          </w:tcPr>
          <w:p>
            <w:pPr>
              <w:pStyle w:val="13"/>
            </w:pPr>
            <w:r>
              <w:t>晋教发〔2021〕38号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50、普通高中学生资助-家庭经济困难学生国家助学金绩效目标表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13018326P000005100113</w:t>
            </w:r>
          </w:p>
        </w:tc>
        <w:tc>
          <w:tcPr>
            <w:tcW w:w="2835" w:type="dxa"/>
            <w:vAlign w:val="center"/>
          </w:tcPr>
          <w:p>
            <w:pPr>
              <w:pStyle w:val="11"/>
            </w:pPr>
            <w:r>
              <w:t>项目名称</w:t>
            </w:r>
          </w:p>
        </w:tc>
        <w:tc>
          <w:tcPr>
            <w:tcW w:w="6095" w:type="dxa"/>
            <w:gridSpan w:val="3"/>
            <w:vAlign w:val="center"/>
          </w:tcPr>
          <w:p>
            <w:pPr>
              <w:pStyle w:val="13"/>
            </w:pPr>
            <w:r>
              <w:t>普通高中学生资助-家庭经济困难学生国家助学金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用于高中阶段家庭经济困难学生助学金。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1.贯彻落实国家扶贫资助政策，主要用于高中阶段家庭经济困难学生资助，切实减轻家庭经济困难学生就学负担。</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补助家庭经济困难学生人数</w:t>
            </w:r>
          </w:p>
        </w:tc>
        <w:tc>
          <w:tcPr>
            <w:tcW w:w="2268" w:type="dxa"/>
            <w:vAlign w:val="center"/>
          </w:tcPr>
          <w:p>
            <w:pPr>
              <w:pStyle w:val="13"/>
            </w:pPr>
            <w:r>
              <w:t>368人</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家庭经济困难学生补助率</w:t>
            </w:r>
          </w:p>
        </w:tc>
        <w:tc>
          <w:tcPr>
            <w:tcW w:w="5386" w:type="dxa"/>
            <w:vAlign w:val="center"/>
          </w:tcPr>
          <w:p>
            <w:pPr>
              <w:pStyle w:val="13"/>
            </w:pPr>
            <w:r>
              <w:t>家庭经济困难学生补助率</w:t>
            </w:r>
          </w:p>
        </w:tc>
        <w:tc>
          <w:tcPr>
            <w:tcW w:w="2268" w:type="dxa"/>
            <w:vAlign w:val="center"/>
          </w:tcPr>
          <w:p>
            <w:pPr>
              <w:pStyle w:val="13"/>
            </w:pPr>
            <w:r>
              <w:t>100%</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享受政策学生名单公示时间</w:t>
            </w:r>
          </w:p>
        </w:tc>
        <w:tc>
          <w:tcPr>
            <w:tcW w:w="5386" w:type="dxa"/>
            <w:vAlign w:val="center"/>
          </w:tcPr>
          <w:p>
            <w:pPr>
              <w:pStyle w:val="13"/>
            </w:pPr>
            <w:r>
              <w:t>享受政策学生名单公示时间</w:t>
            </w:r>
          </w:p>
        </w:tc>
        <w:tc>
          <w:tcPr>
            <w:tcW w:w="2268" w:type="dxa"/>
            <w:vAlign w:val="center"/>
          </w:tcPr>
          <w:p>
            <w:pPr>
              <w:pStyle w:val="13"/>
            </w:pPr>
            <w:r>
              <w:t>7天</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17万元</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有效提高</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受益学生及家长满意度</w:t>
            </w:r>
          </w:p>
        </w:tc>
        <w:tc>
          <w:tcPr>
            <w:tcW w:w="5386" w:type="dxa"/>
            <w:vAlign w:val="center"/>
          </w:tcPr>
          <w:p>
            <w:pPr>
              <w:pStyle w:val="13"/>
            </w:pPr>
            <w:r>
              <w:t>受益学生及家长满意度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51、普通高中学生资助-免除家庭经济困难学生学杂费绩效目标表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13018326P00000510012N</w:t>
            </w:r>
          </w:p>
        </w:tc>
        <w:tc>
          <w:tcPr>
            <w:tcW w:w="2835" w:type="dxa"/>
            <w:vAlign w:val="center"/>
          </w:tcPr>
          <w:p>
            <w:pPr>
              <w:pStyle w:val="11"/>
            </w:pPr>
            <w:r>
              <w:t>项目名称</w:t>
            </w:r>
          </w:p>
        </w:tc>
        <w:tc>
          <w:tcPr>
            <w:tcW w:w="6095" w:type="dxa"/>
            <w:gridSpan w:val="3"/>
            <w:vAlign w:val="center"/>
          </w:tcPr>
          <w:p>
            <w:pPr>
              <w:pStyle w:val="13"/>
            </w:pPr>
            <w:r>
              <w:t>普通高中学生资助-免除家庭经济困难学生学杂费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用于补充普通高中的日常公用经费，如水电费，办公费等。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1.贯彻落实国家教育扶贫资助政策，切实减轻贫困家庭学生高中阶段就学负担。</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普通高中免学费人数</w:t>
            </w:r>
          </w:p>
        </w:tc>
        <w:tc>
          <w:tcPr>
            <w:tcW w:w="5386" w:type="dxa"/>
            <w:vAlign w:val="center"/>
          </w:tcPr>
          <w:p>
            <w:pPr>
              <w:pStyle w:val="13"/>
            </w:pPr>
            <w:r>
              <w:t>符合普通高中免学费人数</w:t>
            </w:r>
          </w:p>
        </w:tc>
        <w:tc>
          <w:tcPr>
            <w:tcW w:w="2268" w:type="dxa"/>
            <w:vAlign w:val="center"/>
          </w:tcPr>
          <w:p>
            <w:pPr>
              <w:pStyle w:val="13"/>
            </w:pPr>
            <w:r>
              <w:t>138人</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项目控制预算数</w:t>
            </w:r>
          </w:p>
        </w:tc>
        <w:tc>
          <w:tcPr>
            <w:tcW w:w="5386" w:type="dxa"/>
            <w:vAlign w:val="center"/>
          </w:tcPr>
          <w:p>
            <w:pPr>
              <w:pStyle w:val="13"/>
            </w:pPr>
            <w:r>
              <w:t>项目控制预算数</w:t>
            </w:r>
          </w:p>
        </w:tc>
        <w:tc>
          <w:tcPr>
            <w:tcW w:w="2268" w:type="dxa"/>
            <w:vAlign w:val="center"/>
          </w:tcPr>
          <w:p>
            <w:pPr>
              <w:pStyle w:val="13"/>
            </w:pPr>
            <w:r>
              <w:t>5万元</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缓解困难家庭教育负担</w:t>
            </w:r>
          </w:p>
        </w:tc>
        <w:tc>
          <w:tcPr>
            <w:tcW w:w="5386" w:type="dxa"/>
            <w:vAlign w:val="center"/>
          </w:tcPr>
          <w:p>
            <w:pPr>
              <w:pStyle w:val="13"/>
            </w:pPr>
            <w:r>
              <w:t>缓解困难家庭教育负担</w:t>
            </w:r>
          </w:p>
        </w:tc>
        <w:tc>
          <w:tcPr>
            <w:tcW w:w="2268" w:type="dxa"/>
            <w:vAlign w:val="center"/>
          </w:tcPr>
          <w:p>
            <w:pPr>
              <w:pStyle w:val="13"/>
            </w:pPr>
            <w:r>
              <w:t>有效缓解</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受益学生及家长满意度</w:t>
            </w:r>
          </w:p>
        </w:tc>
        <w:tc>
          <w:tcPr>
            <w:tcW w:w="5386" w:type="dxa"/>
            <w:vAlign w:val="center"/>
          </w:tcPr>
          <w:p>
            <w:pPr>
              <w:pStyle w:val="13"/>
            </w:pPr>
            <w:r>
              <w:t>受益学生及家长满意度</w:t>
            </w:r>
          </w:p>
        </w:tc>
        <w:tc>
          <w:tcPr>
            <w:tcW w:w="2268" w:type="dxa"/>
            <w:vAlign w:val="center"/>
          </w:tcPr>
          <w:p>
            <w:pPr>
              <w:pStyle w:val="13"/>
            </w:pPr>
            <w:r>
              <w:t>≥90%</w:t>
            </w:r>
          </w:p>
        </w:tc>
        <w:tc>
          <w:tcPr>
            <w:tcW w:w="1276" w:type="dxa"/>
            <w:vAlign w:val="center"/>
          </w:tcPr>
          <w:p>
            <w:pPr>
              <w:pStyle w:val="13"/>
            </w:pPr>
            <w:r>
              <w:t>冀财教[2019]66号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52、学前教育免保育教育费绩效目标表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13018326P000328105291</w:t>
            </w:r>
          </w:p>
        </w:tc>
        <w:tc>
          <w:tcPr>
            <w:tcW w:w="2835" w:type="dxa"/>
            <w:vAlign w:val="center"/>
          </w:tcPr>
          <w:p>
            <w:pPr>
              <w:pStyle w:val="11"/>
            </w:pPr>
            <w:r>
              <w:t>项目名称</w:t>
            </w:r>
          </w:p>
        </w:tc>
        <w:tc>
          <w:tcPr>
            <w:tcW w:w="6095" w:type="dxa"/>
            <w:gridSpan w:val="3"/>
            <w:vAlign w:val="center"/>
          </w:tcPr>
          <w:p>
            <w:pPr>
              <w:pStyle w:val="13"/>
            </w:pPr>
            <w:r>
              <w:t>学前教育免保育教育费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74.06</w:t>
            </w:r>
          </w:p>
        </w:tc>
        <w:tc>
          <w:tcPr>
            <w:tcW w:w="2835" w:type="dxa"/>
            <w:vAlign w:val="center"/>
          </w:tcPr>
          <w:p>
            <w:pPr>
              <w:pStyle w:val="11"/>
            </w:pPr>
            <w:r>
              <w:t>其中：财政    资金</w:t>
            </w:r>
          </w:p>
        </w:tc>
        <w:tc>
          <w:tcPr>
            <w:tcW w:w="2551" w:type="dxa"/>
            <w:vAlign w:val="center"/>
          </w:tcPr>
          <w:p>
            <w:pPr>
              <w:pStyle w:val="13"/>
            </w:pPr>
            <w:r>
              <w:t>74.06</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用于幼儿园免保育教育费补助，幼儿园正常运转支出。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1.完善学前教育经费保障机制，免除学前在园儿童保教费，保障学校正常运转，学校经费保障水平逐年增长。</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学前三年毛入园率</w:t>
            </w:r>
          </w:p>
        </w:tc>
        <w:tc>
          <w:tcPr>
            <w:tcW w:w="5386" w:type="dxa"/>
            <w:vAlign w:val="center"/>
          </w:tcPr>
          <w:p>
            <w:pPr>
              <w:pStyle w:val="13"/>
            </w:pPr>
            <w:r>
              <w:t>学前三年幼儿毛入园率</w:t>
            </w:r>
          </w:p>
        </w:tc>
        <w:tc>
          <w:tcPr>
            <w:tcW w:w="2268" w:type="dxa"/>
            <w:vAlign w:val="center"/>
          </w:tcPr>
          <w:p>
            <w:pPr>
              <w:pStyle w:val="13"/>
            </w:pPr>
            <w:r>
              <w:t>≥95%</w:t>
            </w:r>
          </w:p>
        </w:tc>
        <w:tc>
          <w:tcPr>
            <w:tcW w:w="1276" w:type="dxa"/>
            <w:vAlign w:val="center"/>
          </w:tcPr>
          <w:p>
            <w:pPr>
              <w:pStyle w:val="13"/>
            </w:pPr>
            <w:r>
              <w:t>国办发[2025]27号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幼儿园正常运转合格率</w:t>
            </w:r>
          </w:p>
        </w:tc>
        <w:tc>
          <w:tcPr>
            <w:tcW w:w="5386" w:type="dxa"/>
            <w:vAlign w:val="center"/>
          </w:tcPr>
          <w:p>
            <w:pPr>
              <w:pStyle w:val="13"/>
            </w:pPr>
            <w:r>
              <w:t>幼儿园正常运转合格率</w:t>
            </w:r>
          </w:p>
        </w:tc>
        <w:tc>
          <w:tcPr>
            <w:tcW w:w="2268" w:type="dxa"/>
            <w:vAlign w:val="center"/>
          </w:tcPr>
          <w:p>
            <w:pPr>
              <w:pStyle w:val="13"/>
            </w:pPr>
            <w:r>
              <w:t>100%</w:t>
            </w:r>
          </w:p>
        </w:tc>
        <w:tc>
          <w:tcPr>
            <w:tcW w:w="1276" w:type="dxa"/>
            <w:vAlign w:val="center"/>
          </w:tcPr>
          <w:p>
            <w:pPr>
              <w:pStyle w:val="13"/>
            </w:pPr>
            <w:r>
              <w:t>国办发[2025]27号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国办发[2025]27号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资金投入总额 </w:t>
            </w:r>
          </w:p>
        </w:tc>
        <w:tc>
          <w:tcPr>
            <w:tcW w:w="5386" w:type="dxa"/>
            <w:vAlign w:val="center"/>
          </w:tcPr>
          <w:p>
            <w:pPr>
              <w:pStyle w:val="13"/>
            </w:pPr>
            <w:r>
              <w:t xml:space="preserve">资金投入总额 </w:t>
            </w:r>
          </w:p>
        </w:tc>
        <w:tc>
          <w:tcPr>
            <w:tcW w:w="2268" w:type="dxa"/>
            <w:vAlign w:val="center"/>
          </w:tcPr>
          <w:p>
            <w:pPr>
              <w:pStyle w:val="13"/>
            </w:pPr>
            <w:r>
              <w:t xml:space="preserve">74.06万元 </w:t>
            </w:r>
          </w:p>
        </w:tc>
        <w:tc>
          <w:tcPr>
            <w:tcW w:w="1276" w:type="dxa"/>
            <w:vAlign w:val="center"/>
          </w:tcPr>
          <w:p>
            <w:pPr>
              <w:pStyle w:val="13"/>
            </w:pPr>
            <w:r>
              <w:t>国办发[2025]27号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公办园在园幼儿占比</w:t>
            </w:r>
          </w:p>
        </w:tc>
        <w:tc>
          <w:tcPr>
            <w:tcW w:w="5386" w:type="dxa"/>
            <w:vAlign w:val="center"/>
          </w:tcPr>
          <w:p>
            <w:pPr>
              <w:pStyle w:val="13"/>
            </w:pPr>
            <w:r>
              <w:t>公办园在园幼儿所占比例</w:t>
            </w:r>
          </w:p>
        </w:tc>
        <w:tc>
          <w:tcPr>
            <w:tcW w:w="2268" w:type="dxa"/>
            <w:vAlign w:val="center"/>
          </w:tcPr>
          <w:p>
            <w:pPr>
              <w:pStyle w:val="13"/>
            </w:pPr>
            <w:r>
              <w:t>持续提高</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53、学前教育生均公用经费绩效目标表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13018326P00032810367N</w:t>
            </w:r>
          </w:p>
        </w:tc>
        <w:tc>
          <w:tcPr>
            <w:tcW w:w="2835" w:type="dxa"/>
            <w:vAlign w:val="center"/>
          </w:tcPr>
          <w:p>
            <w:pPr>
              <w:pStyle w:val="11"/>
            </w:pPr>
            <w:r>
              <w:t>项目名称</w:t>
            </w:r>
          </w:p>
        </w:tc>
        <w:tc>
          <w:tcPr>
            <w:tcW w:w="6095" w:type="dxa"/>
            <w:gridSpan w:val="3"/>
            <w:vAlign w:val="center"/>
          </w:tcPr>
          <w:p>
            <w:pPr>
              <w:pStyle w:val="13"/>
            </w:pPr>
            <w:r>
              <w:t>学前教育生均公用经费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451.50</w:t>
            </w:r>
          </w:p>
        </w:tc>
        <w:tc>
          <w:tcPr>
            <w:tcW w:w="2835" w:type="dxa"/>
            <w:vAlign w:val="center"/>
          </w:tcPr>
          <w:p>
            <w:pPr>
              <w:pStyle w:val="11"/>
            </w:pPr>
            <w:r>
              <w:t>其中：财政    资金</w:t>
            </w:r>
          </w:p>
        </w:tc>
        <w:tc>
          <w:tcPr>
            <w:tcW w:w="2551" w:type="dxa"/>
            <w:vAlign w:val="center"/>
          </w:tcPr>
          <w:p>
            <w:pPr>
              <w:pStyle w:val="13"/>
            </w:pPr>
            <w:r>
              <w:t>451.50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用于幼儿园日常公用支出，保障幼儿园正常运转。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1.改善办园条件，支持扩建和新建公办幼儿园，落实学前教育生均公用经费拨款制度。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w:t>
            </w:r>
          </w:p>
        </w:tc>
        <w:tc>
          <w:tcPr>
            <w:tcW w:w="5386" w:type="dxa"/>
            <w:vAlign w:val="center"/>
          </w:tcPr>
          <w:p>
            <w:pPr>
              <w:pStyle w:val="13"/>
            </w:pPr>
            <w:r>
              <w:t>按应在园幼儿数进行统计</w:t>
            </w:r>
          </w:p>
        </w:tc>
        <w:tc>
          <w:tcPr>
            <w:tcW w:w="2268" w:type="dxa"/>
            <w:vAlign w:val="center"/>
          </w:tcPr>
          <w:p>
            <w:pPr>
              <w:pStyle w:val="13"/>
            </w:pPr>
            <w:r>
              <w:t>≥7525人</w:t>
            </w:r>
          </w:p>
        </w:tc>
        <w:tc>
          <w:tcPr>
            <w:tcW w:w="1276" w:type="dxa"/>
            <w:vAlign w:val="center"/>
          </w:tcPr>
          <w:p>
            <w:pPr>
              <w:pStyle w:val="13"/>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财政投入增长率（%）</w:t>
            </w:r>
          </w:p>
        </w:tc>
        <w:tc>
          <w:tcPr>
            <w:tcW w:w="5386" w:type="dxa"/>
            <w:vAlign w:val="center"/>
          </w:tcPr>
          <w:p>
            <w:pPr>
              <w:pStyle w:val="13"/>
            </w:pPr>
            <w:r>
              <w:t>学前教育投入增长情况</w:t>
            </w:r>
          </w:p>
        </w:tc>
        <w:tc>
          <w:tcPr>
            <w:tcW w:w="2268" w:type="dxa"/>
            <w:vAlign w:val="center"/>
          </w:tcPr>
          <w:p>
            <w:pPr>
              <w:pStyle w:val="13"/>
            </w:pPr>
            <w:r>
              <w:t>≥3%</w:t>
            </w:r>
          </w:p>
        </w:tc>
        <w:tc>
          <w:tcPr>
            <w:tcW w:w="1276" w:type="dxa"/>
            <w:vAlign w:val="center"/>
          </w:tcPr>
          <w:p>
            <w:pPr>
              <w:pStyle w:val="13"/>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≥90%</w:t>
            </w:r>
          </w:p>
        </w:tc>
        <w:tc>
          <w:tcPr>
            <w:tcW w:w="1276" w:type="dxa"/>
            <w:vAlign w:val="center"/>
          </w:tcPr>
          <w:p>
            <w:pPr>
              <w:pStyle w:val="13"/>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财政投入资金</w:t>
            </w:r>
          </w:p>
        </w:tc>
        <w:tc>
          <w:tcPr>
            <w:tcW w:w="2268" w:type="dxa"/>
            <w:vAlign w:val="center"/>
          </w:tcPr>
          <w:p>
            <w:pPr>
              <w:pStyle w:val="13"/>
            </w:pPr>
            <w:r>
              <w:t>451.5万元</w:t>
            </w:r>
          </w:p>
        </w:tc>
        <w:tc>
          <w:tcPr>
            <w:tcW w:w="1276" w:type="dxa"/>
            <w:vAlign w:val="center"/>
          </w:tcPr>
          <w:p>
            <w:pPr>
              <w:pStyle w:val="13"/>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保障教学任务圆满完成。 </w:t>
            </w:r>
          </w:p>
        </w:tc>
        <w:tc>
          <w:tcPr>
            <w:tcW w:w="5386" w:type="dxa"/>
            <w:vAlign w:val="center"/>
          </w:tcPr>
          <w:p>
            <w:pPr>
              <w:pStyle w:val="13"/>
            </w:pPr>
            <w:r>
              <w:t xml:space="preserve">保障教学任务圆满完成。 </w:t>
            </w:r>
          </w:p>
        </w:tc>
        <w:tc>
          <w:tcPr>
            <w:tcW w:w="2268" w:type="dxa"/>
            <w:vAlign w:val="center"/>
          </w:tcPr>
          <w:p>
            <w:pPr>
              <w:pStyle w:val="13"/>
            </w:pPr>
            <w:r>
              <w:t>≥95%</w:t>
            </w:r>
          </w:p>
        </w:tc>
        <w:tc>
          <w:tcPr>
            <w:tcW w:w="1276" w:type="dxa"/>
            <w:vAlign w:val="center"/>
          </w:tcPr>
          <w:p>
            <w:pPr>
              <w:pStyle w:val="13"/>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54、学前教育幼儿资助绩效目标表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13018326P00000110004B</w:t>
            </w:r>
          </w:p>
        </w:tc>
        <w:tc>
          <w:tcPr>
            <w:tcW w:w="2835" w:type="dxa"/>
            <w:vAlign w:val="center"/>
          </w:tcPr>
          <w:p>
            <w:pPr>
              <w:pStyle w:val="11"/>
            </w:pPr>
            <w:r>
              <w:t>项目名称</w:t>
            </w:r>
          </w:p>
        </w:tc>
        <w:tc>
          <w:tcPr>
            <w:tcW w:w="6095" w:type="dxa"/>
            <w:gridSpan w:val="3"/>
            <w:vAlign w:val="center"/>
          </w:tcPr>
          <w:p>
            <w:pPr>
              <w:pStyle w:val="13"/>
            </w:pPr>
            <w:r>
              <w:t>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w:t>
            </w:r>
          </w:p>
        </w:tc>
        <w:tc>
          <w:tcPr>
            <w:tcW w:w="2835" w:type="dxa"/>
            <w:vAlign w:val="center"/>
          </w:tcPr>
          <w:p>
            <w:pPr>
              <w:pStyle w:val="11"/>
            </w:pPr>
            <w:r>
              <w:t>其中：财政    资金</w:t>
            </w:r>
          </w:p>
        </w:tc>
        <w:tc>
          <w:tcPr>
            <w:tcW w:w="2551" w:type="dxa"/>
            <w:vAlign w:val="center"/>
          </w:tcPr>
          <w:p>
            <w:pPr>
              <w:pStyle w:val="13"/>
            </w:pPr>
            <w:r>
              <w:t>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用于学前教育家庭经济困难幼儿资助。</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1.补助家庭经济困难幼儿，缓解贫困家庭教育负担。</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补助家庭经济困难人数</w:t>
            </w:r>
          </w:p>
        </w:tc>
        <w:tc>
          <w:tcPr>
            <w:tcW w:w="5386" w:type="dxa"/>
            <w:vAlign w:val="center"/>
          </w:tcPr>
          <w:p>
            <w:pPr>
              <w:pStyle w:val="13"/>
            </w:pPr>
            <w:r>
              <w:t>补助家庭经济困难人数</w:t>
            </w:r>
          </w:p>
        </w:tc>
        <w:tc>
          <w:tcPr>
            <w:tcW w:w="2268" w:type="dxa"/>
            <w:vAlign w:val="center"/>
          </w:tcPr>
          <w:p>
            <w:pPr>
              <w:pStyle w:val="13"/>
            </w:pPr>
            <w:r>
              <w:t>40人</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家庭困难补助率</w:t>
            </w:r>
          </w:p>
        </w:tc>
        <w:tc>
          <w:tcPr>
            <w:tcW w:w="5386" w:type="dxa"/>
            <w:vAlign w:val="center"/>
          </w:tcPr>
          <w:p>
            <w:pPr>
              <w:pStyle w:val="13"/>
            </w:pPr>
            <w:r>
              <w:t>家庭困难补助率</w:t>
            </w:r>
          </w:p>
        </w:tc>
        <w:tc>
          <w:tcPr>
            <w:tcW w:w="2268" w:type="dxa"/>
            <w:vAlign w:val="center"/>
          </w:tcPr>
          <w:p>
            <w:pPr>
              <w:pStyle w:val="13"/>
            </w:pPr>
            <w:r>
              <w:t>100%</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享受政策幼儿名单公示时间</w:t>
            </w:r>
          </w:p>
        </w:tc>
        <w:tc>
          <w:tcPr>
            <w:tcW w:w="5386" w:type="dxa"/>
            <w:vAlign w:val="center"/>
          </w:tcPr>
          <w:p>
            <w:pPr>
              <w:pStyle w:val="13"/>
            </w:pPr>
            <w:r>
              <w:t>享受政策幼儿名单公示时间</w:t>
            </w:r>
          </w:p>
        </w:tc>
        <w:tc>
          <w:tcPr>
            <w:tcW w:w="2268" w:type="dxa"/>
            <w:vAlign w:val="center"/>
          </w:tcPr>
          <w:p>
            <w:pPr>
              <w:pStyle w:val="13"/>
            </w:pPr>
            <w:r>
              <w:t>≥7天</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资金总投入情况</w:t>
            </w:r>
          </w:p>
        </w:tc>
        <w:tc>
          <w:tcPr>
            <w:tcW w:w="5386" w:type="dxa"/>
            <w:vAlign w:val="center"/>
          </w:tcPr>
          <w:p>
            <w:pPr>
              <w:pStyle w:val="13"/>
            </w:pPr>
            <w:r>
              <w:t>资金总投入情况</w:t>
            </w:r>
          </w:p>
        </w:tc>
        <w:tc>
          <w:tcPr>
            <w:tcW w:w="2268" w:type="dxa"/>
            <w:vAlign w:val="center"/>
          </w:tcPr>
          <w:p>
            <w:pPr>
              <w:pStyle w:val="13"/>
            </w:pPr>
            <w:r>
              <w:t>2.5万元</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受资助人群生活水平提高程度</w:t>
            </w:r>
          </w:p>
        </w:tc>
        <w:tc>
          <w:tcPr>
            <w:tcW w:w="5386" w:type="dxa"/>
            <w:vAlign w:val="center"/>
          </w:tcPr>
          <w:p>
            <w:pPr>
              <w:pStyle w:val="13"/>
            </w:pPr>
            <w:r>
              <w:t>受资助人群生活水平提高程度</w:t>
            </w:r>
          </w:p>
        </w:tc>
        <w:tc>
          <w:tcPr>
            <w:tcW w:w="2268" w:type="dxa"/>
            <w:vAlign w:val="center"/>
          </w:tcPr>
          <w:p>
            <w:pPr>
              <w:pStyle w:val="13"/>
            </w:pPr>
            <w:r>
              <w:t>有效提高</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满意家长占数比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55、学生营养改善资金绩效目标表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13018326P00032810375B</w:t>
            </w:r>
          </w:p>
        </w:tc>
        <w:tc>
          <w:tcPr>
            <w:tcW w:w="2835" w:type="dxa"/>
            <w:vAlign w:val="center"/>
          </w:tcPr>
          <w:p>
            <w:pPr>
              <w:pStyle w:val="11"/>
            </w:pPr>
            <w:r>
              <w:t>项目名称</w:t>
            </w:r>
          </w:p>
        </w:tc>
        <w:tc>
          <w:tcPr>
            <w:tcW w:w="6095" w:type="dxa"/>
            <w:gridSpan w:val="3"/>
            <w:vAlign w:val="center"/>
          </w:tcPr>
          <w:p>
            <w:pPr>
              <w:pStyle w:val="13"/>
            </w:pPr>
            <w:r>
              <w:t>学生营养改善资金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510.00</w:t>
            </w:r>
          </w:p>
        </w:tc>
        <w:tc>
          <w:tcPr>
            <w:tcW w:w="2835" w:type="dxa"/>
            <w:vAlign w:val="center"/>
          </w:tcPr>
          <w:p>
            <w:pPr>
              <w:pStyle w:val="11"/>
            </w:pPr>
            <w:r>
              <w:t>其中：财政    资金</w:t>
            </w:r>
          </w:p>
        </w:tc>
        <w:tc>
          <w:tcPr>
            <w:tcW w:w="2551" w:type="dxa"/>
            <w:vAlign w:val="center"/>
          </w:tcPr>
          <w:p>
            <w:pPr>
              <w:pStyle w:val="13"/>
            </w:pPr>
            <w:r>
              <w:t>510.00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用于小学在校学生课间营养餐补助。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1.落实农村小学在校学生课间增加营养餐，不断提高学生健康水平，增强学生体质，培养德智体全面发展的新人。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享受营养餐人数</w:t>
            </w:r>
          </w:p>
        </w:tc>
        <w:tc>
          <w:tcPr>
            <w:tcW w:w="5386" w:type="dxa"/>
            <w:vAlign w:val="center"/>
          </w:tcPr>
          <w:p>
            <w:pPr>
              <w:pStyle w:val="13"/>
            </w:pPr>
            <w:r>
              <w:t>享受农村营养改善计划农村小学生人数</w:t>
            </w:r>
          </w:p>
        </w:tc>
        <w:tc>
          <w:tcPr>
            <w:tcW w:w="2268" w:type="dxa"/>
            <w:vAlign w:val="center"/>
          </w:tcPr>
          <w:p>
            <w:pPr>
              <w:pStyle w:val="13"/>
            </w:pPr>
            <w:r>
              <w:t>≥20437人</w:t>
            </w:r>
          </w:p>
        </w:tc>
        <w:tc>
          <w:tcPr>
            <w:tcW w:w="1276" w:type="dxa"/>
            <w:vAlign w:val="center"/>
          </w:tcPr>
          <w:p>
            <w:pPr>
              <w:pStyle w:val="13"/>
            </w:pPr>
            <w:r>
              <w:t>冀财教〔2019〕13号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足额发放率</w:t>
            </w:r>
          </w:p>
        </w:tc>
        <w:tc>
          <w:tcPr>
            <w:tcW w:w="5386" w:type="dxa"/>
            <w:vAlign w:val="center"/>
          </w:tcPr>
          <w:p>
            <w:pPr>
              <w:pStyle w:val="13"/>
            </w:pPr>
            <w:r>
              <w:t>资助经费及时足额发放率</w:t>
            </w:r>
          </w:p>
        </w:tc>
        <w:tc>
          <w:tcPr>
            <w:tcW w:w="2268" w:type="dxa"/>
            <w:vAlign w:val="center"/>
          </w:tcPr>
          <w:p>
            <w:pPr>
              <w:pStyle w:val="13"/>
            </w:pPr>
            <w:r>
              <w:t>≥95%</w:t>
            </w:r>
          </w:p>
        </w:tc>
        <w:tc>
          <w:tcPr>
            <w:tcW w:w="1276" w:type="dxa"/>
            <w:vAlign w:val="center"/>
          </w:tcPr>
          <w:p>
            <w:pPr>
              <w:pStyle w:val="13"/>
            </w:pPr>
            <w:r>
              <w:t>冀财教〔2019〕13号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农村小学生营养改善计划人均补助</w:t>
            </w:r>
          </w:p>
        </w:tc>
        <w:tc>
          <w:tcPr>
            <w:tcW w:w="2268" w:type="dxa"/>
            <w:vAlign w:val="center"/>
          </w:tcPr>
          <w:p>
            <w:pPr>
              <w:pStyle w:val="13"/>
            </w:pPr>
            <w:r>
              <w:t>2.5元/每人每天</w:t>
            </w:r>
          </w:p>
        </w:tc>
        <w:tc>
          <w:tcPr>
            <w:tcW w:w="1276" w:type="dxa"/>
            <w:vAlign w:val="center"/>
          </w:tcPr>
          <w:p>
            <w:pPr>
              <w:pStyle w:val="13"/>
            </w:pPr>
            <w:r>
              <w:t>冀财教〔2019〕13号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冀财教〔2019〕13号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项目效果</w:t>
            </w:r>
          </w:p>
        </w:tc>
        <w:tc>
          <w:tcPr>
            <w:tcW w:w="5386" w:type="dxa"/>
            <w:vAlign w:val="center"/>
          </w:tcPr>
          <w:p>
            <w:pPr>
              <w:pStyle w:val="13"/>
            </w:pPr>
            <w:r>
              <w:t>进一步改善农村小学生营养状况，不断提高学生健康水平</w:t>
            </w:r>
          </w:p>
        </w:tc>
        <w:tc>
          <w:tcPr>
            <w:tcW w:w="2268" w:type="dxa"/>
            <w:vAlign w:val="center"/>
          </w:tcPr>
          <w:p>
            <w:pPr>
              <w:pStyle w:val="13"/>
            </w:pPr>
            <w:r>
              <w:t>有效改善了学生健康水平</w:t>
            </w:r>
          </w:p>
        </w:tc>
        <w:tc>
          <w:tcPr>
            <w:tcW w:w="1276" w:type="dxa"/>
            <w:vAlign w:val="center"/>
          </w:tcPr>
          <w:p>
            <w:pPr>
              <w:pStyle w:val="13"/>
            </w:pPr>
            <w:r>
              <w:t>冀财教〔2019〕13号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通过问卷调查，满意和较满意的受益对象占全部调研对象的比例</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56、义务教育阶段特殊教育学校和随班就读残疾学生生均公用经费绩效目标表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13018326P000003100033</w:t>
            </w:r>
          </w:p>
        </w:tc>
        <w:tc>
          <w:tcPr>
            <w:tcW w:w="2835" w:type="dxa"/>
            <w:vAlign w:val="center"/>
          </w:tcPr>
          <w:p>
            <w:pPr>
              <w:pStyle w:val="11"/>
            </w:pPr>
            <w:r>
              <w:t>项目名称</w:t>
            </w:r>
          </w:p>
        </w:tc>
        <w:tc>
          <w:tcPr>
            <w:tcW w:w="6095" w:type="dxa"/>
            <w:gridSpan w:val="3"/>
            <w:vAlign w:val="center"/>
          </w:tcPr>
          <w:p>
            <w:pPr>
              <w:pStyle w:val="13"/>
            </w:pPr>
            <w:r>
              <w:t>义务教育阶段特殊教育学校和随班就读残疾学生生均公用经费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51.80</w:t>
            </w:r>
          </w:p>
        </w:tc>
        <w:tc>
          <w:tcPr>
            <w:tcW w:w="2835" w:type="dxa"/>
            <w:vAlign w:val="center"/>
          </w:tcPr>
          <w:p>
            <w:pPr>
              <w:pStyle w:val="11"/>
            </w:pPr>
            <w:r>
              <w:t>其中：财政    资金</w:t>
            </w:r>
          </w:p>
        </w:tc>
        <w:tc>
          <w:tcPr>
            <w:tcW w:w="2551" w:type="dxa"/>
            <w:vAlign w:val="center"/>
          </w:tcPr>
          <w:p>
            <w:pPr>
              <w:pStyle w:val="13"/>
            </w:pPr>
            <w:r>
              <w:t>51.80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用于特殊教育学校日常公用支出，保障学校正常运转。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≥140人</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51.8万元</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保障学生及家长满意度</w:t>
            </w:r>
          </w:p>
        </w:tc>
        <w:tc>
          <w:tcPr>
            <w:tcW w:w="5386" w:type="dxa"/>
            <w:vAlign w:val="center"/>
          </w:tcPr>
          <w:p>
            <w:pPr>
              <w:pStyle w:val="13"/>
            </w:pPr>
            <w:r>
              <w:t>满意和较满意对象占调查对象的比例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57、中职教育学生资助-家庭经济困难学生国家助学金绩效目标表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13018326P000006100105</w:t>
            </w:r>
          </w:p>
        </w:tc>
        <w:tc>
          <w:tcPr>
            <w:tcW w:w="2835" w:type="dxa"/>
            <w:vAlign w:val="center"/>
          </w:tcPr>
          <w:p>
            <w:pPr>
              <w:pStyle w:val="11"/>
            </w:pPr>
            <w:r>
              <w:t>项目名称</w:t>
            </w:r>
          </w:p>
        </w:tc>
        <w:tc>
          <w:tcPr>
            <w:tcW w:w="6095" w:type="dxa"/>
            <w:gridSpan w:val="3"/>
            <w:vAlign w:val="center"/>
          </w:tcPr>
          <w:p>
            <w:pPr>
              <w:pStyle w:val="13"/>
            </w:pPr>
            <w:r>
              <w:t>中职教育学生资助-家庭经济困难学生国家助学金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w:t>
            </w:r>
          </w:p>
        </w:tc>
        <w:tc>
          <w:tcPr>
            <w:tcW w:w="2835" w:type="dxa"/>
            <w:vAlign w:val="center"/>
          </w:tcPr>
          <w:p>
            <w:pPr>
              <w:pStyle w:val="11"/>
            </w:pPr>
            <w:r>
              <w:t>其中：财政    资金</w:t>
            </w:r>
          </w:p>
        </w:tc>
        <w:tc>
          <w:tcPr>
            <w:tcW w:w="2551" w:type="dxa"/>
            <w:vAlign w:val="center"/>
          </w:tcPr>
          <w:p>
            <w:pPr>
              <w:pStyle w:val="13"/>
            </w:pPr>
            <w:r>
              <w:t>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用于职业教育家庭经济困难学生助学金。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1.保证资助经费及时足额发放，补助家庭经济困难寄宿生。缓解贫困家庭教育负担。</w:t>
            </w:r>
            <w:r>
              <w:tab/>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享受助学金总人数</w:t>
            </w:r>
          </w:p>
        </w:tc>
        <w:tc>
          <w:tcPr>
            <w:tcW w:w="5386" w:type="dxa"/>
            <w:vAlign w:val="center"/>
          </w:tcPr>
          <w:p>
            <w:pPr>
              <w:pStyle w:val="13"/>
            </w:pPr>
            <w:r>
              <w:t>享受助学金总人数</w:t>
            </w:r>
          </w:p>
        </w:tc>
        <w:tc>
          <w:tcPr>
            <w:tcW w:w="2268" w:type="dxa"/>
            <w:vAlign w:val="center"/>
          </w:tcPr>
          <w:p>
            <w:pPr>
              <w:pStyle w:val="13"/>
            </w:pPr>
            <w:r>
              <w:t>≥689人</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补助金额</w:t>
            </w:r>
          </w:p>
        </w:tc>
        <w:tc>
          <w:tcPr>
            <w:tcW w:w="5386" w:type="dxa"/>
            <w:vAlign w:val="center"/>
          </w:tcPr>
          <w:p>
            <w:pPr>
              <w:pStyle w:val="13"/>
            </w:pPr>
            <w:r>
              <w:t>补助资金金额</w:t>
            </w:r>
          </w:p>
        </w:tc>
        <w:tc>
          <w:tcPr>
            <w:tcW w:w="2268" w:type="dxa"/>
            <w:vAlign w:val="center"/>
          </w:tcPr>
          <w:p>
            <w:pPr>
              <w:pStyle w:val="13"/>
            </w:pPr>
            <w:r>
              <w:t>32万元</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工作正常运转完成率</w:t>
            </w:r>
          </w:p>
        </w:tc>
        <w:tc>
          <w:tcPr>
            <w:tcW w:w="5386" w:type="dxa"/>
            <w:vAlign w:val="center"/>
          </w:tcPr>
          <w:p>
            <w:pPr>
              <w:pStyle w:val="13"/>
            </w:pPr>
            <w:r>
              <w:t>确保本单位工作正常运转</w:t>
            </w:r>
          </w:p>
        </w:tc>
        <w:tc>
          <w:tcPr>
            <w:tcW w:w="2268" w:type="dxa"/>
            <w:vAlign w:val="center"/>
          </w:tcPr>
          <w:p>
            <w:pPr>
              <w:pStyle w:val="13"/>
            </w:pPr>
            <w:r>
              <w:t>保证单位正常运转</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受益学生及家长满意度</w:t>
            </w:r>
          </w:p>
        </w:tc>
        <w:tc>
          <w:tcPr>
            <w:tcW w:w="5386" w:type="dxa"/>
            <w:vAlign w:val="center"/>
          </w:tcPr>
          <w:p>
            <w:pPr>
              <w:pStyle w:val="13"/>
            </w:pPr>
            <w:r>
              <w:t>受益学生及家长满意度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58、中职教育学生资助-农村、涉农专业和家庭经济困难学生免学费绩效目标表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13018326P00000610011Q</w:t>
            </w:r>
          </w:p>
        </w:tc>
        <w:tc>
          <w:tcPr>
            <w:tcW w:w="2835" w:type="dxa"/>
            <w:vAlign w:val="center"/>
          </w:tcPr>
          <w:p>
            <w:pPr>
              <w:pStyle w:val="11"/>
            </w:pPr>
            <w:r>
              <w:t>项目名称</w:t>
            </w:r>
          </w:p>
        </w:tc>
        <w:tc>
          <w:tcPr>
            <w:tcW w:w="6095" w:type="dxa"/>
            <w:gridSpan w:val="3"/>
            <w:vAlign w:val="center"/>
          </w:tcPr>
          <w:p>
            <w:pPr>
              <w:pStyle w:val="13"/>
            </w:pPr>
            <w:r>
              <w:t>中职教育学生资助-农村、涉农专业和家庭经济困难学生免学费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203.00</w:t>
            </w:r>
          </w:p>
        </w:tc>
        <w:tc>
          <w:tcPr>
            <w:tcW w:w="2835" w:type="dxa"/>
            <w:vAlign w:val="center"/>
          </w:tcPr>
          <w:p>
            <w:pPr>
              <w:pStyle w:val="11"/>
            </w:pPr>
            <w:r>
              <w:t>其中：财政    资金</w:t>
            </w:r>
          </w:p>
        </w:tc>
        <w:tc>
          <w:tcPr>
            <w:tcW w:w="2551" w:type="dxa"/>
            <w:vAlign w:val="center"/>
          </w:tcPr>
          <w:p>
            <w:pPr>
              <w:pStyle w:val="13"/>
            </w:pPr>
            <w:r>
              <w:t>203.00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用于因免除中等职业学校学生学费所需资金缺口，补充日常公用经费。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1.改善中等职业学校办学条件，足额免除中等职业学校学生学费，促进职业教育快速发展。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每学年人均补助（元）</w:t>
            </w:r>
          </w:p>
        </w:tc>
        <w:tc>
          <w:tcPr>
            <w:tcW w:w="5386" w:type="dxa"/>
            <w:vAlign w:val="center"/>
          </w:tcPr>
          <w:p>
            <w:pPr>
              <w:pStyle w:val="13"/>
            </w:pPr>
            <w:r>
              <w:t>中等职业学校免学费每学年人均补助</w:t>
            </w:r>
          </w:p>
        </w:tc>
        <w:tc>
          <w:tcPr>
            <w:tcW w:w="2268" w:type="dxa"/>
            <w:vAlign w:val="center"/>
          </w:tcPr>
          <w:p>
            <w:pPr>
              <w:pStyle w:val="13"/>
            </w:pPr>
            <w:r>
              <w:t>2000元</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免学费人数</w:t>
            </w:r>
          </w:p>
        </w:tc>
        <w:tc>
          <w:tcPr>
            <w:tcW w:w="5386" w:type="dxa"/>
            <w:vAlign w:val="center"/>
          </w:tcPr>
          <w:p>
            <w:pPr>
              <w:pStyle w:val="13"/>
            </w:pPr>
            <w:r>
              <w:t>受补助人数</w:t>
            </w:r>
          </w:p>
        </w:tc>
        <w:tc>
          <w:tcPr>
            <w:tcW w:w="2268" w:type="dxa"/>
            <w:vAlign w:val="center"/>
          </w:tcPr>
          <w:p>
            <w:pPr>
              <w:pStyle w:val="13"/>
            </w:pPr>
            <w:r>
              <w:t>5075人</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工作正常运转完成率</w:t>
            </w:r>
          </w:p>
        </w:tc>
        <w:tc>
          <w:tcPr>
            <w:tcW w:w="5386" w:type="dxa"/>
            <w:vAlign w:val="center"/>
          </w:tcPr>
          <w:p>
            <w:pPr>
              <w:pStyle w:val="13"/>
            </w:pPr>
            <w:r>
              <w:t>确保本单位工作正常运转</w:t>
            </w:r>
          </w:p>
        </w:tc>
        <w:tc>
          <w:tcPr>
            <w:tcW w:w="2268" w:type="dxa"/>
            <w:vAlign w:val="center"/>
          </w:tcPr>
          <w:p>
            <w:pPr>
              <w:pStyle w:val="13"/>
            </w:pPr>
            <w:r>
              <w:t>保证单位正常运转</w:t>
            </w:r>
          </w:p>
        </w:tc>
        <w:tc>
          <w:tcPr>
            <w:tcW w:w="1276" w:type="dxa"/>
            <w:vAlign w:val="center"/>
          </w:tcPr>
          <w:p>
            <w:pPr>
              <w:pStyle w:val="13"/>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家长对学校满意度</w:t>
            </w:r>
          </w:p>
        </w:tc>
        <w:tc>
          <w:tcPr>
            <w:tcW w:w="5386" w:type="dxa"/>
            <w:vAlign w:val="center"/>
          </w:tcPr>
          <w:p>
            <w:pPr>
              <w:pStyle w:val="13"/>
            </w:pPr>
            <w:r>
              <w:t>调查中对学校满意和较满意家长数占总调查家长数百分比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59、转移支付资金绩效目标表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13018326P00032810386T</w:t>
            </w:r>
          </w:p>
        </w:tc>
        <w:tc>
          <w:tcPr>
            <w:tcW w:w="2835" w:type="dxa"/>
            <w:vAlign w:val="center"/>
          </w:tcPr>
          <w:p>
            <w:pPr>
              <w:pStyle w:val="11"/>
            </w:pPr>
            <w:r>
              <w:t>项目名称</w:t>
            </w:r>
          </w:p>
        </w:tc>
        <w:tc>
          <w:tcPr>
            <w:tcW w:w="6095" w:type="dxa"/>
            <w:gridSpan w:val="3"/>
            <w:vAlign w:val="center"/>
          </w:tcPr>
          <w:p>
            <w:pPr>
              <w:pStyle w:val="13"/>
            </w:pPr>
            <w:r>
              <w:t>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949.00</w:t>
            </w:r>
          </w:p>
        </w:tc>
        <w:tc>
          <w:tcPr>
            <w:tcW w:w="2835" w:type="dxa"/>
            <w:vAlign w:val="center"/>
          </w:tcPr>
          <w:p>
            <w:pPr>
              <w:pStyle w:val="11"/>
            </w:pPr>
            <w:r>
              <w:t>其中：财政    资金</w:t>
            </w:r>
          </w:p>
        </w:tc>
        <w:tc>
          <w:tcPr>
            <w:tcW w:w="2551" w:type="dxa"/>
            <w:vAlign w:val="center"/>
          </w:tcPr>
          <w:p>
            <w:pPr>
              <w:pStyle w:val="13"/>
            </w:pPr>
            <w:r>
              <w:t>949.00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用于补充各级各类学校日常公用及人员支出缺口，保障学校正常运转。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1.完善教育经费保障机制，保障学校正常运转，学校经费保障水平逐年增长。</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p>
            <w:pPr>
              <w:pStyle w:val="13"/>
            </w:pPr>
          </w:p>
        </w:tc>
        <w:tc>
          <w:tcPr>
            <w:tcW w:w="5386" w:type="dxa"/>
            <w:vAlign w:val="center"/>
          </w:tcPr>
          <w:p>
            <w:pPr>
              <w:pStyle w:val="13"/>
            </w:pPr>
            <w:r>
              <w:t>生均投入增长率</w:t>
            </w:r>
          </w:p>
        </w:tc>
        <w:tc>
          <w:tcPr>
            <w:tcW w:w="2268" w:type="dxa"/>
            <w:vAlign w:val="center"/>
          </w:tcPr>
          <w:p>
            <w:pPr>
              <w:pStyle w:val="13"/>
            </w:pPr>
            <w:r>
              <w:t>≥3%</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财政投入总额</w:t>
            </w:r>
          </w:p>
        </w:tc>
        <w:tc>
          <w:tcPr>
            <w:tcW w:w="5386" w:type="dxa"/>
            <w:vAlign w:val="center"/>
          </w:tcPr>
          <w:p>
            <w:pPr>
              <w:pStyle w:val="13"/>
            </w:pPr>
            <w:r>
              <w:t xml:space="preserve">财政投入总额 </w:t>
            </w:r>
          </w:p>
        </w:tc>
        <w:tc>
          <w:tcPr>
            <w:tcW w:w="2268" w:type="dxa"/>
            <w:vAlign w:val="center"/>
          </w:tcPr>
          <w:p>
            <w:pPr>
              <w:pStyle w:val="13"/>
            </w:pPr>
            <w:r>
              <w:t xml:space="preserve">949万元 </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60、语言文字工作经费绩效目标表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13018326P000328105072</w:t>
            </w:r>
          </w:p>
        </w:tc>
        <w:tc>
          <w:tcPr>
            <w:tcW w:w="2835" w:type="dxa"/>
            <w:vAlign w:val="center"/>
          </w:tcPr>
          <w:p>
            <w:pPr>
              <w:pStyle w:val="11"/>
            </w:pPr>
            <w:r>
              <w:t>项目名称</w:t>
            </w:r>
          </w:p>
        </w:tc>
        <w:tc>
          <w:tcPr>
            <w:tcW w:w="6095" w:type="dxa"/>
            <w:gridSpan w:val="3"/>
            <w:vAlign w:val="center"/>
          </w:tcPr>
          <w:p>
            <w:pPr>
              <w:pStyle w:val="13"/>
            </w:pPr>
            <w:r>
              <w:t>语言文字工作经费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语言文字工作经费用于语言文字工作开展活动及培训。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语言文字工作经费用于晋州市语委办语言文字工作，语委办将继续完善语言文字工作机制，加强语言文字工作队伍建设，提高语言文字规范化水平，持续加大宣传力度。加强统筹协调，健全完善语委成员单位分工协作，齐抓共管，协调有效地工作机制。我们将继续推动县乡两级强化国家通用语言文字工作职能，加强行业系统语言文字规范化建设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语言文字活动场次</w:t>
            </w:r>
          </w:p>
        </w:tc>
        <w:tc>
          <w:tcPr>
            <w:tcW w:w="5386" w:type="dxa"/>
            <w:vAlign w:val="center"/>
          </w:tcPr>
          <w:p>
            <w:pPr>
              <w:pStyle w:val="13"/>
            </w:pPr>
            <w:r>
              <w:t>语言文字活动场次</w:t>
            </w:r>
          </w:p>
          <w:p>
            <w:pPr>
              <w:pStyle w:val="13"/>
            </w:pPr>
          </w:p>
        </w:tc>
        <w:tc>
          <w:tcPr>
            <w:tcW w:w="2268" w:type="dxa"/>
            <w:vAlign w:val="center"/>
          </w:tcPr>
          <w:p>
            <w:pPr>
              <w:pStyle w:val="13"/>
            </w:pPr>
            <w:r>
              <w:t>≥2场次</w:t>
            </w:r>
          </w:p>
        </w:tc>
        <w:tc>
          <w:tcPr>
            <w:tcW w:w="1276" w:type="dxa"/>
            <w:vAlign w:val="center"/>
          </w:tcPr>
          <w:p>
            <w:pPr>
              <w:pStyle w:val="13"/>
            </w:pPr>
            <w:r>
              <w:t>《中华人民共和国教育法》</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≥96%</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w:t>
            </w:r>
          </w:p>
        </w:tc>
        <w:tc>
          <w:tcPr>
            <w:tcW w:w="2268" w:type="dxa"/>
            <w:vAlign w:val="center"/>
          </w:tcPr>
          <w:p>
            <w:pPr>
              <w:pStyle w:val="13"/>
            </w:pPr>
            <w:r>
              <w:t>4万元</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提高了人们语言文字的应用能力</w:t>
            </w:r>
          </w:p>
        </w:tc>
        <w:tc>
          <w:tcPr>
            <w:tcW w:w="5386" w:type="dxa"/>
            <w:vAlign w:val="center"/>
          </w:tcPr>
          <w:p>
            <w:pPr>
              <w:pStyle w:val="13"/>
            </w:pPr>
            <w:r>
              <w:t>提高了人们语言文字的应用能力</w:t>
            </w:r>
          </w:p>
        </w:tc>
        <w:tc>
          <w:tcPr>
            <w:tcW w:w="2268" w:type="dxa"/>
            <w:vAlign w:val="center"/>
          </w:tcPr>
          <w:p>
            <w:pPr>
              <w:pStyle w:val="13"/>
            </w:pPr>
            <w:r>
              <w:t>提高了人们语言文字的应用能力</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≥92%</w:t>
            </w:r>
          </w:p>
        </w:tc>
        <w:tc>
          <w:tcPr>
            <w:tcW w:w="1276" w:type="dxa"/>
            <w:vAlign w:val="center"/>
          </w:tcPr>
          <w:p>
            <w:pPr>
              <w:pStyle w:val="13"/>
            </w:pPr>
            <w:r>
              <w:t>《中华人民共和国教育法》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61、冀财教[2024]137号提前下达2025年省级普通高中补助资金[高中助学金]绩效目标表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13018325P00006411790R</w:t>
            </w:r>
          </w:p>
        </w:tc>
        <w:tc>
          <w:tcPr>
            <w:tcW w:w="2835" w:type="dxa"/>
            <w:vAlign w:val="center"/>
          </w:tcPr>
          <w:p>
            <w:pPr>
              <w:pStyle w:val="11"/>
            </w:pPr>
            <w:r>
              <w:t>项目名称</w:t>
            </w:r>
          </w:p>
        </w:tc>
        <w:tc>
          <w:tcPr>
            <w:tcW w:w="6095" w:type="dxa"/>
            <w:gridSpan w:val="3"/>
            <w:vAlign w:val="center"/>
          </w:tcPr>
          <w:p>
            <w:pPr>
              <w:pStyle w:val="13"/>
            </w:pPr>
            <w:r>
              <w:t>冀财教[2024]137号提前下达2025年省级普通高中补助资金[高中助学金]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0.44</w:t>
            </w:r>
          </w:p>
        </w:tc>
        <w:tc>
          <w:tcPr>
            <w:tcW w:w="2835" w:type="dxa"/>
            <w:vAlign w:val="center"/>
          </w:tcPr>
          <w:p>
            <w:pPr>
              <w:pStyle w:val="11"/>
            </w:pPr>
            <w:r>
              <w:t>其中：财政    资金</w:t>
            </w:r>
          </w:p>
        </w:tc>
        <w:tc>
          <w:tcPr>
            <w:tcW w:w="2551" w:type="dxa"/>
            <w:vAlign w:val="center"/>
          </w:tcPr>
          <w:p>
            <w:pPr>
              <w:pStyle w:val="13"/>
            </w:pPr>
            <w:r>
              <w:t>0.44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贯彻落实国家教育扶贫资助政策，切实减轻贫困家庭学生高中阶段就学负担，主要用于普通高中资助家庭经济困难学生。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1.贯彻落实国家教育扶贫资助政策，切实减轻贫困家庭学生高中阶段就学负担，主要用于普通高中资助家庭经济困难学生。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普通高中助学金资助人数</w:t>
            </w:r>
          </w:p>
        </w:tc>
        <w:tc>
          <w:tcPr>
            <w:tcW w:w="5386" w:type="dxa"/>
            <w:vAlign w:val="center"/>
          </w:tcPr>
          <w:p>
            <w:pPr>
              <w:pStyle w:val="13"/>
            </w:pPr>
            <w:r>
              <w:t>符合普通高中助学金资助人数</w:t>
            </w:r>
          </w:p>
        </w:tc>
        <w:tc>
          <w:tcPr>
            <w:tcW w:w="2268" w:type="dxa"/>
            <w:vAlign w:val="center"/>
          </w:tcPr>
          <w:p>
            <w:pPr>
              <w:pStyle w:val="13"/>
            </w:pPr>
            <w:r>
              <w:t>348人</w:t>
            </w:r>
          </w:p>
        </w:tc>
        <w:tc>
          <w:tcPr>
            <w:tcW w:w="1276" w:type="dxa"/>
            <w:vAlign w:val="center"/>
          </w:tcPr>
          <w:p>
            <w:pPr>
              <w:pStyle w:val="13"/>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应资尽资比例</w:t>
            </w:r>
          </w:p>
        </w:tc>
        <w:tc>
          <w:tcPr>
            <w:tcW w:w="5386" w:type="dxa"/>
            <w:vAlign w:val="center"/>
          </w:tcPr>
          <w:p>
            <w:pPr>
              <w:pStyle w:val="13"/>
            </w:pPr>
            <w:r>
              <w:t>实际享受助学金人数占应该享受助学金人数比例</w:t>
            </w:r>
          </w:p>
        </w:tc>
        <w:tc>
          <w:tcPr>
            <w:tcW w:w="2268" w:type="dxa"/>
            <w:vAlign w:val="center"/>
          </w:tcPr>
          <w:p>
            <w:pPr>
              <w:pStyle w:val="13"/>
            </w:pPr>
            <w:r>
              <w:t>100%</w:t>
            </w:r>
          </w:p>
        </w:tc>
        <w:tc>
          <w:tcPr>
            <w:tcW w:w="1276" w:type="dxa"/>
            <w:vAlign w:val="center"/>
          </w:tcPr>
          <w:p>
            <w:pPr>
              <w:pStyle w:val="13"/>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100%</w:t>
            </w:r>
          </w:p>
        </w:tc>
        <w:tc>
          <w:tcPr>
            <w:tcW w:w="1276" w:type="dxa"/>
            <w:vAlign w:val="center"/>
          </w:tcPr>
          <w:p>
            <w:pPr>
              <w:pStyle w:val="13"/>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项目控制预算数</w:t>
            </w:r>
          </w:p>
        </w:tc>
        <w:tc>
          <w:tcPr>
            <w:tcW w:w="5386" w:type="dxa"/>
            <w:vAlign w:val="center"/>
          </w:tcPr>
          <w:p>
            <w:pPr>
              <w:pStyle w:val="13"/>
            </w:pPr>
            <w:r>
              <w:t>项目控制预算数</w:t>
            </w:r>
          </w:p>
        </w:tc>
        <w:tc>
          <w:tcPr>
            <w:tcW w:w="2268" w:type="dxa"/>
            <w:vAlign w:val="center"/>
          </w:tcPr>
          <w:p>
            <w:pPr>
              <w:pStyle w:val="13"/>
            </w:pPr>
            <w:r>
              <w:t>0.44万元</w:t>
            </w:r>
          </w:p>
        </w:tc>
        <w:tc>
          <w:tcPr>
            <w:tcW w:w="1276" w:type="dxa"/>
            <w:vAlign w:val="center"/>
          </w:tcPr>
          <w:p>
            <w:pPr>
              <w:pStyle w:val="13"/>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缓解经济困难家庭教育负担</w:t>
            </w:r>
          </w:p>
        </w:tc>
        <w:tc>
          <w:tcPr>
            <w:tcW w:w="5386" w:type="dxa"/>
            <w:vAlign w:val="center"/>
          </w:tcPr>
          <w:p>
            <w:pPr>
              <w:pStyle w:val="13"/>
            </w:pPr>
            <w:r>
              <w:t>缓解经济困难家庭教育负担</w:t>
            </w:r>
          </w:p>
        </w:tc>
        <w:tc>
          <w:tcPr>
            <w:tcW w:w="2268" w:type="dxa"/>
            <w:vAlign w:val="center"/>
          </w:tcPr>
          <w:p>
            <w:pPr>
              <w:pStyle w:val="13"/>
            </w:pPr>
            <w:r>
              <w:t>100%</w:t>
            </w:r>
          </w:p>
        </w:tc>
        <w:tc>
          <w:tcPr>
            <w:tcW w:w="1276" w:type="dxa"/>
            <w:vAlign w:val="center"/>
          </w:tcPr>
          <w:p>
            <w:pPr>
              <w:pStyle w:val="13"/>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学生家长满意度指标</w:t>
            </w:r>
          </w:p>
        </w:tc>
        <w:tc>
          <w:tcPr>
            <w:tcW w:w="5386" w:type="dxa"/>
            <w:vAlign w:val="center"/>
          </w:tcPr>
          <w:p>
            <w:pPr>
              <w:pStyle w:val="13"/>
            </w:pPr>
            <w:r>
              <w:t>问卷调查</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62、冀财教[2025]116号提前下达2026年中央学生资助补助经费[高中免学费]绩效目标表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13018326P00000510013A</w:t>
            </w:r>
          </w:p>
        </w:tc>
        <w:tc>
          <w:tcPr>
            <w:tcW w:w="2835" w:type="dxa"/>
            <w:vAlign w:val="center"/>
          </w:tcPr>
          <w:p>
            <w:pPr>
              <w:pStyle w:val="11"/>
            </w:pPr>
            <w:r>
              <w:t>项目名称</w:t>
            </w:r>
          </w:p>
        </w:tc>
        <w:tc>
          <w:tcPr>
            <w:tcW w:w="6095" w:type="dxa"/>
            <w:gridSpan w:val="3"/>
            <w:vAlign w:val="center"/>
          </w:tcPr>
          <w:p>
            <w:pPr>
              <w:pStyle w:val="13"/>
            </w:pPr>
            <w:r>
              <w:t>冀财教[2025]116号提前下达2026年中央学生资助补助经费[高中免学费]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用于支付原建档立卡学生书费等</w:t>
            </w:r>
            <w:r>
              <w:tab/>
            </w:r>
            <w:r>
              <w:t>。</w:t>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1.贯彻落实国家教育扶贫资助政策，切实减轻贫困家庭学生高中阶段就学负担。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普通高中免学费人数</w:t>
            </w:r>
          </w:p>
        </w:tc>
        <w:tc>
          <w:tcPr>
            <w:tcW w:w="5386" w:type="dxa"/>
            <w:vAlign w:val="center"/>
          </w:tcPr>
          <w:p>
            <w:pPr>
              <w:pStyle w:val="13"/>
            </w:pPr>
            <w:r>
              <w:t>符合普通高中免学费条件人数</w:t>
            </w:r>
          </w:p>
        </w:tc>
        <w:tc>
          <w:tcPr>
            <w:tcW w:w="2268" w:type="dxa"/>
            <w:vAlign w:val="center"/>
          </w:tcPr>
          <w:p>
            <w:pPr>
              <w:pStyle w:val="13"/>
            </w:pPr>
            <w:r>
              <w:t>76人</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应免尽免比例</w:t>
            </w:r>
          </w:p>
        </w:tc>
        <w:tc>
          <w:tcPr>
            <w:tcW w:w="5386" w:type="dxa"/>
            <w:vAlign w:val="center"/>
          </w:tcPr>
          <w:p>
            <w:pPr>
              <w:pStyle w:val="13"/>
            </w:pPr>
            <w:r>
              <w:t>实际享受免学费人数占应该享受面学费人数的比例</w:t>
            </w:r>
          </w:p>
        </w:tc>
        <w:tc>
          <w:tcPr>
            <w:tcW w:w="2268" w:type="dxa"/>
            <w:vAlign w:val="center"/>
          </w:tcPr>
          <w:p>
            <w:pPr>
              <w:pStyle w:val="13"/>
            </w:pPr>
            <w:r>
              <w:t>100%</w:t>
            </w:r>
          </w:p>
        </w:tc>
        <w:tc>
          <w:tcPr>
            <w:tcW w:w="1276" w:type="dxa"/>
            <w:vAlign w:val="center"/>
          </w:tcPr>
          <w:p>
            <w:pPr>
              <w:pStyle w:val="13"/>
            </w:pPr>
            <w:r>
              <w:t>冀财教[2025]116号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免学费及时拨付率</w:t>
            </w:r>
          </w:p>
        </w:tc>
        <w:tc>
          <w:tcPr>
            <w:tcW w:w="5386" w:type="dxa"/>
            <w:vAlign w:val="center"/>
          </w:tcPr>
          <w:p>
            <w:pPr>
              <w:pStyle w:val="13"/>
            </w:pPr>
            <w:r>
              <w:t>免学费及时拨付率</w:t>
            </w:r>
          </w:p>
        </w:tc>
        <w:tc>
          <w:tcPr>
            <w:tcW w:w="2268" w:type="dxa"/>
            <w:vAlign w:val="center"/>
          </w:tcPr>
          <w:p>
            <w:pPr>
              <w:pStyle w:val="13"/>
            </w:pPr>
            <w:r>
              <w:t>100%</w:t>
            </w:r>
          </w:p>
        </w:tc>
        <w:tc>
          <w:tcPr>
            <w:tcW w:w="1276" w:type="dxa"/>
            <w:vAlign w:val="center"/>
          </w:tcPr>
          <w:p>
            <w:pPr>
              <w:pStyle w:val="13"/>
            </w:pPr>
            <w:r>
              <w:t>冀财教[2025]116号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3万元</w:t>
            </w:r>
          </w:p>
        </w:tc>
        <w:tc>
          <w:tcPr>
            <w:tcW w:w="1276" w:type="dxa"/>
            <w:vAlign w:val="center"/>
          </w:tcPr>
          <w:p>
            <w:pPr>
              <w:pStyle w:val="13"/>
            </w:pPr>
            <w:r>
              <w:t>冀财教[2025]116号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缓解经济困难家庭教育负担</w:t>
            </w:r>
          </w:p>
        </w:tc>
        <w:tc>
          <w:tcPr>
            <w:tcW w:w="5386" w:type="dxa"/>
            <w:vAlign w:val="center"/>
          </w:tcPr>
          <w:p>
            <w:pPr>
              <w:pStyle w:val="13"/>
            </w:pPr>
            <w:r>
              <w:t>缓解经济困难家庭教育负担</w:t>
            </w:r>
          </w:p>
        </w:tc>
        <w:tc>
          <w:tcPr>
            <w:tcW w:w="2268" w:type="dxa"/>
            <w:vAlign w:val="center"/>
          </w:tcPr>
          <w:p>
            <w:pPr>
              <w:pStyle w:val="13"/>
            </w:pPr>
            <w:r>
              <w:t>100%</w:t>
            </w:r>
          </w:p>
        </w:tc>
        <w:tc>
          <w:tcPr>
            <w:tcW w:w="1276" w:type="dxa"/>
            <w:vAlign w:val="center"/>
          </w:tcPr>
          <w:p>
            <w:pPr>
              <w:pStyle w:val="13"/>
            </w:pPr>
            <w:r>
              <w:t>冀财教[2025]116号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学生家长满意度指标</w:t>
            </w:r>
          </w:p>
        </w:tc>
        <w:tc>
          <w:tcPr>
            <w:tcW w:w="5386" w:type="dxa"/>
            <w:vAlign w:val="center"/>
          </w:tcPr>
          <w:p>
            <w:pPr>
              <w:pStyle w:val="13"/>
            </w:pPr>
            <w:r>
              <w:t>问卷调查</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63、冀财教[2025]116号提前下达2026年中央学生资助补助经费[高中助学金]绩效目标表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13018326P00000510014X</w:t>
            </w:r>
          </w:p>
        </w:tc>
        <w:tc>
          <w:tcPr>
            <w:tcW w:w="2835" w:type="dxa"/>
            <w:vAlign w:val="center"/>
          </w:tcPr>
          <w:p>
            <w:pPr>
              <w:pStyle w:val="11"/>
            </w:pPr>
            <w:r>
              <w:t>项目名称</w:t>
            </w:r>
          </w:p>
        </w:tc>
        <w:tc>
          <w:tcPr>
            <w:tcW w:w="6095" w:type="dxa"/>
            <w:gridSpan w:val="3"/>
            <w:vAlign w:val="center"/>
          </w:tcPr>
          <w:p>
            <w:pPr>
              <w:pStyle w:val="13"/>
            </w:pPr>
            <w:r>
              <w:t>冀财教[2025]116号提前下达2026年中央学生资助补助经费[高中助学金]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    资金</w:t>
            </w:r>
          </w:p>
        </w:tc>
        <w:tc>
          <w:tcPr>
            <w:tcW w:w="2551" w:type="dxa"/>
            <w:vAlign w:val="center"/>
          </w:tcPr>
          <w:p>
            <w:pPr>
              <w:pStyle w:val="13"/>
            </w:pPr>
            <w:r>
              <w:t>45.00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主要用于普通高中支付家庭经济困难学生生活补助。</w:t>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1.贯彻落实国家教育扶贫资助政策，切实减轻贫困家庭学生高中阶段就学负担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资助家庭经济困难学生数（人）</w:t>
            </w:r>
          </w:p>
        </w:tc>
        <w:tc>
          <w:tcPr>
            <w:tcW w:w="5386" w:type="dxa"/>
            <w:vAlign w:val="center"/>
          </w:tcPr>
          <w:p>
            <w:pPr>
              <w:pStyle w:val="13"/>
            </w:pPr>
            <w:r>
              <w:t>符合资助家庭经济困难条件学生数（人）</w:t>
            </w:r>
          </w:p>
        </w:tc>
        <w:tc>
          <w:tcPr>
            <w:tcW w:w="2268" w:type="dxa"/>
            <w:vAlign w:val="center"/>
          </w:tcPr>
          <w:p>
            <w:pPr>
              <w:pStyle w:val="13"/>
            </w:pPr>
            <w:r>
              <w:t>348人</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家庭经济困难学生资助比例（%）</w:t>
            </w:r>
          </w:p>
        </w:tc>
        <w:tc>
          <w:tcPr>
            <w:tcW w:w="5386" w:type="dxa"/>
            <w:vAlign w:val="center"/>
          </w:tcPr>
          <w:p>
            <w:pPr>
              <w:pStyle w:val="13"/>
            </w:pPr>
            <w:r>
              <w:t>家庭经济困难学生资助比例（%）</w:t>
            </w:r>
          </w:p>
        </w:tc>
        <w:tc>
          <w:tcPr>
            <w:tcW w:w="2268" w:type="dxa"/>
            <w:vAlign w:val="center"/>
          </w:tcPr>
          <w:p>
            <w:pPr>
              <w:pStyle w:val="13"/>
            </w:pPr>
            <w:r>
              <w:t>100%</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资助金支付及时率</w:t>
            </w:r>
          </w:p>
        </w:tc>
        <w:tc>
          <w:tcPr>
            <w:tcW w:w="5386" w:type="dxa"/>
            <w:vAlign w:val="center"/>
          </w:tcPr>
          <w:p>
            <w:pPr>
              <w:pStyle w:val="13"/>
            </w:pPr>
            <w:r>
              <w:t>资助金支付及时率</w:t>
            </w:r>
          </w:p>
        </w:tc>
        <w:tc>
          <w:tcPr>
            <w:tcW w:w="2268" w:type="dxa"/>
            <w:vAlign w:val="center"/>
          </w:tcPr>
          <w:p>
            <w:pPr>
              <w:pStyle w:val="13"/>
            </w:pPr>
            <w:r>
              <w:t>100%</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项目控制预算数</w:t>
            </w:r>
          </w:p>
        </w:tc>
        <w:tc>
          <w:tcPr>
            <w:tcW w:w="5386" w:type="dxa"/>
            <w:vAlign w:val="center"/>
          </w:tcPr>
          <w:p>
            <w:pPr>
              <w:pStyle w:val="13"/>
            </w:pPr>
            <w:r>
              <w:t>项目控制预算数</w:t>
            </w:r>
          </w:p>
        </w:tc>
        <w:tc>
          <w:tcPr>
            <w:tcW w:w="2268" w:type="dxa"/>
            <w:vAlign w:val="center"/>
          </w:tcPr>
          <w:p>
            <w:pPr>
              <w:pStyle w:val="13"/>
            </w:pPr>
            <w:r>
              <w:t>45万元</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缓解困难家庭教育负担</w:t>
            </w:r>
          </w:p>
        </w:tc>
        <w:tc>
          <w:tcPr>
            <w:tcW w:w="5386" w:type="dxa"/>
            <w:vAlign w:val="center"/>
          </w:tcPr>
          <w:p>
            <w:pPr>
              <w:pStyle w:val="13"/>
            </w:pPr>
            <w:r>
              <w:t>缓解困难家庭教育负担</w:t>
            </w:r>
          </w:p>
        </w:tc>
        <w:tc>
          <w:tcPr>
            <w:tcW w:w="2268" w:type="dxa"/>
            <w:vAlign w:val="center"/>
          </w:tcPr>
          <w:p>
            <w:pPr>
              <w:pStyle w:val="13"/>
            </w:pPr>
            <w:r>
              <w:t>有效缓解</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受益学生及家长满意度</w:t>
            </w:r>
          </w:p>
        </w:tc>
        <w:tc>
          <w:tcPr>
            <w:tcW w:w="5386" w:type="dxa"/>
            <w:vAlign w:val="center"/>
          </w:tcPr>
          <w:p>
            <w:pPr>
              <w:pStyle w:val="13"/>
            </w:pPr>
            <w:r>
              <w:t>问卷调查</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64、冀财教[2025]123号提前下达2026年改善普通高中办学条件中央补助资金绩效目标表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13018326P000107100045</w:t>
            </w:r>
          </w:p>
        </w:tc>
        <w:tc>
          <w:tcPr>
            <w:tcW w:w="2835" w:type="dxa"/>
            <w:vAlign w:val="center"/>
          </w:tcPr>
          <w:p>
            <w:pPr>
              <w:pStyle w:val="11"/>
            </w:pPr>
            <w:r>
              <w:t>项目名称</w:t>
            </w:r>
          </w:p>
        </w:tc>
        <w:tc>
          <w:tcPr>
            <w:tcW w:w="6095" w:type="dxa"/>
            <w:gridSpan w:val="3"/>
            <w:vAlign w:val="center"/>
          </w:tcPr>
          <w:p>
            <w:pPr>
              <w:pStyle w:val="13"/>
            </w:pPr>
            <w:r>
              <w:t>冀财教[2025]123号提前下达2026年改善普通高中办学条件中央补助资金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312.00</w:t>
            </w:r>
          </w:p>
        </w:tc>
        <w:tc>
          <w:tcPr>
            <w:tcW w:w="2835" w:type="dxa"/>
            <w:vAlign w:val="center"/>
          </w:tcPr>
          <w:p>
            <w:pPr>
              <w:pStyle w:val="11"/>
            </w:pPr>
            <w:r>
              <w:t>其中：财政    资金</w:t>
            </w:r>
          </w:p>
        </w:tc>
        <w:tc>
          <w:tcPr>
            <w:tcW w:w="2551" w:type="dxa"/>
            <w:vAlign w:val="center"/>
          </w:tcPr>
          <w:p>
            <w:pPr>
              <w:pStyle w:val="13"/>
            </w:pPr>
            <w:r>
              <w:t>312.00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用于支付“云班“资源及技术运维服务费、教学设备仪器图书购置等。</w:t>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1.利用好中央补助资金，改善普通高中办学条件。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“云班”运维、教学设备采购等</w:t>
            </w:r>
          </w:p>
        </w:tc>
        <w:tc>
          <w:tcPr>
            <w:tcW w:w="5386" w:type="dxa"/>
            <w:vAlign w:val="center"/>
          </w:tcPr>
          <w:p>
            <w:pPr>
              <w:pStyle w:val="13"/>
            </w:pPr>
            <w:r>
              <w:t>“云班”运维、教学设备采购等项目</w:t>
            </w:r>
          </w:p>
        </w:tc>
        <w:tc>
          <w:tcPr>
            <w:tcW w:w="2268" w:type="dxa"/>
            <w:vAlign w:val="center"/>
          </w:tcPr>
          <w:p>
            <w:pPr>
              <w:pStyle w:val="13"/>
            </w:pPr>
            <w:r>
              <w:t>4个</w:t>
            </w:r>
          </w:p>
        </w:tc>
        <w:tc>
          <w:tcPr>
            <w:tcW w:w="1276" w:type="dxa"/>
            <w:vAlign w:val="center"/>
          </w:tcPr>
          <w:p>
            <w:pPr>
              <w:pStyle w:val="13"/>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完工项目质量合格率</w:t>
            </w:r>
          </w:p>
        </w:tc>
        <w:tc>
          <w:tcPr>
            <w:tcW w:w="5386" w:type="dxa"/>
            <w:vAlign w:val="center"/>
          </w:tcPr>
          <w:p>
            <w:pPr>
              <w:pStyle w:val="13"/>
            </w:pPr>
            <w:r>
              <w:t>完工项目质量合格率</w:t>
            </w:r>
          </w:p>
        </w:tc>
        <w:tc>
          <w:tcPr>
            <w:tcW w:w="2268" w:type="dxa"/>
            <w:vAlign w:val="center"/>
          </w:tcPr>
          <w:p>
            <w:pPr>
              <w:pStyle w:val="13"/>
            </w:pPr>
            <w:r>
              <w:t>100%</w:t>
            </w:r>
          </w:p>
        </w:tc>
        <w:tc>
          <w:tcPr>
            <w:tcW w:w="1276" w:type="dxa"/>
            <w:vAlign w:val="center"/>
          </w:tcPr>
          <w:p>
            <w:pPr>
              <w:pStyle w:val="13"/>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批复项目按计划完成率</w:t>
            </w:r>
          </w:p>
        </w:tc>
        <w:tc>
          <w:tcPr>
            <w:tcW w:w="5386" w:type="dxa"/>
            <w:vAlign w:val="center"/>
          </w:tcPr>
          <w:p>
            <w:pPr>
              <w:pStyle w:val="13"/>
            </w:pPr>
            <w:r>
              <w:t>批复项目按计划完成率</w:t>
            </w:r>
          </w:p>
        </w:tc>
        <w:tc>
          <w:tcPr>
            <w:tcW w:w="2268" w:type="dxa"/>
            <w:vAlign w:val="center"/>
          </w:tcPr>
          <w:p>
            <w:pPr>
              <w:pStyle w:val="13"/>
            </w:pPr>
            <w:r>
              <w:t>100%</w:t>
            </w:r>
          </w:p>
        </w:tc>
        <w:tc>
          <w:tcPr>
            <w:tcW w:w="1276" w:type="dxa"/>
            <w:vAlign w:val="center"/>
          </w:tcPr>
          <w:p>
            <w:pPr>
              <w:pStyle w:val="13"/>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312万元</w:t>
            </w:r>
          </w:p>
        </w:tc>
        <w:tc>
          <w:tcPr>
            <w:tcW w:w="1276" w:type="dxa"/>
            <w:vAlign w:val="center"/>
          </w:tcPr>
          <w:p>
            <w:pPr>
              <w:pStyle w:val="13"/>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学校办学条件情况</w:t>
            </w:r>
          </w:p>
        </w:tc>
        <w:tc>
          <w:tcPr>
            <w:tcW w:w="5386" w:type="dxa"/>
            <w:vAlign w:val="center"/>
          </w:tcPr>
          <w:p>
            <w:pPr>
              <w:pStyle w:val="13"/>
            </w:pPr>
            <w:r>
              <w:t>学校办学条件情况</w:t>
            </w:r>
          </w:p>
        </w:tc>
        <w:tc>
          <w:tcPr>
            <w:tcW w:w="2268" w:type="dxa"/>
            <w:vAlign w:val="center"/>
          </w:tcPr>
          <w:p>
            <w:pPr>
              <w:pStyle w:val="13"/>
            </w:pPr>
            <w:r>
              <w:t>持续改善</w:t>
            </w:r>
          </w:p>
        </w:tc>
        <w:tc>
          <w:tcPr>
            <w:tcW w:w="1276" w:type="dxa"/>
            <w:vAlign w:val="center"/>
          </w:tcPr>
          <w:p>
            <w:pPr>
              <w:pStyle w:val="13"/>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学生家长满意度指标</w:t>
            </w:r>
          </w:p>
        </w:tc>
        <w:tc>
          <w:tcPr>
            <w:tcW w:w="5386" w:type="dxa"/>
            <w:vAlign w:val="center"/>
          </w:tcPr>
          <w:p>
            <w:pPr>
              <w:pStyle w:val="13"/>
            </w:pPr>
            <w:r>
              <w:t>学生家长满意度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65、冀财教[2025]150号提前下达2026年省级普通高中补助专项资金[改善办学条件]绩效目标表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13018326P00010710005Q</w:t>
            </w:r>
          </w:p>
        </w:tc>
        <w:tc>
          <w:tcPr>
            <w:tcW w:w="2835" w:type="dxa"/>
            <w:vAlign w:val="center"/>
          </w:tcPr>
          <w:p>
            <w:pPr>
              <w:pStyle w:val="11"/>
            </w:pPr>
            <w:r>
              <w:t>项目名称</w:t>
            </w:r>
          </w:p>
        </w:tc>
        <w:tc>
          <w:tcPr>
            <w:tcW w:w="6095" w:type="dxa"/>
            <w:gridSpan w:val="3"/>
            <w:vAlign w:val="center"/>
          </w:tcPr>
          <w:p>
            <w:pPr>
              <w:pStyle w:val="13"/>
            </w:pPr>
            <w:r>
              <w:t>冀财教[2025]150号提前下达2026年省级普通高中补助专项资金[改善办学条件]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64.00</w:t>
            </w:r>
          </w:p>
        </w:tc>
        <w:tc>
          <w:tcPr>
            <w:tcW w:w="2835" w:type="dxa"/>
            <w:vAlign w:val="center"/>
          </w:tcPr>
          <w:p>
            <w:pPr>
              <w:pStyle w:val="11"/>
            </w:pPr>
            <w:r>
              <w:t>其中：财政    资金</w:t>
            </w:r>
          </w:p>
        </w:tc>
        <w:tc>
          <w:tcPr>
            <w:tcW w:w="2551" w:type="dxa"/>
            <w:vAlign w:val="center"/>
          </w:tcPr>
          <w:p>
            <w:pPr>
              <w:pStyle w:val="13"/>
            </w:pPr>
            <w:r>
              <w:t>64.00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用于支付学校教学楼、宿舍楼和其它公共场地等维修支出。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1.利用好省级补助资金，改善普通高中办学条件。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项目数量</w:t>
            </w:r>
          </w:p>
        </w:tc>
        <w:tc>
          <w:tcPr>
            <w:tcW w:w="5386" w:type="dxa"/>
            <w:vAlign w:val="center"/>
          </w:tcPr>
          <w:p>
            <w:pPr>
              <w:pStyle w:val="13"/>
            </w:pPr>
            <w:r>
              <w:t>学校发展急需的项目数量</w:t>
            </w:r>
          </w:p>
        </w:tc>
        <w:tc>
          <w:tcPr>
            <w:tcW w:w="2268" w:type="dxa"/>
            <w:vAlign w:val="center"/>
          </w:tcPr>
          <w:p>
            <w:pPr>
              <w:pStyle w:val="13"/>
            </w:pPr>
            <w:r>
              <w:t>1个</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项目完工质量合格率</w:t>
            </w:r>
          </w:p>
        </w:tc>
        <w:tc>
          <w:tcPr>
            <w:tcW w:w="5386" w:type="dxa"/>
            <w:vAlign w:val="center"/>
          </w:tcPr>
          <w:p>
            <w:pPr>
              <w:pStyle w:val="13"/>
            </w:pPr>
            <w:r>
              <w:t>项目完工质量合格率</w:t>
            </w:r>
          </w:p>
        </w:tc>
        <w:tc>
          <w:tcPr>
            <w:tcW w:w="2268" w:type="dxa"/>
            <w:vAlign w:val="center"/>
          </w:tcPr>
          <w:p>
            <w:pPr>
              <w:pStyle w:val="13"/>
            </w:pPr>
            <w:r>
              <w:t>100%</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项目按计划完成率</w:t>
            </w:r>
          </w:p>
        </w:tc>
        <w:tc>
          <w:tcPr>
            <w:tcW w:w="2268" w:type="dxa"/>
            <w:vAlign w:val="center"/>
          </w:tcPr>
          <w:p>
            <w:pPr>
              <w:pStyle w:val="13"/>
            </w:pPr>
            <w:r>
              <w:t>100%</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64万元</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学校办学条件情况</w:t>
            </w:r>
          </w:p>
        </w:tc>
        <w:tc>
          <w:tcPr>
            <w:tcW w:w="5386" w:type="dxa"/>
            <w:vAlign w:val="center"/>
          </w:tcPr>
          <w:p>
            <w:pPr>
              <w:pStyle w:val="13"/>
            </w:pPr>
            <w:r>
              <w:t>学校办学条件情况</w:t>
            </w:r>
          </w:p>
        </w:tc>
        <w:tc>
          <w:tcPr>
            <w:tcW w:w="2268" w:type="dxa"/>
            <w:vAlign w:val="center"/>
          </w:tcPr>
          <w:p>
            <w:pPr>
              <w:pStyle w:val="13"/>
            </w:pPr>
            <w:r>
              <w:t>持续改善</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学生家长满意度指标</w:t>
            </w:r>
          </w:p>
        </w:tc>
        <w:tc>
          <w:tcPr>
            <w:tcW w:w="5386" w:type="dxa"/>
            <w:vAlign w:val="center"/>
          </w:tcPr>
          <w:p>
            <w:pPr>
              <w:pStyle w:val="13"/>
            </w:pPr>
            <w:r>
              <w:t>问卷调查</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66、冀财教[2025]150号提前下达2026年省级普通高中补助专项资金[高中免学费]绩效目标表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13018326P00000510015H</w:t>
            </w:r>
          </w:p>
        </w:tc>
        <w:tc>
          <w:tcPr>
            <w:tcW w:w="2835" w:type="dxa"/>
            <w:vAlign w:val="center"/>
          </w:tcPr>
          <w:p>
            <w:pPr>
              <w:pStyle w:val="11"/>
            </w:pPr>
            <w:r>
              <w:t>项目名称</w:t>
            </w:r>
          </w:p>
        </w:tc>
        <w:tc>
          <w:tcPr>
            <w:tcW w:w="6095" w:type="dxa"/>
            <w:gridSpan w:val="3"/>
            <w:vAlign w:val="center"/>
          </w:tcPr>
          <w:p>
            <w:pPr>
              <w:pStyle w:val="13"/>
            </w:pPr>
            <w:r>
              <w:t>冀财教[2025]150号提前下达2026年省级普通高中补助专项资金[高中免学费]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用于支付原建档立卡学生书费等</w:t>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1.贯彻落实国家教育扶贫资助政策，切实减轻贫困家庭学生高中阶段就学负担，主要用于普通高中资助家庭经济困难学生。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普通高中免学费学生人数</w:t>
            </w:r>
          </w:p>
        </w:tc>
        <w:tc>
          <w:tcPr>
            <w:tcW w:w="5386" w:type="dxa"/>
            <w:vAlign w:val="center"/>
          </w:tcPr>
          <w:p>
            <w:pPr>
              <w:pStyle w:val="13"/>
            </w:pPr>
            <w:r>
              <w:t>普通高中免学费学生人数</w:t>
            </w:r>
          </w:p>
        </w:tc>
        <w:tc>
          <w:tcPr>
            <w:tcW w:w="2268" w:type="dxa"/>
            <w:vAlign w:val="center"/>
          </w:tcPr>
          <w:p>
            <w:pPr>
              <w:pStyle w:val="13"/>
            </w:pPr>
            <w:r>
              <w:t>76人</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应免尽免比例</w:t>
            </w:r>
          </w:p>
        </w:tc>
        <w:tc>
          <w:tcPr>
            <w:tcW w:w="5386" w:type="dxa"/>
            <w:vAlign w:val="center"/>
          </w:tcPr>
          <w:p>
            <w:pPr>
              <w:pStyle w:val="13"/>
            </w:pPr>
            <w:r>
              <w:t>实际免学费学生人数占应该免学费学生人数比例</w:t>
            </w:r>
          </w:p>
        </w:tc>
        <w:tc>
          <w:tcPr>
            <w:tcW w:w="2268" w:type="dxa"/>
            <w:vAlign w:val="center"/>
          </w:tcPr>
          <w:p>
            <w:pPr>
              <w:pStyle w:val="13"/>
            </w:pPr>
            <w:r>
              <w:t>100%</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100%</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项目控制预算数</w:t>
            </w:r>
          </w:p>
        </w:tc>
        <w:tc>
          <w:tcPr>
            <w:tcW w:w="5386" w:type="dxa"/>
            <w:vAlign w:val="center"/>
          </w:tcPr>
          <w:p>
            <w:pPr>
              <w:pStyle w:val="13"/>
            </w:pPr>
            <w:r>
              <w:t>项目控制预算数</w:t>
            </w:r>
          </w:p>
        </w:tc>
        <w:tc>
          <w:tcPr>
            <w:tcW w:w="2268" w:type="dxa"/>
            <w:vAlign w:val="center"/>
          </w:tcPr>
          <w:p>
            <w:pPr>
              <w:pStyle w:val="13"/>
            </w:pPr>
            <w:r>
              <w:t>13万元</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缓解经济困难家庭教育负担</w:t>
            </w:r>
          </w:p>
        </w:tc>
        <w:tc>
          <w:tcPr>
            <w:tcW w:w="5386" w:type="dxa"/>
            <w:vAlign w:val="center"/>
          </w:tcPr>
          <w:p>
            <w:pPr>
              <w:pStyle w:val="13"/>
            </w:pPr>
            <w:r>
              <w:t>缓解经济困难家庭教育负担</w:t>
            </w:r>
          </w:p>
        </w:tc>
        <w:tc>
          <w:tcPr>
            <w:tcW w:w="2268" w:type="dxa"/>
            <w:vAlign w:val="center"/>
          </w:tcPr>
          <w:p>
            <w:pPr>
              <w:pStyle w:val="13"/>
            </w:pPr>
            <w:r>
              <w:t>100%</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学生家长满意度指标</w:t>
            </w:r>
          </w:p>
        </w:tc>
        <w:tc>
          <w:tcPr>
            <w:tcW w:w="5386" w:type="dxa"/>
            <w:vAlign w:val="center"/>
          </w:tcPr>
          <w:p>
            <w:pPr>
              <w:pStyle w:val="13"/>
            </w:pPr>
            <w:r>
              <w:t>问卷调查</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67、冀财教[2025]150号提前下达2026年省级普通高中补助专项资金[高中助学金]绩效目标表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13018326P000005100165</w:t>
            </w:r>
          </w:p>
        </w:tc>
        <w:tc>
          <w:tcPr>
            <w:tcW w:w="2835" w:type="dxa"/>
            <w:vAlign w:val="center"/>
          </w:tcPr>
          <w:p>
            <w:pPr>
              <w:pStyle w:val="11"/>
            </w:pPr>
            <w:r>
              <w:t>项目名称</w:t>
            </w:r>
          </w:p>
        </w:tc>
        <w:tc>
          <w:tcPr>
            <w:tcW w:w="6095" w:type="dxa"/>
            <w:gridSpan w:val="3"/>
            <w:vAlign w:val="center"/>
          </w:tcPr>
          <w:p>
            <w:pPr>
              <w:pStyle w:val="13"/>
            </w:pPr>
            <w:r>
              <w:t>冀财教[2025]150号提前下达2026年省级普通高中补助专项资金[高中助学金]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主要用于普通高中支付家庭经济困难学生生活补助。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1.贯彻落实国家教育扶贫资助政策，切实减轻贫困家庭学生高中阶段就学负担。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普通高中助学金资助人数</w:t>
            </w:r>
          </w:p>
        </w:tc>
        <w:tc>
          <w:tcPr>
            <w:tcW w:w="5386" w:type="dxa"/>
            <w:vAlign w:val="center"/>
          </w:tcPr>
          <w:p>
            <w:pPr>
              <w:pStyle w:val="13"/>
            </w:pPr>
            <w:r>
              <w:t>符合普通高中助学金资助人数</w:t>
            </w:r>
          </w:p>
        </w:tc>
        <w:tc>
          <w:tcPr>
            <w:tcW w:w="2268" w:type="dxa"/>
            <w:vAlign w:val="center"/>
          </w:tcPr>
          <w:p>
            <w:pPr>
              <w:pStyle w:val="13"/>
            </w:pPr>
            <w:r>
              <w:t>348人</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应资尽资比例</w:t>
            </w:r>
          </w:p>
        </w:tc>
        <w:tc>
          <w:tcPr>
            <w:tcW w:w="5386" w:type="dxa"/>
            <w:vAlign w:val="center"/>
          </w:tcPr>
          <w:p>
            <w:pPr>
              <w:pStyle w:val="13"/>
            </w:pPr>
            <w:r>
              <w:t>实际享受助学金人数占应该享受助学金人数比例</w:t>
            </w:r>
          </w:p>
        </w:tc>
        <w:tc>
          <w:tcPr>
            <w:tcW w:w="2268" w:type="dxa"/>
            <w:vAlign w:val="center"/>
          </w:tcPr>
          <w:p>
            <w:pPr>
              <w:pStyle w:val="13"/>
            </w:pPr>
            <w:r>
              <w:t>100%</w:t>
            </w:r>
          </w:p>
        </w:tc>
        <w:tc>
          <w:tcPr>
            <w:tcW w:w="1276" w:type="dxa"/>
            <w:vAlign w:val="center"/>
          </w:tcPr>
          <w:p>
            <w:pPr>
              <w:pStyle w:val="13"/>
            </w:pPr>
            <w:r>
              <w:t>冀财教[2025]150号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100%</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项目控制预算数</w:t>
            </w:r>
          </w:p>
        </w:tc>
        <w:tc>
          <w:tcPr>
            <w:tcW w:w="5386" w:type="dxa"/>
            <w:vAlign w:val="center"/>
          </w:tcPr>
          <w:p>
            <w:pPr>
              <w:pStyle w:val="13"/>
            </w:pPr>
            <w:r>
              <w:t>项目控制预算数</w:t>
            </w:r>
          </w:p>
        </w:tc>
        <w:tc>
          <w:tcPr>
            <w:tcW w:w="2268" w:type="dxa"/>
            <w:vAlign w:val="center"/>
          </w:tcPr>
          <w:p>
            <w:pPr>
              <w:pStyle w:val="13"/>
            </w:pPr>
            <w:r>
              <w:t>14万元</w:t>
            </w:r>
          </w:p>
        </w:tc>
        <w:tc>
          <w:tcPr>
            <w:tcW w:w="1276" w:type="dxa"/>
            <w:vAlign w:val="center"/>
          </w:tcPr>
          <w:p>
            <w:pPr>
              <w:pStyle w:val="13"/>
            </w:pPr>
            <w:r>
              <w:t>冀财教[2025]150号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缓解经济困难家庭教育负担</w:t>
            </w:r>
          </w:p>
        </w:tc>
        <w:tc>
          <w:tcPr>
            <w:tcW w:w="5386" w:type="dxa"/>
            <w:vAlign w:val="center"/>
          </w:tcPr>
          <w:p>
            <w:pPr>
              <w:pStyle w:val="13"/>
            </w:pPr>
            <w:r>
              <w:t>缓解经济困难家庭教育负担</w:t>
            </w:r>
          </w:p>
        </w:tc>
        <w:tc>
          <w:tcPr>
            <w:tcW w:w="2268" w:type="dxa"/>
            <w:vAlign w:val="center"/>
          </w:tcPr>
          <w:p>
            <w:pPr>
              <w:pStyle w:val="13"/>
            </w:pPr>
            <w:r>
              <w:t>100%</w:t>
            </w:r>
          </w:p>
        </w:tc>
        <w:tc>
          <w:tcPr>
            <w:tcW w:w="1276" w:type="dxa"/>
            <w:vAlign w:val="center"/>
          </w:tcPr>
          <w:p>
            <w:pPr>
              <w:pStyle w:val="13"/>
            </w:pPr>
            <w:r>
              <w:t>冀财教[2025]150号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学生家长满意度指标</w:t>
            </w:r>
          </w:p>
        </w:tc>
        <w:tc>
          <w:tcPr>
            <w:tcW w:w="5386" w:type="dxa"/>
            <w:vAlign w:val="center"/>
          </w:tcPr>
          <w:p>
            <w:pPr>
              <w:pStyle w:val="13"/>
            </w:pPr>
            <w:r>
              <w:t>问卷调查</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68、教育资金(河北省晋州市第一中学学生宿舍楼、体育馆超长期特别国债项目县级配套)绩效目标表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13018326P00032810495C</w:t>
            </w:r>
          </w:p>
        </w:tc>
        <w:tc>
          <w:tcPr>
            <w:tcW w:w="2835" w:type="dxa"/>
            <w:vAlign w:val="center"/>
          </w:tcPr>
          <w:p>
            <w:pPr>
              <w:pStyle w:val="11"/>
            </w:pPr>
            <w:r>
              <w:t>项目名称</w:t>
            </w:r>
          </w:p>
        </w:tc>
        <w:tc>
          <w:tcPr>
            <w:tcW w:w="6095" w:type="dxa"/>
            <w:gridSpan w:val="3"/>
            <w:vAlign w:val="center"/>
          </w:tcPr>
          <w:p>
            <w:pPr>
              <w:pStyle w:val="13"/>
            </w:pPr>
            <w:r>
              <w:t>教育资金(河北省晋州市第一中学学生宿舍楼、体育馆超长期特别国债项目县级配套)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756.00</w:t>
            </w:r>
          </w:p>
        </w:tc>
        <w:tc>
          <w:tcPr>
            <w:tcW w:w="2835" w:type="dxa"/>
            <w:vAlign w:val="center"/>
          </w:tcPr>
          <w:p>
            <w:pPr>
              <w:pStyle w:val="11"/>
            </w:pPr>
            <w:r>
              <w:t>其中：财政    资金</w:t>
            </w:r>
          </w:p>
        </w:tc>
        <w:tc>
          <w:tcPr>
            <w:tcW w:w="2551" w:type="dxa"/>
            <w:vAlign w:val="center"/>
          </w:tcPr>
          <w:p>
            <w:pPr>
              <w:pStyle w:val="13"/>
            </w:pPr>
            <w:r>
              <w:t>756.00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用于第一中学学生宿舍楼体育馆建设项目。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1.改善普通高中办学条件，促进县域普通高中教育高质量发展。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完成项目建筑面积</w:t>
            </w:r>
          </w:p>
        </w:tc>
        <w:tc>
          <w:tcPr>
            <w:tcW w:w="5386" w:type="dxa"/>
            <w:vAlign w:val="center"/>
          </w:tcPr>
          <w:p>
            <w:pPr>
              <w:pStyle w:val="13"/>
            </w:pPr>
            <w:r>
              <w:t>完成项目建筑面积</w:t>
            </w:r>
          </w:p>
        </w:tc>
        <w:tc>
          <w:tcPr>
            <w:tcW w:w="2268" w:type="dxa"/>
            <w:vAlign w:val="center"/>
          </w:tcPr>
          <w:p>
            <w:pPr>
              <w:pStyle w:val="13"/>
            </w:pPr>
            <w:r>
              <w:t>145926.26平方米</w:t>
            </w:r>
          </w:p>
        </w:tc>
        <w:tc>
          <w:tcPr>
            <w:tcW w:w="1276" w:type="dxa"/>
            <w:vAlign w:val="center"/>
          </w:tcPr>
          <w:p>
            <w:pPr>
              <w:pStyle w:val="13"/>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批复项目完工合格率</w:t>
            </w:r>
          </w:p>
        </w:tc>
        <w:tc>
          <w:tcPr>
            <w:tcW w:w="5386" w:type="dxa"/>
            <w:vAlign w:val="center"/>
          </w:tcPr>
          <w:p>
            <w:pPr>
              <w:pStyle w:val="13"/>
            </w:pPr>
            <w:r>
              <w:t>批复项目完工合格率</w:t>
            </w:r>
          </w:p>
        </w:tc>
        <w:tc>
          <w:tcPr>
            <w:tcW w:w="2268" w:type="dxa"/>
            <w:vAlign w:val="center"/>
          </w:tcPr>
          <w:p>
            <w:pPr>
              <w:pStyle w:val="13"/>
            </w:pPr>
            <w:r>
              <w:t>100%</w:t>
            </w:r>
          </w:p>
        </w:tc>
        <w:tc>
          <w:tcPr>
            <w:tcW w:w="1276" w:type="dxa"/>
            <w:vAlign w:val="center"/>
          </w:tcPr>
          <w:p>
            <w:pPr>
              <w:pStyle w:val="13"/>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100%</w:t>
            </w:r>
          </w:p>
        </w:tc>
        <w:tc>
          <w:tcPr>
            <w:tcW w:w="1276" w:type="dxa"/>
            <w:vAlign w:val="center"/>
          </w:tcPr>
          <w:p>
            <w:pPr>
              <w:pStyle w:val="13"/>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756万元</w:t>
            </w:r>
          </w:p>
        </w:tc>
        <w:tc>
          <w:tcPr>
            <w:tcW w:w="1276" w:type="dxa"/>
            <w:vAlign w:val="center"/>
          </w:tcPr>
          <w:p>
            <w:pPr>
              <w:pStyle w:val="13"/>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促进县域普通高中教育高质量发展</w:t>
            </w:r>
          </w:p>
        </w:tc>
        <w:tc>
          <w:tcPr>
            <w:tcW w:w="5386" w:type="dxa"/>
            <w:vAlign w:val="center"/>
          </w:tcPr>
          <w:p>
            <w:pPr>
              <w:pStyle w:val="13"/>
            </w:pPr>
            <w:r>
              <w:t>促进县域普通高中教育高质量发展</w:t>
            </w:r>
          </w:p>
        </w:tc>
        <w:tc>
          <w:tcPr>
            <w:tcW w:w="2268" w:type="dxa"/>
            <w:vAlign w:val="center"/>
          </w:tcPr>
          <w:p>
            <w:pPr>
              <w:pStyle w:val="13"/>
            </w:pPr>
            <w:r>
              <w:t>显著促进</w:t>
            </w:r>
          </w:p>
        </w:tc>
        <w:tc>
          <w:tcPr>
            <w:tcW w:w="1276" w:type="dxa"/>
            <w:vAlign w:val="center"/>
          </w:tcPr>
          <w:p>
            <w:pPr>
              <w:pStyle w:val="13"/>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满意和较满意的对象占调查对象的比例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69、普通高中生均公用经费绩效目标表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13018326P00032810489Y</w:t>
            </w:r>
          </w:p>
        </w:tc>
        <w:tc>
          <w:tcPr>
            <w:tcW w:w="2835" w:type="dxa"/>
            <w:vAlign w:val="center"/>
          </w:tcPr>
          <w:p>
            <w:pPr>
              <w:pStyle w:val="11"/>
            </w:pPr>
            <w:r>
              <w:t>项目名称</w:t>
            </w:r>
          </w:p>
        </w:tc>
        <w:tc>
          <w:tcPr>
            <w:tcW w:w="6095" w:type="dxa"/>
            <w:gridSpan w:val="3"/>
            <w:vAlign w:val="center"/>
          </w:tcPr>
          <w:p>
            <w:pPr>
              <w:pStyle w:val="13"/>
            </w:pPr>
            <w:r>
              <w:t>普通高中生均公用经费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404.00</w:t>
            </w:r>
          </w:p>
        </w:tc>
        <w:tc>
          <w:tcPr>
            <w:tcW w:w="2835" w:type="dxa"/>
            <w:vAlign w:val="center"/>
          </w:tcPr>
          <w:p>
            <w:pPr>
              <w:pStyle w:val="11"/>
            </w:pPr>
            <w:r>
              <w:t>其中：财政    资金</w:t>
            </w:r>
          </w:p>
        </w:tc>
        <w:tc>
          <w:tcPr>
            <w:tcW w:w="2551" w:type="dxa"/>
            <w:vAlign w:val="center"/>
          </w:tcPr>
          <w:p>
            <w:pPr>
              <w:pStyle w:val="13"/>
            </w:pPr>
            <w:r>
              <w:t>404.00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普通高中生均公用经费项目资金主要用于支付学校维持日常运转的水、电、天然气、供暖等费用。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改善办学条件，落实普通高中教育生均公用经费拨款制度。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404万元</w:t>
            </w:r>
          </w:p>
        </w:tc>
        <w:tc>
          <w:tcPr>
            <w:tcW w:w="1276" w:type="dxa"/>
            <w:vAlign w:val="center"/>
          </w:tcPr>
          <w:p>
            <w:pPr>
              <w:pStyle w:val="13"/>
            </w:pPr>
            <w:r>
              <w:t>石政发（2016）40号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适龄学生高中毕业率</w:t>
            </w:r>
          </w:p>
        </w:tc>
        <w:tc>
          <w:tcPr>
            <w:tcW w:w="5386" w:type="dxa"/>
            <w:vAlign w:val="center"/>
          </w:tcPr>
          <w:p>
            <w:pPr>
              <w:pStyle w:val="13"/>
            </w:pPr>
            <w:r>
              <w:t>保障适龄学生高中毕业率</w:t>
            </w:r>
          </w:p>
        </w:tc>
        <w:tc>
          <w:tcPr>
            <w:tcW w:w="2268" w:type="dxa"/>
            <w:vAlign w:val="center"/>
          </w:tcPr>
          <w:p>
            <w:pPr>
              <w:pStyle w:val="13"/>
            </w:pPr>
            <w:r>
              <w:t>≥90%</w:t>
            </w:r>
          </w:p>
        </w:tc>
        <w:tc>
          <w:tcPr>
            <w:tcW w:w="1276" w:type="dxa"/>
            <w:vAlign w:val="center"/>
          </w:tcPr>
          <w:p>
            <w:pPr>
              <w:pStyle w:val="13"/>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满意和较满意的对象占调查对象的比例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70、冀财教[2024]118号提前下达2025年改善普通高中办学条件中央补助资金绩效目标表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13018325P00001210005D</w:t>
            </w:r>
          </w:p>
        </w:tc>
        <w:tc>
          <w:tcPr>
            <w:tcW w:w="2835" w:type="dxa"/>
            <w:vAlign w:val="center"/>
          </w:tcPr>
          <w:p>
            <w:pPr>
              <w:pStyle w:val="11"/>
            </w:pPr>
            <w:r>
              <w:t>项目名称</w:t>
            </w:r>
          </w:p>
        </w:tc>
        <w:tc>
          <w:tcPr>
            <w:tcW w:w="6095" w:type="dxa"/>
            <w:gridSpan w:val="3"/>
            <w:vAlign w:val="center"/>
          </w:tcPr>
          <w:p>
            <w:pPr>
              <w:pStyle w:val="13"/>
            </w:pPr>
            <w:r>
              <w:t>冀财教[2024]118号提前下达2025年改善普通高中办学条件中央补助资金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171.00</w:t>
            </w:r>
          </w:p>
        </w:tc>
        <w:tc>
          <w:tcPr>
            <w:tcW w:w="2835" w:type="dxa"/>
            <w:vAlign w:val="center"/>
          </w:tcPr>
          <w:p>
            <w:pPr>
              <w:pStyle w:val="11"/>
            </w:pPr>
            <w:r>
              <w:t>其中：财政    资金</w:t>
            </w:r>
          </w:p>
        </w:tc>
        <w:tc>
          <w:tcPr>
            <w:tcW w:w="2551" w:type="dxa"/>
            <w:vAlign w:val="center"/>
          </w:tcPr>
          <w:p>
            <w:pPr>
              <w:pStyle w:val="13"/>
            </w:pPr>
            <w:r>
              <w:t>171.00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县域普通高中学校办学条件得到改善，巩固消除大班额成果。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1.县域普通高中学校办学条件得到改善，巩固消除大班额成果。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新建、改扩建项目质量达标率</w:t>
            </w:r>
          </w:p>
        </w:tc>
        <w:tc>
          <w:tcPr>
            <w:tcW w:w="5386" w:type="dxa"/>
            <w:vAlign w:val="center"/>
          </w:tcPr>
          <w:p>
            <w:pPr>
              <w:pStyle w:val="13"/>
            </w:pPr>
            <w:r>
              <w:t>新建、改扩建项目质量达标率</w:t>
            </w:r>
          </w:p>
        </w:tc>
        <w:tc>
          <w:tcPr>
            <w:tcW w:w="2268" w:type="dxa"/>
            <w:vAlign w:val="center"/>
          </w:tcPr>
          <w:p>
            <w:pPr>
              <w:pStyle w:val="13"/>
            </w:pPr>
            <w:r>
              <w:t>100%</w:t>
            </w:r>
          </w:p>
        </w:tc>
        <w:tc>
          <w:tcPr>
            <w:tcW w:w="1276" w:type="dxa"/>
            <w:vAlign w:val="center"/>
          </w:tcPr>
          <w:p>
            <w:pPr>
              <w:pStyle w:val="13"/>
            </w:pPr>
            <w:r>
              <w:t>冀财教【2024】118号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确保学校政策运转合格</w:t>
            </w:r>
          </w:p>
        </w:tc>
        <w:tc>
          <w:tcPr>
            <w:tcW w:w="5386" w:type="dxa"/>
            <w:vAlign w:val="center"/>
          </w:tcPr>
          <w:p>
            <w:pPr>
              <w:pStyle w:val="13"/>
            </w:pPr>
            <w:r>
              <w:t>确保学校政策运转合格率%</w:t>
            </w:r>
          </w:p>
        </w:tc>
        <w:tc>
          <w:tcPr>
            <w:tcW w:w="2268" w:type="dxa"/>
            <w:vAlign w:val="center"/>
          </w:tcPr>
          <w:p>
            <w:pPr>
              <w:pStyle w:val="13"/>
            </w:pPr>
            <w:r>
              <w:t>100%</w:t>
            </w:r>
          </w:p>
        </w:tc>
        <w:tc>
          <w:tcPr>
            <w:tcW w:w="1276" w:type="dxa"/>
            <w:vAlign w:val="center"/>
          </w:tcPr>
          <w:p>
            <w:pPr>
              <w:pStyle w:val="13"/>
            </w:pPr>
            <w:r>
              <w:t>冀财教【2024】118号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冀财教【2024】118号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资金总投入</w:t>
            </w:r>
          </w:p>
        </w:tc>
        <w:tc>
          <w:tcPr>
            <w:tcW w:w="5386" w:type="dxa"/>
            <w:vAlign w:val="center"/>
          </w:tcPr>
          <w:p>
            <w:pPr>
              <w:pStyle w:val="13"/>
            </w:pPr>
            <w:r>
              <w:t>资金总投入情况</w:t>
            </w:r>
          </w:p>
        </w:tc>
        <w:tc>
          <w:tcPr>
            <w:tcW w:w="2268" w:type="dxa"/>
            <w:vAlign w:val="center"/>
          </w:tcPr>
          <w:p>
            <w:pPr>
              <w:pStyle w:val="13"/>
            </w:pPr>
            <w:r>
              <w:t>178万元</w:t>
            </w:r>
          </w:p>
        </w:tc>
        <w:tc>
          <w:tcPr>
            <w:tcW w:w="1276" w:type="dxa"/>
            <w:vAlign w:val="center"/>
          </w:tcPr>
          <w:p>
            <w:pPr>
              <w:pStyle w:val="13"/>
            </w:pPr>
            <w:r>
              <w:t>冀财教【2024】118号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保障学生入学率</w:t>
            </w:r>
          </w:p>
        </w:tc>
        <w:tc>
          <w:tcPr>
            <w:tcW w:w="5386" w:type="dxa"/>
            <w:vAlign w:val="center"/>
          </w:tcPr>
          <w:p>
            <w:pPr>
              <w:pStyle w:val="13"/>
            </w:pPr>
            <w:r>
              <w:t>保障学生入学率%</w:t>
            </w:r>
          </w:p>
        </w:tc>
        <w:tc>
          <w:tcPr>
            <w:tcW w:w="2268" w:type="dxa"/>
            <w:vAlign w:val="center"/>
          </w:tcPr>
          <w:p>
            <w:pPr>
              <w:pStyle w:val="13"/>
            </w:pPr>
            <w:r>
              <w:t>≥99%</w:t>
            </w:r>
          </w:p>
        </w:tc>
        <w:tc>
          <w:tcPr>
            <w:tcW w:w="1276" w:type="dxa"/>
            <w:vAlign w:val="center"/>
          </w:tcPr>
          <w:p>
            <w:pPr>
              <w:pStyle w:val="13"/>
            </w:pPr>
            <w:r>
              <w:t>冀财教【2024】118号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71、冀财教[2024]137号提前下达2025年省级普通高中补助资金[改善办学条件]绩效目标表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13018326P000328106002</w:t>
            </w:r>
          </w:p>
        </w:tc>
        <w:tc>
          <w:tcPr>
            <w:tcW w:w="2835" w:type="dxa"/>
            <w:vAlign w:val="center"/>
          </w:tcPr>
          <w:p>
            <w:pPr>
              <w:pStyle w:val="11"/>
            </w:pPr>
            <w:r>
              <w:t>项目名称</w:t>
            </w:r>
          </w:p>
        </w:tc>
        <w:tc>
          <w:tcPr>
            <w:tcW w:w="6095" w:type="dxa"/>
            <w:gridSpan w:val="3"/>
            <w:vAlign w:val="center"/>
          </w:tcPr>
          <w:p>
            <w:pPr>
              <w:pStyle w:val="13"/>
            </w:pPr>
            <w:r>
              <w:t>冀财教[2024]137号提前下达2025年省级普通高中补助资金[改善办学条件]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购置普通高中实验室设备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1.县域普通高中学校办学条件得到改善，巩固消除大班额成果。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新建、改扩建项目完成率</w:t>
            </w:r>
          </w:p>
        </w:tc>
        <w:tc>
          <w:tcPr>
            <w:tcW w:w="5386" w:type="dxa"/>
            <w:vAlign w:val="center"/>
          </w:tcPr>
          <w:p>
            <w:pPr>
              <w:pStyle w:val="13"/>
            </w:pPr>
            <w:r>
              <w:t>新建、改扩建项目完成率</w:t>
            </w:r>
          </w:p>
        </w:tc>
        <w:tc>
          <w:tcPr>
            <w:tcW w:w="2268" w:type="dxa"/>
            <w:vAlign w:val="center"/>
          </w:tcPr>
          <w:p>
            <w:pPr>
              <w:pStyle w:val="13"/>
            </w:pPr>
            <w:r>
              <w:t>100%</w:t>
            </w:r>
          </w:p>
        </w:tc>
        <w:tc>
          <w:tcPr>
            <w:tcW w:w="1276" w:type="dxa"/>
            <w:vAlign w:val="center"/>
          </w:tcPr>
          <w:p>
            <w:pPr>
              <w:pStyle w:val="13"/>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确保学校政策运转合格</w:t>
            </w:r>
          </w:p>
        </w:tc>
        <w:tc>
          <w:tcPr>
            <w:tcW w:w="5386" w:type="dxa"/>
            <w:vAlign w:val="center"/>
          </w:tcPr>
          <w:p>
            <w:pPr>
              <w:pStyle w:val="13"/>
            </w:pPr>
            <w:r>
              <w:t>确保学校政策运转合格率%</w:t>
            </w:r>
          </w:p>
        </w:tc>
        <w:tc>
          <w:tcPr>
            <w:tcW w:w="2268" w:type="dxa"/>
            <w:vAlign w:val="center"/>
          </w:tcPr>
          <w:p>
            <w:pPr>
              <w:pStyle w:val="13"/>
            </w:pPr>
            <w:r>
              <w:t>100%</w:t>
            </w:r>
          </w:p>
        </w:tc>
        <w:tc>
          <w:tcPr>
            <w:tcW w:w="1276" w:type="dxa"/>
            <w:vAlign w:val="center"/>
          </w:tcPr>
          <w:p>
            <w:pPr>
              <w:pStyle w:val="13"/>
            </w:pPr>
            <w:r>
              <w:t>冀财教【2024】137号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资金总投入</w:t>
            </w:r>
          </w:p>
        </w:tc>
        <w:tc>
          <w:tcPr>
            <w:tcW w:w="5386" w:type="dxa"/>
            <w:vAlign w:val="center"/>
          </w:tcPr>
          <w:p>
            <w:pPr>
              <w:pStyle w:val="13"/>
            </w:pPr>
            <w:r>
              <w:t>资金总投入情况</w:t>
            </w:r>
          </w:p>
        </w:tc>
        <w:tc>
          <w:tcPr>
            <w:tcW w:w="2268" w:type="dxa"/>
            <w:vAlign w:val="center"/>
          </w:tcPr>
          <w:p>
            <w:pPr>
              <w:pStyle w:val="13"/>
            </w:pPr>
            <w:r>
              <w:t>40万元</w:t>
            </w:r>
          </w:p>
        </w:tc>
        <w:tc>
          <w:tcPr>
            <w:tcW w:w="1276" w:type="dxa"/>
            <w:vAlign w:val="center"/>
          </w:tcPr>
          <w:p>
            <w:pPr>
              <w:pStyle w:val="13"/>
            </w:pPr>
            <w:r>
              <w:t>冀财教【2024】137号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保障学生入学率</w:t>
            </w:r>
          </w:p>
        </w:tc>
        <w:tc>
          <w:tcPr>
            <w:tcW w:w="5386" w:type="dxa"/>
            <w:vAlign w:val="center"/>
          </w:tcPr>
          <w:p>
            <w:pPr>
              <w:pStyle w:val="13"/>
            </w:pPr>
            <w:r>
              <w:t>保障学生入学率%</w:t>
            </w:r>
          </w:p>
        </w:tc>
        <w:tc>
          <w:tcPr>
            <w:tcW w:w="2268" w:type="dxa"/>
            <w:vAlign w:val="center"/>
          </w:tcPr>
          <w:p>
            <w:pPr>
              <w:pStyle w:val="13"/>
            </w:pPr>
            <w:r>
              <w:t>≥99%</w:t>
            </w:r>
          </w:p>
        </w:tc>
        <w:tc>
          <w:tcPr>
            <w:tcW w:w="1276" w:type="dxa"/>
            <w:vAlign w:val="center"/>
          </w:tcPr>
          <w:p>
            <w:pPr>
              <w:pStyle w:val="13"/>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72、冀财教[2024]137号提前下达2025年省级普通高中补助资金[高中助学金]绩效目标表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13018325P00006411790R</w:t>
            </w:r>
          </w:p>
        </w:tc>
        <w:tc>
          <w:tcPr>
            <w:tcW w:w="2835" w:type="dxa"/>
            <w:vAlign w:val="center"/>
          </w:tcPr>
          <w:p>
            <w:pPr>
              <w:pStyle w:val="11"/>
            </w:pPr>
            <w:r>
              <w:t>项目名称</w:t>
            </w:r>
          </w:p>
        </w:tc>
        <w:tc>
          <w:tcPr>
            <w:tcW w:w="6095" w:type="dxa"/>
            <w:gridSpan w:val="3"/>
            <w:vAlign w:val="center"/>
          </w:tcPr>
          <w:p>
            <w:pPr>
              <w:pStyle w:val="13"/>
            </w:pPr>
            <w:r>
              <w:t>冀财教[2024]137号提前下达2025年省级普通高中补助资金[高中助学金]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贯彻落实国家教育扶贫资助政策，切实减轻贫困家庭学生高中阶段就学负担。</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1.贯彻落实国家教育扶贫资助政策，切实减轻贫困家庭学生高中阶段就学负担。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普通高中助学金资助人数</w:t>
            </w:r>
          </w:p>
        </w:tc>
        <w:tc>
          <w:tcPr>
            <w:tcW w:w="5386" w:type="dxa"/>
            <w:vAlign w:val="center"/>
          </w:tcPr>
          <w:p>
            <w:pPr>
              <w:pStyle w:val="13"/>
            </w:pPr>
            <w:r>
              <w:t>符合普通高中助学金资助条件人数</w:t>
            </w:r>
          </w:p>
        </w:tc>
        <w:tc>
          <w:tcPr>
            <w:tcW w:w="2268" w:type="dxa"/>
            <w:vAlign w:val="center"/>
          </w:tcPr>
          <w:p>
            <w:pPr>
              <w:pStyle w:val="13"/>
            </w:pPr>
            <w:r>
              <w:t>150人</w:t>
            </w:r>
          </w:p>
        </w:tc>
        <w:tc>
          <w:tcPr>
            <w:tcW w:w="1276" w:type="dxa"/>
            <w:vAlign w:val="center"/>
          </w:tcPr>
          <w:p>
            <w:pPr>
              <w:pStyle w:val="13"/>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应资尽资比例</w:t>
            </w:r>
          </w:p>
        </w:tc>
        <w:tc>
          <w:tcPr>
            <w:tcW w:w="5386" w:type="dxa"/>
            <w:vAlign w:val="center"/>
          </w:tcPr>
          <w:p>
            <w:pPr>
              <w:pStyle w:val="13"/>
            </w:pPr>
            <w:r>
              <w:t>实际享受助学金人数占应该享受助学金比</w:t>
            </w:r>
          </w:p>
        </w:tc>
        <w:tc>
          <w:tcPr>
            <w:tcW w:w="2268" w:type="dxa"/>
            <w:vAlign w:val="center"/>
          </w:tcPr>
          <w:p>
            <w:pPr>
              <w:pStyle w:val="13"/>
            </w:pPr>
            <w:r>
              <w:t>100%</w:t>
            </w:r>
          </w:p>
        </w:tc>
        <w:tc>
          <w:tcPr>
            <w:tcW w:w="1276" w:type="dxa"/>
            <w:vAlign w:val="center"/>
          </w:tcPr>
          <w:p>
            <w:pPr>
              <w:pStyle w:val="13"/>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助学金及时发放率</w:t>
            </w:r>
          </w:p>
        </w:tc>
        <w:tc>
          <w:tcPr>
            <w:tcW w:w="5386" w:type="dxa"/>
            <w:vAlign w:val="center"/>
          </w:tcPr>
          <w:p>
            <w:pPr>
              <w:pStyle w:val="13"/>
            </w:pPr>
            <w:r>
              <w:t>助学金及时发放率</w:t>
            </w:r>
          </w:p>
        </w:tc>
        <w:tc>
          <w:tcPr>
            <w:tcW w:w="2268" w:type="dxa"/>
            <w:vAlign w:val="center"/>
          </w:tcPr>
          <w:p>
            <w:pPr>
              <w:pStyle w:val="13"/>
            </w:pPr>
            <w:r>
              <w:t>100%</w:t>
            </w:r>
          </w:p>
        </w:tc>
        <w:tc>
          <w:tcPr>
            <w:tcW w:w="1276" w:type="dxa"/>
            <w:vAlign w:val="center"/>
          </w:tcPr>
          <w:p>
            <w:pPr>
              <w:pStyle w:val="13"/>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项目控制预算数</w:t>
            </w:r>
          </w:p>
        </w:tc>
        <w:tc>
          <w:tcPr>
            <w:tcW w:w="5386" w:type="dxa"/>
            <w:vAlign w:val="center"/>
          </w:tcPr>
          <w:p>
            <w:pPr>
              <w:pStyle w:val="13"/>
            </w:pPr>
            <w:r>
              <w:t>项目控制预算数</w:t>
            </w:r>
          </w:p>
        </w:tc>
        <w:tc>
          <w:tcPr>
            <w:tcW w:w="2268" w:type="dxa"/>
            <w:vAlign w:val="center"/>
          </w:tcPr>
          <w:p>
            <w:pPr>
              <w:pStyle w:val="13"/>
            </w:pPr>
            <w:r>
              <w:t>0.24万元</w:t>
            </w:r>
          </w:p>
        </w:tc>
        <w:tc>
          <w:tcPr>
            <w:tcW w:w="1276" w:type="dxa"/>
            <w:vAlign w:val="center"/>
          </w:tcPr>
          <w:p>
            <w:pPr>
              <w:pStyle w:val="13"/>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缓解困难家庭教育负担</w:t>
            </w:r>
          </w:p>
        </w:tc>
        <w:tc>
          <w:tcPr>
            <w:tcW w:w="5386" w:type="dxa"/>
            <w:vAlign w:val="center"/>
          </w:tcPr>
          <w:p>
            <w:pPr>
              <w:pStyle w:val="13"/>
            </w:pPr>
            <w:r>
              <w:t>缓解困难家庭教育负担</w:t>
            </w:r>
          </w:p>
        </w:tc>
        <w:tc>
          <w:tcPr>
            <w:tcW w:w="2268" w:type="dxa"/>
            <w:vAlign w:val="center"/>
          </w:tcPr>
          <w:p>
            <w:pPr>
              <w:pStyle w:val="13"/>
            </w:pPr>
            <w:r>
              <w:t>有效缓解</w:t>
            </w:r>
          </w:p>
        </w:tc>
        <w:tc>
          <w:tcPr>
            <w:tcW w:w="1276" w:type="dxa"/>
            <w:vAlign w:val="center"/>
          </w:tcPr>
          <w:p>
            <w:pPr>
              <w:pStyle w:val="13"/>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调差问卷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73、冀财教[2025]116号提前下达2026年中央学生资助补助经费[高中免学费]绩效目标表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13018326P00000510013A</w:t>
            </w:r>
          </w:p>
        </w:tc>
        <w:tc>
          <w:tcPr>
            <w:tcW w:w="2835" w:type="dxa"/>
            <w:vAlign w:val="center"/>
          </w:tcPr>
          <w:p>
            <w:pPr>
              <w:pStyle w:val="11"/>
            </w:pPr>
            <w:r>
              <w:t>项目名称</w:t>
            </w:r>
          </w:p>
        </w:tc>
        <w:tc>
          <w:tcPr>
            <w:tcW w:w="6095" w:type="dxa"/>
            <w:gridSpan w:val="3"/>
            <w:vAlign w:val="center"/>
          </w:tcPr>
          <w:p>
            <w:pPr>
              <w:pStyle w:val="13"/>
            </w:pPr>
            <w:r>
              <w:t>冀财教[2025]116号提前下达2026年中央学生资助补助经费[高中免学费]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用于高中的办公用经费，如水电费，办公费等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1.贯彻落实国家教育扶贫资助政策，切实减轻贫困家庭学生高中阶段就学负担。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普通高中免学费人数</w:t>
            </w:r>
          </w:p>
        </w:tc>
        <w:tc>
          <w:tcPr>
            <w:tcW w:w="5386" w:type="dxa"/>
            <w:vAlign w:val="center"/>
          </w:tcPr>
          <w:p>
            <w:pPr>
              <w:pStyle w:val="13"/>
            </w:pPr>
            <w:r>
              <w:t>符合普通高中免学费条件人数</w:t>
            </w:r>
          </w:p>
        </w:tc>
        <w:tc>
          <w:tcPr>
            <w:tcW w:w="2268" w:type="dxa"/>
            <w:vAlign w:val="center"/>
          </w:tcPr>
          <w:p>
            <w:pPr>
              <w:pStyle w:val="13"/>
            </w:pPr>
            <w:r>
              <w:t>150人</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应免尽免比例</w:t>
            </w:r>
          </w:p>
        </w:tc>
        <w:tc>
          <w:tcPr>
            <w:tcW w:w="5386" w:type="dxa"/>
            <w:vAlign w:val="center"/>
          </w:tcPr>
          <w:p>
            <w:pPr>
              <w:pStyle w:val="13"/>
            </w:pPr>
            <w:r>
              <w:t>实际享受免学费人数占应该享受面学费人数的比例</w:t>
            </w:r>
          </w:p>
        </w:tc>
        <w:tc>
          <w:tcPr>
            <w:tcW w:w="2268" w:type="dxa"/>
            <w:vAlign w:val="center"/>
          </w:tcPr>
          <w:p>
            <w:pPr>
              <w:pStyle w:val="13"/>
            </w:pPr>
            <w:r>
              <w:t>100%</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2万元</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缓解困难家庭教育负担</w:t>
            </w:r>
          </w:p>
        </w:tc>
        <w:tc>
          <w:tcPr>
            <w:tcW w:w="5386" w:type="dxa"/>
            <w:vAlign w:val="center"/>
          </w:tcPr>
          <w:p>
            <w:pPr>
              <w:pStyle w:val="13"/>
            </w:pPr>
            <w:r>
              <w:t>缓解困难家庭教育负担</w:t>
            </w:r>
          </w:p>
        </w:tc>
        <w:tc>
          <w:tcPr>
            <w:tcW w:w="2268" w:type="dxa"/>
            <w:vAlign w:val="center"/>
          </w:tcPr>
          <w:p>
            <w:pPr>
              <w:pStyle w:val="13"/>
            </w:pPr>
            <w:r>
              <w:t>100%</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学生家长满意度指标</w:t>
            </w:r>
          </w:p>
        </w:tc>
        <w:tc>
          <w:tcPr>
            <w:tcW w:w="5386" w:type="dxa"/>
            <w:vAlign w:val="center"/>
          </w:tcPr>
          <w:p>
            <w:pPr>
              <w:pStyle w:val="13"/>
            </w:pPr>
            <w:r>
              <w:t>问卷调查</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74、冀财教[2025]116号提前下达2026年中央学生资助补助经费[高中助学金]绩效目标表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13018326P00000510014X</w:t>
            </w:r>
          </w:p>
        </w:tc>
        <w:tc>
          <w:tcPr>
            <w:tcW w:w="2835" w:type="dxa"/>
            <w:vAlign w:val="center"/>
          </w:tcPr>
          <w:p>
            <w:pPr>
              <w:pStyle w:val="11"/>
            </w:pPr>
            <w:r>
              <w:t>项目名称</w:t>
            </w:r>
          </w:p>
        </w:tc>
        <w:tc>
          <w:tcPr>
            <w:tcW w:w="6095" w:type="dxa"/>
            <w:gridSpan w:val="3"/>
            <w:vAlign w:val="center"/>
          </w:tcPr>
          <w:p>
            <w:pPr>
              <w:pStyle w:val="13"/>
            </w:pPr>
            <w:r>
              <w:t>冀财教[2025]116号提前下达2026年中央学生资助补助经费[高中助学金]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用于贫困生的助学金。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1.贯彻落实国家教育扶贫资助政策，切实减轻贫困家庭学生高中阶段就学负担。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普通高中助学金资助人</w:t>
            </w:r>
          </w:p>
        </w:tc>
        <w:tc>
          <w:tcPr>
            <w:tcW w:w="5386" w:type="dxa"/>
            <w:vAlign w:val="center"/>
          </w:tcPr>
          <w:p>
            <w:pPr>
              <w:pStyle w:val="13"/>
            </w:pPr>
            <w:r>
              <w:t>符合普通高中助学金资助条件人数</w:t>
            </w:r>
          </w:p>
        </w:tc>
        <w:tc>
          <w:tcPr>
            <w:tcW w:w="2268" w:type="dxa"/>
            <w:vAlign w:val="center"/>
          </w:tcPr>
          <w:p>
            <w:pPr>
              <w:pStyle w:val="13"/>
            </w:pPr>
            <w:r>
              <w:t>150人</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应资尽资比例</w:t>
            </w:r>
          </w:p>
        </w:tc>
        <w:tc>
          <w:tcPr>
            <w:tcW w:w="5386" w:type="dxa"/>
            <w:vAlign w:val="center"/>
          </w:tcPr>
          <w:p>
            <w:pPr>
              <w:pStyle w:val="13"/>
            </w:pPr>
            <w:r>
              <w:t>实际享受助学金人数占应该享受助学金比</w:t>
            </w:r>
          </w:p>
        </w:tc>
        <w:tc>
          <w:tcPr>
            <w:tcW w:w="2268" w:type="dxa"/>
            <w:vAlign w:val="center"/>
          </w:tcPr>
          <w:p>
            <w:pPr>
              <w:pStyle w:val="13"/>
            </w:pPr>
            <w:r>
              <w:t>100%</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助学金及时发放率</w:t>
            </w:r>
          </w:p>
        </w:tc>
        <w:tc>
          <w:tcPr>
            <w:tcW w:w="5386" w:type="dxa"/>
            <w:vAlign w:val="center"/>
          </w:tcPr>
          <w:p>
            <w:pPr>
              <w:pStyle w:val="13"/>
            </w:pPr>
            <w:r>
              <w:t>助学金及时发放率</w:t>
            </w:r>
          </w:p>
        </w:tc>
        <w:tc>
          <w:tcPr>
            <w:tcW w:w="2268" w:type="dxa"/>
            <w:vAlign w:val="center"/>
          </w:tcPr>
          <w:p>
            <w:pPr>
              <w:pStyle w:val="13"/>
            </w:pPr>
            <w:r>
              <w:t>100%</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项目控制预算数</w:t>
            </w:r>
          </w:p>
        </w:tc>
        <w:tc>
          <w:tcPr>
            <w:tcW w:w="5386" w:type="dxa"/>
            <w:vAlign w:val="center"/>
          </w:tcPr>
          <w:p>
            <w:pPr>
              <w:pStyle w:val="13"/>
            </w:pPr>
            <w:r>
              <w:t>项目控制预算数</w:t>
            </w:r>
          </w:p>
        </w:tc>
        <w:tc>
          <w:tcPr>
            <w:tcW w:w="2268" w:type="dxa"/>
            <w:vAlign w:val="center"/>
          </w:tcPr>
          <w:p>
            <w:pPr>
              <w:pStyle w:val="13"/>
            </w:pPr>
            <w:r>
              <w:t>24万元</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缓解困难家庭教育负担</w:t>
            </w:r>
          </w:p>
        </w:tc>
        <w:tc>
          <w:tcPr>
            <w:tcW w:w="5386" w:type="dxa"/>
            <w:vAlign w:val="center"/>
          </w:tcPr>
          <w:p>
            <w:pPr>
              <w:pStyle w:val="13"/>
            </w:pPr>
            <w:r>
              <w:t>缓解困难家庭教育负担</w:t>
            </w:r>
          </w:p>
        </w:tc>
        <w:tc>
          <w:tcPr>
            <w:tcW w:w="2268" w:type="dxa"/>
            <w:vAlign w:val="center"/>
          </w:tcPr>
          <w:p>
            <w:pPr>
              <w:pStyle w:val="13"/>
            </w:pPr>
            <w:r>
              <w:t>有效缓解</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75、冀财教[2025]123号提前下达2026年改善普通高中办学条件中央补助资金绩效目标表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13018326P000107100045</w:t>
            </w:r>
          </w:p>
        </w:tc>
        <w:tc>
          <w:tcPr>
            <w:tcW w:w="2835" w:type="dxa"/>
            <w:vAlign w:val="center"/>
          </w:tcPr>
          <w:p>
            <w:pPr>
              <w:pStyle w:val="11"/>
            </w:pPr>
            <w:r>
              <w:t>项目名称</w:t>
            </w:r>
          </w:p>
        </w:tc>
        <w:tc>
          <w:tcPr>
            <w:tcW w:w="6095" w:type="dxa"/>
            <w:gridSpan w:val="3"/>
            <w:vAlign w:val="center"/>
          </w:tcPr>
          <w:p>
            <w:pPr>
              <w:pStyle w:val="13"/>
            </w:pPr>
            <w:r>
              <w:t>冀财教[2025]123号提前下达2026年改善普通高中办学条件中央补助资金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222.00</w:t>
            </w:r>
          </w:p>
        </w:tc>
        <w:tc>
          <w:tcPr>
            <w:tcW w:w="2835" w:type="dxa"/>
            <w:vAlign w:val="center"/>
          </w:tcPr>
          <w:p>
            <w:pPr>
              <w:pStyle w:val="11"/>
            </w:pPr>
            <w:r>
              <w:t>其中：财政    资金</w:t>
            </w:r>
          </w:p>
        </w:tc>
        <w:tc>
          <w:tcPr>
            <w:tcW w:w="2551" w:type="dxa"/>
            <w:vAlign w:val="center"/>
          </w:tcPr>
          <w:p>
            <w:pPr>
              <w:pStyle w:val="13"/>
            </w:pPr>
            <w:r>
              <w:t>222.00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通过政府采购，建学术报告厅。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1.县域普通高中学校办学条件得到改善，巩固消除大班额成果。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新建、改扩建项目质量达标率</w:t>
            </w:r>
          </w:p>
        </w:tc>
        <w:tc>
          <w:tcPr>
            <w:tcW w:w="5386" w:type="dxa"/>
            <w:vAlign w:val="center"/>
          </w:tcPr>
          <w:p>
            <w:pPr>
              <w:pStyle w:val="13"/>
            </w:pPr>
            <w:r>
              <w:t>新建、改扩建项目质量达标率</w:t>
            </w:r>
          </w:p>
        </w:tc>
        <w:tc>
          <w:tcPr>
            <w:tcW w:w="2268" w:type="dxa"/>
            <w:vAlign w:val="center"/>
          </w:tcPr>
          <w:p>
            <w:pPr>
              <w:pStyle w:val="13"/>
            </w:pPr>
            <w:r>
              <w:t>100%</w:t>
            </w:r>
          </w:p>
        </w:tc>
        <w:tc>
          <w:tcPr>
            <w:tcW w:w="1276" w:type="dxa"/>
            <w:vAlign w:val="center"/>
          </w:tcPr>
          <w:p>
            <w:pPr>
              <w:pStyle w:val="13"/>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确保学校政策运转合格</w:t>
            </w:r>
          </w:p>
        </w:tc>
        <w:tc>
          <w:tcPr>
            <w:tcW w:w="5386" w:type="dxa"/>
            <w:vAlign w:val="center"/>
          </w:tcPr>
          <w:p>
            <w:pPr>
              <w:pStyle w:val="13"/>
            </w:pPr>
            <w:r>
              <w:t>确保学校政策运转合格率%</w:t>
            </w:r>
          </w:p>
        </w:tc>
        <w:tc>
          <w:tcPr>
            <w:tcW w:w="2268" w:type="dxa"/>
            <w:vAlign w:val="center"/>
          </w:tcPr>
          <w:p>
            <w:pPr>
              <w:pStyle w:val="13"/>
            </w:pPr>
            <w:r>
              <w:t>100%</w:t>
            </w:r>
          </w:p>
        </w:tc>
        <w:tc>
          <w:tcPr>
            <w:tcW w:w="1276" w:type="dxa"/>
            <w:vAlign w:val="center"/>
          </w:tcPr>
          <w:p>
            <w:pPr>
              <w:pStyle w:val="13"/>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资金总投入</w:t>
            </w:r>
          </w:p>
        </w:tc>
        <w:tc>
          <w:tcPr>
            <w:tcW w:w="5386" w:type="dxa"/>
            <w:vAlign w:val="center"/>
          </w:tcPr>
          <w:p>
            <w:pPr>
              <w:pStyle w:val="13"/>
            </w:pPr>
            <w:r>
              <w:t>资金总投入情况</w:t>
            </w:r>
          </w:p>
        </w:tc>
        <w:tc>
          <w:tcPr>
            <w:tcW w:w="2268" w:type="dxa"/>
            <w:vAlign w:val="center"/>
          </w:tcPr>
          <w:p>
            <w:pPr>
              <w:pStyle w:val="13"/>
            </w:pPr>
            <w:r>
              <w:t>222万元</w:t>
            </w:r>
          </w:p>
        </w:tc>
        <w:tc>
          <w:tcPr>
            <w:tcW w:w="1276" w:type="dxa"/>
            <w:vAlign w:val="center"/>
          </w:tcPr>
          <w:p>
            <w:pPr>
              <w:pStyle w:val="13"/>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保障学生入学率</w:t>
            </w:r>
          </w:p>
        </w:tc>
        <w:tc>
          <w:tcPr>
            <w:tcW w:w="5386" w:type="dxa"/>
            <w:vAlign w:val="center"/>
          </w:tcPr>
          <w:p>
            <w:pPr>
              <w:pStyle w:val="13"/>
            </w:pPr>
            <w:r>
              <w:t>保障学生入学率%</w:t>
            </w:r>
          </w:p>
        </w:tc>
        <w:tc>
          <w:tcPr>
            <w:tcW w:w="2268" w:type="dxa"/>
            <w:vAlign w:val="center"/>
          </w:tcPr>
          <w:p>
            <w:pPr>
              <w:pStyle w:val="13"/>
            </w:pPr>
            <w:r>
              <w:t>≥99%</w:t>
            </w:r>
          </w:p>
        </w:tc>
        <w:tc>
          <w:tcPr>
            <w:tcW w:w="1276" w:type="dxa"/>
            <w:vAlign w:val="center"/>
          </w:tcPr>
          <w:p>
            <w:pPr>
              <w:pStyle w:val="13"/>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76、冀财教[2025]150号提前下达2026年省级普通高中补助专项资金[改善办学条件]绩效目标表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13018326P00010710005Q</w:t>
            </w:r>
          </w:p>
        </w:tc>
        <w:tc>
          <w:tcPr>
            <w:tcW w:w="2835" w:type="dxa"/>
            <w:vAlign w:val="center"/>
          </w:tcPr>
          <w:p>
            <w:pPr>
              <w:pStyle w:val="11"/>
            </w:pPr>
            <w:r>
              <w:t>项目名称</w:t>
            </w:r>
          </w:p>
        </w:tc>
        <w:tc>
          <w:tcPr>
            <w:tcW w:w="6095" w:type="dxa"/>
            <w:gridSpan w:val="3"/>
            <w:vAlign w:val="center"/>
          </w:tcPr>
          <w:p>
            <w:pPr>
              <w:pStyle w:val="13"/>
            </w:pPr>
            <w:r>
              <w:t>冀财教[2025]150号提前下达2026年省级普通高中补助专项资金[改善办学条件]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46.00</w:t>
            </w:r>
          </w:p>
        </w:tc>
        <w:tc>
          <w:tcPr>
            <w:tcW w:w="2835" w:type="dxa"/>
            <w:vAlign w:val="center"/>
          </w:tcPr>
          <w:p>
            <w:pPr>
              <w:pStyle w:val="11"/>
            </w:pPr>
            <w:r>
              <w:t>其中：财政    资金</w:t>
            </w:r>
          </w:p>
        </w:tc>
        <w:tc>
          <w:tcPr>
            <w:tcW w:w="2551" w:type="dxa"/>
            <w:vAlign w:val="center"/>
          </w:tcPr>
          <w:p>
            <w:pPr>
              <w:pStyle w:val="13"/>
            </w:pPr>
            <w:r>
              <w:t>46.00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用于校史馆建设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1.县域普通高中学校办学条件得到改善，巩固消除大班额成果。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新建、改扩建项目质量达标率</w:t>
            </w:r>
          </w:p>
        </w:tc>
        <w:tc>
          <w:tcPr>
            <w:tcW w:w="5386" w:type="dxa"/>
            <w:vAlign w:val="center"/>
          </w:tcPr>
          <w:p>
            <w:pPr>
              <w:pStyle w:val="13"/>
            </w:pPr>
            <w:r>
              <w:t>新建、改扩建项目质量达标率</w:t>
            </w:r>
          </w:p>
        </w:tc>
        <w:tc>
          <w:tcPr>
            <w:tcW w:w="2268" w:type="dxa"/>
            <w:vAlign w:val="center"/>
          </w:tcPr>
          <w:p>
            <w:pPr>
              <w:pStyle w:val="13"/>
            </w:pPr>
            <w:r>
              <w:t>100%</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确保学校政策运转合格</w:t>
            </w:r>
          </w:p>
        </w:tc>
        <w:tc>
          <w:tcPr>
            <w:tcW w:w="5386" w:type="dxa"/>
            <w:vAlign w:val="center"/>
          </w:tcPr>
          <w:p>
            <w:pPr>
              <w:pStyle w:val="13"/>
            </w:pPr>
            <w:r>
              <w:t>确保学校政策运转合格率%</w:t>
            </w:r>
          </w:p>
        </w:tc>
        <w:tc>
          <w:tcPr>
            <w:tcW w:w="2268" w:type="dxa"/>
            <w:vAlign w:val="center"/>
          </w:tcPr>
          <w:p>
            <w:pPr>
              <w:pStyle w:val="13"/>
            </w:pPr>
            <w:r>
              <w:t>100%</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资金总投入</w:t>
            </w:r>
          </w:p>
        </w:tc>
        <w:tc>
          <w:tcPr>
            <w:tcW w:w="5386" w:type="dxa"/>
            <w:vAlign w:val="center"/>
          </w:tcPr>
          <w:p>
            <w:pPr>
              <w:pStyle w:val="13"/>
            </w:pPr>
            <w:r>
              <w:t>资金总投入情况</w:t>
            </w:r>
          </w:p>
        </w:tc>
        <w:tc>
          <w:tcPr>
            <w:tcW w:w="2268" w:type="dxa"/>
            <w:vAlign w:val="center"/>
          </w:tcPr>
          <w:p>
            <w:pPr>
              <w:pStyle w:val="13"/>
            </w:pPr>
            <w:r>
              <w:t>46万元</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保障学生入学率</w:t>
            </w:r>
          </w:p>
        </w:tc>
        <w:tc>
          <w:tcPr>
            <w:tcW w:w="5386" w:type="dxa"/>
            <w:vAlign w:val="center"/>
          </w:tcPr>
          <w:p>
            <w:pPr>
              <w:pStyle w:val="13"/>
            </w:pPr>
            <w:r>
              <w:t>保障学生入学率%</w:t>
            </w:r>
          </w:p>
        </w:tc>
        <w:tc>
          <w:tcPr>
            <w:tcW w:w="2268" w:type="dxa"/>
            <w:vAlign w:val="center"/>
          </w:tcPr>
          <w:p>
            <w:pPr>
              <w:pStyle w:val="13"/>
            </w:pPr>
            <w:r>
              <w:t>≥99%</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77、冀财教[2025]150号提前下达2026年省级普通高中补助专项资金[高中免学费]绩效目标表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13018326P00000510015H</w:t>
            </w:r>
          </w:p>
        </w:tc>
        <w:tc>
          <w:tcPr>
            <w:tcW w:w="2835" w:type="dxa"/>
            <w:vAlign w:val="center"/>
          </w:tcPr>
          <w:p>
            <w:pPr>
              <w:pStyle w:val="11"/>
            </w:pPr>
            <w:r>
              <w:t>项目名称</w:t>
            </w:r>
          </w:p>
        </w:tc>
        <w:tc>
          <w:tcPr>
            <w:tcW w:w="6095" w:type="dxa"/>
            <w:gridSpan w:val="3"/>
            <w:vAlign w:val="center"/>
          </w:tcPr>
          <w:p>
            <w:pPr>
              <w:pStyle w:val="13"/>
            </w:pPr>
            <w:r>
              <w:t>冀财教[2025]150号提前下达2026年省级普通高中补助专项资金[高中免学费]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用于高中的办公用经费，如水电费，办公费等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1.贯彻落实国家教育扶贫资助政策，切实减轻贫困家庭学生高中阶段就学负担。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普通高中免学费人数</w:t>
            </w:r>
          </w:p>
        </w:tc>
        <w:tc>
          <w:tcPr>
            <w:tcW w:w="5386" w:type="dxa"/>
            <w:vAlign w:val="center"/>
          </w:tcPr>
          <w:p>
            <w:pPr>
              <w:pStyle w:val="13"/>
            </w:pPr>
            <w:r>
              <w:t>符合普通高中免学费条件人数</w:t>
            </w:r>
          </w:p>
        </w:tc>
        <w:tc>
          <w:tcPr>
            <w:tcW w:w="2268" w:type="dxa"/>
            <w:vAlign w:val="center"/>
          </w:tcPr>
          <w:p>
            <w:pPr>
              <w:pStyle w:val="13"/>
            </w:pPr>
            <w:r>
              <w:t>150人</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应免尽免比例</w:t>
            </w:r>
          </w:p>
        </w:tc>
        <w:tc>
          <w:tcPr>
            <w:tcW w:w="5386" w:type="dxa"/>
            <w:vAlign w:val="center"/>
          </w:tcPr>
          <w:p>
            <w:pPr>
              <w:pStyle w:val="13"/>
            </w:pPr>
            <w:r>
              <w:t>实际享受免学费人数占应该享受面学费人数的比例</w:t>
            </w:r>
          </w:p>
        </w:tc>
        <w:tc>
          <w:tcPr>
            <w:tcW w:w="2268" w:type="dxa"/>
            <w:vAlign w:val="center"/>
          </w:tcPr>
          <w:p>
            <w:pPr>
              <w:pStyle w:val="13"/>
            </w:pPr>
            <w:r>
              <w:t>100%</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10万元</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缓解困难家庭教育负担</w:t>
            </w:r>
          </w:p>
        </w:tc>
        <w:tc>
          <w:tcPr>
            <w:tcW w:w="5386" w:type="dxa"/>
            <w:vAlign w:val="center"/>
          </w:tcPr>
          <w:p>
            <w:pPr>
              <w:pStyle w:val="13"/>
            </w:pPr>
            <w:r>
              <w:t>缓解困难家庭教育负担</w:t>
            </w:r>
          </w:p>
        </w:tc>
        <w:tc>
          <w:tcPr>
            <w:tcW w:w="2268" w:type="dxa"/>
            <w:vAlign w:val="center"/>
          </w:tcPr>
          <w:p>
            <w:pPr>
              <w:pStyle w:val="13"/>
            </w:pPr>
            <w:r>
              <w:t>100%</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学生家长满意度指标</w:t>
            </w:r>
          </w:p>
        </w:tc>
        <w:tc>
          <w:tcPr>
            <w:tcW w:w="5386" w:type="dxa"/>
            <w:vAlign w:val="center"/>
          </w:tcPr>
          <w:p>
            <w:pPr>
              <w:pStyle w:val="13"/>
            </w:pPr>
            <w:r>
              <w:t>问卷调查</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78、冀财教[2025]150号提前下达2026年省级普通高中补助专项资金[高中助学金]绩效目标表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13018326P000005100165</w:t>
            </w:r>
          </w:p>
        </w:tc>
        <w:tc>
          <w:tcPr>
            <w:tcW w:w="2835" w:type="dxa"/>
            <w:vAlign w:val="center"/>
          </w:tcPr>
          <w:p>
            <w:pPr>
              <w:pStyle w:val="11"/>
            </w:pPr>
            <w:r>
              <w:t>项目名称</w:t>
            </w:r>
          </w:p>
        </w:tc>
        <w:tc>
          <w:tcPr>
            <w:tcW w:w="6095" w:type="dxa"/>
            <w:gridSpan w:val="3"/>
            <w:vAlign w:val="center"/>
          </w:tcPr>
          <w:p>
            <w:pPr>
              <w:pStyle w:val="13"/>
            </w:pPr>
            <w:r>
              <w:t>冀财教[2025]150号提前下达2026年省级普通高中补助专项资金[高中助学金]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用于贫困生的助学金。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1.贯彻落实国家教育扶贫资助政策，切实减轻贫困家庭学生高中阶段就学负担。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普通高中助学金资助人数</w:t>
            </w:r>
          </w:p>
        </w:tc>
        <w:tc>
          <w:tcPr>
            <w:tcW w:w="5386" w:type="dxa"/>
            <w:vAlign w:val="center"/>
          </w:tcPr>
          <w:p>
            <w:pPr>
              <w:pStyle w:val="13"/>
            </w:pPr>
            <w:r>
              <w:t>符合普通高中助学金资助条件人数</w:t>
            </w:r>
          </w:p>
        </w:tc>
        <w:tc>
          <w:tcPr>
            <w:tcW w:w="2268" w:type="dxa"/>
            <w:vAlign w:val="center"/>
          </w:tcPr>
          <w:p>
            <w:pPr>
              <w:pStyle w:val="13"/>
            </w:pPr>
            <w:r>
              <w:t>150人</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应资尽资比例</w:t>
            </w:r>
          </w:p>
        </w:tc>
        <w:tc>
          <w:tcPr>
            <w:tcW w:w="5386" w:type="dxa"/>
            <w:vAlign w:val="center"/>
          </w:tcPr>
          <w:p>
            <w:pPr>
              <w:pStyle w:val="13"/>
            </w:pPr>
            <w:r>
              <w:t>实际享受助学金人数占应该享受助学金比</w:t>
            </w:r>
          </w:p>
        </w:tc>
        <w:tc>
          <w:tcPr>
            <w:tcW w:w="2268" w:type="dxa"/>
            <w:vAlign w:val="center"/>
          </w:tcPr>
          <w:p>
            <w:pPr>
              <w:pStyle w:val="13"/>
            </w:pPr>
            <w:r>
              <w:t>100%</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助学金及时发放率</w:t>
            </w:r>
          </w:p>
        </w:tc>
        <w:tc>
          <w:tcPr>
            <w:tcW w:w="5386" w:type="dxa"/>
            <w:vAlign w:val="center"/>
          </w:tcPr>
          <w:p>
            <w:pPr>
              <w:pStyle w:val="13"/>
            </w:pPr>
            <w:r>
              <w:t>助学金及时发放率</w:t>
            </w:r>
          </w:p>
        </w:tc>
        <w:tc>
          <w:tcPr>
            <w:tcW w:w="2268" w:type="dxa"/>
            <w:vAlign w:val="center"/>
          </w:tcPr>
          <w:p>
            <w:pPr>
              <w:pStyle w:val="13"/>
            </w:pPr>
            <w:r>
              <w:t>100%</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项目控制预算数</w:t>
            </w:r>
          </w:p>
        </w:tc>
        <w:tc>
          <w:tcPr>
            <w:tcW w:w="5386" w:type="dxa"/>
            <w:vAlign w:val="center"/>
          </w:tcPr>
          <w:p>
            <w:pPr>
              <w:pStyle w:val="13"/>
            </w:pPr>
            <w:r>
              <w:t>项目控制预算数</w:t>
            </w:r>
          </w:p>
        </w:tc>
        <w:tc>
          <w:tcPr>
            <w:tcW w:w="2268" w:type="dxa"/>
            <w:vAlign w:val="center"/>
          </w:tcPr>
          <w:p>
            <w:pPr>
              <w:pStyle w:val="13"/>
            </w:pPr>
            <w:r>
              <w:t>8万元</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缓解困难家庭教育负担</w:t>
            </w:r>
          </w:p>
        </w:tc>
        <w:tc>
          <w:tcPr>
            <w:tcW w:w="5386" w:type="dxa"/>
            <w:vAlign w:val="center"/>
          </w:tcPr>
          <w:p>
            <w:pPr>
              <w:pStyle w:val="13"/>
            </w:pPr>
            <w:r>
              <w:t>缓解困难家庭教育负担</w:t>
            </w:r>
          </w:p>
        </w:tc>
        <w:tc>
          <w:tcPr>
            <w:tcW w:w="2268" w:type="dxa"/>
            <w:vAlign w:val="center"/>
          </w:tcPr>
          <w:p>
            <w:pPr>
              <w:pStyle w:val="13"/>
            </w:pPr>
            <w:r>
              <w:t>有效缓解</w:t>
            </w:r>
          </w:p>
        </w:tc>
        <w:tc>
          <w:tcPr>
            <w:tcW w:w="1276" w:type="dxa"/>
            <w:vAlign w:val="center"/>
          </w:tcPr>
          <w:p>
            <w:pPr>
              <w:pStyle w:val="13"/>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79、教育资金(晋州市第二中学新建教学楼超长期特别国债项目县级配套)绩效目标表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13018326P00032810494Q</w:t>
            </w:r>
          </w:p>
        </w:tc>
        <w:tc>
          <w:tcPr>
            <w:tcW w:w="2835" w:type="dxa"/>
            <w:vAlign w:val="center"/>
          </w:tcPr>
          <w:p>
            <w:pPr>
              <w:pStyle w:val="11"/>
            </w:pPr>
            <w:r>
              <w:t>项目名称</w:t>
            </w:r>
          </w:p>
        </w:tc>
        <w:tc>
          <w:tcPr>
            <w:tcW w:w="6095" w:type="dxa"/>
            <w:gridSpan w:val="3"/>
            <w:vAlign w:val="center"/>
          </w:tcPr>
          <w:p>
            <w:pPr>
              <w:pStyle w:val="13"/>
            </w:pPr>
            <w:r>
              <w:t>教育资金(晋州市第二中学新建教学楼超长期特别国债项目县级配套)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74.00</w:t>
            </w:r>
          </w:p>
        </w:tc>
        <w:tc>
          <w:tcPr>
            <w:tcW w:w="2835" w:type="dxa"/>
            <w:vAlign w:val="center"/>
          </w:tcPr>
          <w:p>
            <w:pPr>
              <w:pStyle w:val="11"/>
            </w:pPr>
            <w:r>
              <w:t>其中：财政    资金</w:t>
            </w:r>
          </w:p>
        </w:tc>
        <w:tc>
          <w:tcPr>
            <w:tcW w:w="2551" w:type="dxa"/>
            <w:vAlign w:val="center"/>
          </w:tcPr>
          <w:p>
            <w:pPr>
              <w:pStyle w:val="13"/>
            </w:pPr>
            <w:r>
              <w:t>74.00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用于新建教学楼项目。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1.改善普通高中办学条件，促进县域普通高中高质量发展。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完成新建教学楼面积</w:t>
            </w:r>
          </w:p>
        </w:tc>
        <w:tc>
          <w:tcPr>
            <w:tcW w:w="5386" w:type="dxa"/>
            <w:vAlign w:val="center"/>
          </w:tcPr>
          <w:p>
            <w:pPr>
              <w:pStyle w:val="13"/>
            </w:pPr>
            <w:r>
              <w:t>完成新建教学楼面积</w:t>
            </w:r>
          </w:p>
        </w:tc>
        <w:tc>
          <w:tcPr>
            <w:tcW w:w="2268" w:type="dxa"/>
            <w:vAlign w:val="center"/>
          </w:tcPr>
          <w:p>
            <w:pPr>
              <w:pStyle w:val="13"/>
            </w:pPr>
            <w:r>
              <w:t>9553平方</w:t>
            </w:r>
          </w:p>
        </w:tc>
        <w:tc>
          <w:tcPr>
            <w:tcW w:w="1276" w:type="dxa"/>
            <w:vAlign w:val="center"/>
          </w:tcPr>
          <w:p>
            <w:pPr>
              <w:pStyle w:val="13"/>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w:t>
            </w:r>
          </w:p>
        </w:tc>
        <w:tc>
          <w:tcPr>
            <w:tcW w:w="5386" w:type="dxa"/>
            <w:vAlign w:val="center"/>
          </w:tcPr>
          <w:p>
            <w:pPr>
              <w:pStyle w:val="13"/>
            </w:pPr>
            <w:r>
              <w:t>确保学校正常运转</w:t>
            </w:r>
          </w:p>
        </w:tc>
        <w:tc>
          <w:tcPr>
            <w:tcW w:w="2268" w:type="dxa"/>
            <w:vAlign w:val="center"/>
          </w:tcPr>
          <w:p>
            <w:pPr>
              <w:pStyle w:val="13"/>
            </w:pPr>
            <w:r>
              <w:t>100%</w:t>
            </w:r>
          </w:p>
        </w:tc>
        <w:tc>
          <w:tcPr>
            <w:tcW w:w="1276" w:type="dxa"/>
            <w:vAlign w:val="center"/>
          </w:tcPr>
          <w:p>
            <w:pPr>
              <w:pStyle w:val="13"/>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资金总投入</w:t>
            </w:r>
          </w:p>
        </w:tc>
        <w:tc>
          <w:tcPr>
            <w:tcW w:w="5386" w:type="dxa"/>
            <w:vAlign w:val="center"/>
          </w:tcPr>
          <w:p>
            <w:pPr>
              <w:pStyle w:val="13"/>
            </w:pPr>
            <w:r>
              <w:t>资金总投入情况</w:t>
            </w:r>
          </w:p>
        </w:tc>
        <w:tc>
          <w:tcPr>
            <w:tcW w:w="2268" w:type="dxa"/>
            <w:vAlign w:val="center"/>
          </w:tcPr>
          <w:p>
            <w:pPr>
              <w:pStyle w:val="13"/>
            </w:pPr>
            <w:r>
              <w:t>74万元</w:t>
            </w:r>
          </w:p>
        </w:tc>
        <w:tc>
          <w:tcPr>
            <w:tcW w:w="1276" w:type="dxa"/>
            <w:vAlign w:val="center"/>
          </w:tcPr>
          <w:p>
            <w:pPr>
              <w:pStyle w:val="13"/>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保障学生入学率</w:t>
            </w:r>
          </w:p>
        </w:tc>
        <w:tc>
          <w:tcPr>
            <w:tcW w:w="5386" w:type="dxa"/>
            <w:vAlign w:val="center"/>
          </w:tcPr>
          <w:p>
            <w:pPr>
              <w:pStyle w:val="13"/>
            </w:pPr>
            <w:r>
              <w:t>保障学生入学率%</w:t>
            </w:r>
          </w:p>
        </w:tc>
        <w:tc>
          <w:tcPr>
            <w:tcW w:w="2268" w:type="dxa"/>
            <w:vAlign w:val="center"/>
          </w:tcPr>
          <w:p>
            <w:pPr>
              <w:pStyle w:val="13"/>
            </w:pPr>
            <w:r>
              <w:t>≥99%</w:t>
            </w:r>
          </w:p>
        </w:tc>
        <w:tc>
          <w:tcPr>
            <w:tcW w:w="1276" w:type="dxa"/>
            <w:vAlign w:val="center"/>
          </w:tcPr>
          <w:p>
            <w:pPr>
              <w:pStyle w:val="13"/>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80、普通高中生均公用经费绩效目标表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13018326P00032810489Y</w:t>
            </w:r>
          </w:p>
        </w:tc>
        <w:tc>
          <w:tcPr>
            <w:tcW w:w="2835" w:type="dxa"/>
            <w:vAlign w:val="center"/>
          </w:tcPr>
          <w:p>
            <w:pPr>
              <w:pStyle w:val="11"/>
            </w:pPr>
            <w:r>
              <w:t>项目名称</w:t>
            </w:r>
          </w:p>
        </w:tc>
        <w:tc>
          <w:tcPr>
            <w:tcW w:w="6095" w:type="dxa"/>
            <w:gridSpan w:val="3"/>
            <w:vAlign w:val="center"/>
          </w:tcPr>
          <w:p>
            <w:pPr>
              <w:pStyle w:val="13"/>
            </w:pPr>
            <w:r>
              <w:t>普通高中生均公用经费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287.00</w:t>
            </w:r>
          </w:p>
        </w:tc>
        <w:tc>
          <w:tcPr>
            <w:tcW w:w="2835" w:type="dxa"/>
            <w:vAlign w:val="center"/>
          </w:tcPr>
          <w:p>
            <w:pPr>
              <w:pStyle w:val="11"/>
            </w:pPr>
            <w:r>
              <w:t>其中：财政    资金</w:t>
            </w:r>
          </w:p>
        </w:tc>
        <w:tc>
          <w:tcPr>
            <w:tcW w:w="2551" w:type="dxa"/>
            <w:vAlign w:val="center"/>
          </w:tcPr>
          <w:p>
            <w:pPr>
              <w:pStyle w:val="13"/>
            </w:pPr>
            <w:r>
              <w:t>287.00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用于普通高中水电费、办公费、取暖费、培训费、购置等。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1.保障普通高中水电费、办公费、购置等，正常运转。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石政发（2016）40号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公用经费预算金额</w:t>
            </w:r>
          </w:p>
        </w:tc>
        <w:tc>
          <w:tcPr>
            <w:tcW w:w="2268" w:type="dxa"/>
            <w:vAlign w:val="center"/>
          </w:tcPr>
          <w:p>
            <w:pPr>
              <w:pStyle w:val="13"/>
            </w:pPr>
            <w:r>
              <w:t>287万元</w:t>
            </w:r>
          </w:p>
        </w:tc>
        <w:tc>
          <w:tcPr>
            <w:tcW w:w="1276" w:type="dxa"/>
            <w:vAlign w:val="center"/>
          </w:tcPr>
          <w:p>
            <w:pPr>
              <w:pStyle w:val="13"/>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保障工作开展</w:t>
            </w:r>
          </w:p>
        </w:tc>
        <w:tc>
          <w:tcPr>
            <w:tcW w:w="5386" w:type="dxa"/>
            <w:vAlign w:val="center"/>
          </w:tcPr>
          <w:p>
            <w:pPr>
              <w:pStyle w:val="13"/>
            </w:pPr>
            <w:r>
              <w:t>保障工作开展</w:t>
            </w:r>
          </w:p>
        </w:tc>
        <w:tc>
          <w:tcPr>
            <w:tcW w:w="2268" w:type="dxa"/>
            <w:vAlign w:val="center"/>
          </w:tcPr>
          <w:p>
            <w:pPr>
              <w:pStyle w:val="13"/>
            </w:pPr>
            <w:r>
              <w:t>顺利开展</w:t>
            </w:r>
          </w:p>
        </w:tc>
        <w:tc>
          <w:tcPr>
            <w:tcW w:w="1276" w:type="dxa"/>
            <w:vAlign w:val="center"/>
          </w:tcPr>
          <w:p>
            <w:pPr>
              <w:pStyle w:val="13"/>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≥99%</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306.53</w:t>
            </w:r>
          </w:p>
        </w:tc>
        <w:tc>
          <w:tcPr>
            <w:tcW w:w="2835" w:type="dxa"/>
            <w:vAlign w:val="center"/>
          </w:tcPr>
          <w:p>
            <w:pPr>
              <w:pStyle w:val="11"/>
            </w:pPr>
            <w:r>
              <w:t>其中：财政    资金</w:t>
            </w:r>
          </w:p>
        </w:tc>
        <w:tc>
          <w:tcPr>
            <w:tcW w:w="2551" w:type="dxa"/>
            <w:vAlign w:val="center"/>
          </w:tcPr>
          <w:p>
            <w:pPr>
              <w:pStyle w:val="13"/>
            </w:pPr>
            <w:r>
              <w:t>306.53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用于商品和服务支出，包括办公费、印刷费、维修费等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≥4000人</w:t>
            </w:r>
          </w:p>
        </w:tc>
        <w:tc>
          <w:tcPr>
            <w:tcW w:w="1276" w:type="dxa"/>
            <w:vAlign w:val="center"/>
          </w:tcPr>
          <w:p>
            <w:pPr>
              <w:pStyle w:val="13"/>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资金投入情况</w:t>
            </w:r>
          </w:p>
        </w:tc>
        <w:tc>
          <w:tcPr>
            <w:tcW w:w="2268" w:type="dxa"/>
            <w:vAlign w:val="center"/>
          </w:tcPr>
          <w:p>
            <w:pPr>
              <w:pStyle w:val="13"/>
            </w:pPr>
            <w:r>
              <w:t>306.53万元</w:t>
            </w:r>
          </w:p>
        </w:tc>
        <w:tc>
          <w:tcPr>
            <w:tcW w:w="1276" w:type="dxa"/>
            <w:vAlign w:val="center"/>
          </w:tcPr>
          <w:p>
            <w:pPr>
              <w:pStyle w:val="13"/>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171.26</w:t>
            </w:r>
          </w:p>
        </w:tc>
        <w:tc>
          <w:tcPr>
            <w:tcW w:w="2835" w:type="dxa"/>
            <w:vAlign w:val="center"/>
          </w:tcPr>
          <w:p>
            <w:pPr>
              <w:pStyle w:val="11"/>
            </w:pPr>
            <w:r>
              <w:t>其中：财政    资金</w:t>
            </w:r>
          </w:p>
        </w:tc>
        <w:tc>
          <w:tcPr>
            <w:tcW w:w="2551" w:type="dxa"/>
            <w:vAlign w:val="center"/>
          </w:tcPr>
          <w:p>
            <w:pPr>
              <w:pStyle w:val="13"/>
            </w:pPr>
            <w:r>
              <w:t>171.26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用于支付商品和服务支出，包括办公费、印刷费、维修费等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≥4000人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资金投入情况</w:t>
            </w:r>
          </w:p>
        </w:tc>
        <w:tc>
          <w:tcPr>
            <w:tcW w:w="2268" w:type="dxa"/>
            <w:vAlign w:val="center"/>
          </w:tcPr>
          <w:p>
            <w:pPr>
              <w:pStyle w:val="13"/>
            </w:pPr>
            <w:r>
              <w:t>171.26万元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107.90</w:t>
            </w:r>
          </w:p>
        </w:tc>
        <w:tc>
          <w:tcPr>
            <w:tcW w:w="2835" w:type="dxa"/>
            <w:vAlign w:val="center"/>
          </w:tcPr>
          <w:p>
            <w:pPr>
              <w:pStyle w:val="11"/>
            </w:pPr>
            <w:r>
              <w:t>其中：财政    资金</w:t>
            </w:r>
          </w:p>
        </w:tc>
        <w:tc>
          <w:tcPr>
            <w:tcW w:w="2551" w:type="dxa"/>
            <w:vAlign w:val="center"/>
          </w:tcPr>
          <w:p>
            <w:pPr>
              <w:pStyle w:val="13"/>
            </w:pPr>
            <w:r>
              <w:t>107.90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用于支付商品和服务支出，包括办公费、水电费、维修费等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≥1390人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资金投入情况</w:t>
            </w:r>
          </w:p>
        </w:tc>
        <w:tc>
          <w:tcPr>
            <w:tcW w:w="2268" w:type="dxa"/>
            <w:vAlign w:val="center"/>
          </w:tcPr>
          <w:p>
            <w:pPr>
              <w:pStyle w:val="13"/>
            </w:pPr>
            <w:r>
              <w:t>107.9万元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68.95</w:t>
            </w:r>
          </w:p>
        </w:tc>
        <w:tc>
          <w:tcPr>
            <w:tcW w:w="2835" w:type="dxa"/>
            <w:vAlign w:val="center"/>
          </w:tcPr>
          <w:p>
            <w:pPr>
              <w:pStyle w:val="11"/>
            </w:pPr>
            <w:r>
              <w:t>其中：财政    资金</w:t>
            </w:r>
          </w:p>
        </w:tc>
        <w:tc>
          <w:tcPr>
            <w:tcW w:w="2551" w:type="dxa"/>
            <w:vAlign w:val="center"/>
          </w:tcPr>
          <w:p>
            <w:pPr>
              <w:pStyle w:val="13"/>
            </w:pPr>
            <w:r>
              <w:t>68.95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用于支付商品和服务支出，包括办公费、水电费、维修费等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≥1390人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资金投入情况</w:t>
            </w:r>
          </w:p>
        </w:tc>
        <w:tc>
          <w:tcPr>
            <w:tcW w:w="2268" w:type="dxa"/>
            <w:vAlign w:val="center"/>
          </w:tcPr>
          <w:p>
            <w:pPr>
              <w:pStyle w:val="13"/>
            </w:pPr>
            <w:r>
              <w:t>68.95万元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153.62</w:t>
            </w:r>
          </w:p>
        </w:tc>
        <w:tc>
          <w:tcPr>
            <w:tcW w:w="2835" w:type="dxa"/>
            <w:vAlign w:val="center"/>
          </w:tcPr>
          <w:p>
            <w:pPr>
              <w:pStyle w:val="11"/>
            </w:pPr>
            <w:r>
              <w:t>其中：财政    资金</w:t>
            </w:r>
          </w:p>
        </w:tc>
        <w:tc>
          <w:tcPr>
            <w:tcW w:w="2551" w:type="dxa"/>
            <w:vAlign w:val="center"/>
          </w:tcPr>
          <w:p>
            <w:pPr>
              <w:pStyle w:val="13"/>
            </w:pPr>
            <w:r>
              <w:t>153.62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用于学校校舍维修、日常办公、电费、取暖费等支出，确保学校日常正常运转。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≥1959人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153.62万元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91.81</w:t>
            </w:r>
          </w:p>
        </w:tc>
        <w:tc>
          <w:tcPr>
            <w:tcW w:w="2835" w:type="dxa"/>
            <w:vAlign w:val="center"/>
          </w:tcPr>
          <w:p>
            <w:pPr>
              <w:pStyle w:val="11"/>
            </w:pPr>
            <w:r>
              <w:t>其中：财政    资金</w:t>
            </w:r>
          </w:p>
        </w:tc>
        <w:tc>
          <w:tcPr>
            <w:tcW w:w="2551" w:type="dxa"/>
            <w:vAlign w:val="center"/>
          </w:tcPr>
          <w:p>
            <w:pPr>
              <w:pStyle w:val="13"/>
            </w:pPr>
            <w:r>
              <w:t>91.81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用于学校校舍维修、日常办公、电费、取暖费等支出，确保学校日常正常运转。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≥1959人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91.81万元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258.78</w:t>
            </w:r>
          </w:p>
        </w:tc>
        <w:tc>
          <w:tcPr>
            <w:tcW w:w="2835" w:type="dxa"/>
            <w:vAlign w:val="center"/>
          </w:tcPr>
          <w:p>
            <w:pPr>
              <w:pStyle w:val="11"/>
            </w:pPr>
            <w:r>
              <w:t>其中：财政    资金</w:t>
            </w:r>
          </w:p>
        </w:tc>
        <w:tc>
          <w:tcPr>
            <w:tcW w:w="2551" w:type="dxa"/>
            <w:vAlign w:val="center"/>
          </w:tcPr>
          <w:p>
            <w:pPr>
              <w:pStyle w:val="13"/>
            </w:pPr>
            <w:r>
              <w:t>258.78</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提高义务教育公用经费保障水平，完善义务教育经费保障机制，确保学校正常运转。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≥3965人</w:t>
            </w:r>
          </w:p>
        </w:tc>
        <w:tc>
          <w:tcPr>
            <w:tcW w:w="1276" w:type="dxa"/>
            <w:vAlign w:val="center"/>
          </w:tcPr>
          <w:p>
            <w:pPr>
              <w:pStyle w:val="13"/>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258.78万元</w:t>
            </w:r>
          </w:p>
        </w:tc>
        <w:tc>
          <w:tcPr>
            <w:tcW w:w="1276" w:type="dxa"/>
            <w:vAlign w:val="center"/>
          </w:tcPr>
          <w:p>
            <w:pPr>
              <w:pStyle w:val="13"/>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144.39</w:t>
            </w:r>
          </w:p>
        </w:tc>
        <w:tc>
          <w:tcPr>
            <w:tcW w:w="2835" w:type="dxa"/>
            <w:vAlign w:val="center"/>
          </w:tcPr>
          <w:p>
            <w:pPr>
              <w:pStyle w:val="11"/>
            </w:pPr>
            <w:r>
              <w:t>其中：财政    资金</w:t>
            </w:r>
          </w:p>
        </w:tc>
        <w:tc>
          <w:tcPr>
            <w:tcW w:w="2551" w:type="dxa"/>
            <w:vAlign w:val="center"/>
          </w:tcPr>
          <w:p>
            <w:pPr>
              <w:pStyle w:val="13"/>
            </w:pPr>
            <w:r>
              <w:t>144.39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提高义务教育公用经费保障水平，完善义务教育经费保障机制，确保学校正常运转。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≥3965人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144.39万元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166.09</w:t>
            </w:r>
          </w:p>
        </w:tc>
        <w:tc>
          <w:tcPr>
            <w:tcW w:w="2835" w:type="dxa"/>
            <w:vAlign w:val="center"/>
          </w:tcPr>
          <w:p>
            <w:pPr>
              <w:pStyle w:val="11"/>
            </w:pPr>
            <w:r>
              <w:t>其中：财政    资金</w:t>
            </w:r>
          </w:p>
        </w:tc>
        <w:tc>
          <w:tcPr>
            <w:tcW w:w="2551" w:type="dxa"/>
            <w:vAlign w:val="center"/>
          </w:tcPr>
          <w:p>
            <w:pPr>
              <w:pStyle w:val="13"/>
            </w:pPr>
            <w:r>
              <w:t>166.09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义务教育公用经费，用于维持日常教学办公取暖等使用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≥2143人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166.09万元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补助学生家长满意度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98.05</w:t>
            </w:r>
          </w:p>
        </w:tc>
        <w:tc>
          <w:tcPr>
            <w:tcW w:w="2835" w:type="dxa"/>
            <w:vAlign w:val="center"/>
          </w:tcPr>
          <w:p>
            <w:pPr>
              <w:pStyle w:val="11"/>
            </w:pPr>
            <w:r>
              <w:t>其中：财政    资金</w:t>
            </w:r>
          </w:p>
        </w:tc>
        <w:tc>
          <w:tcPr>
            <w:tcW w:w="2551" w:type="dxa"/>
            <w:vAlign w:val="center"/>
          </w:tcPr>
          <w:p>
            <w:pPr>
              <w:pStyle w:val="13"/>
            </w:pPr>
            <w:r>
              <w:t>98.05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义务教育公用经费，用于维持日常教学办公取暖等使用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≥2143人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98.05万元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补助学生家长满意度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91、冀财教[2025]116号提前下达2026年中央学生资助补助经费[中职免学费]绩效目标表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13018326P00000610014K</w:t>
            </w:r>
          </w:p>
        </w:tc>
        <w:tc>
          <w:tcPr>
            <w:tcW w:w="2835" w:type="dxa"/>
            <w:vAlign w:val="center"/>
          </w:tcPr>
          <w:p>
            <w:pPr>
              <w:pStyle w:val="11"/>
            </w:pPr>
            <w:r>
              <w:t>项目名称</w:t>
            </w:r>
          </w:p>
        </w:tc>
        <w:tc>
          <w:tcPr>
            <w:tcW w:w="6095" w:type="dxa"/>
            <w:gridSpan w:val="3"/>
            <w:vAlign w:val="center"/>
          </w:tcPr>
          <w:p>
            <w:pPr>
              <w:pStyle w:val="13"/>
            </w:pPr>
            <w:r>
              <w:t>冀财教[2025]116号提前下达2026年中央学生资助补助经费[中职免学费]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249.00</w:t>
            </w:r>
          </w:p>
        </w:tc>
        <w:tc>
          <w:tcPr>
            <w:tcW w:w="2835" w:type="dxa"/>
            <w:vAlign w:val="center"/>
          </w:tcPr>
          <w:p>
            <w:pPr>
              <w:pStyle w:val="11"/>
            </w:pPr>
            <w:r>
              <w:t>其中：财政    资金</w:t>
            </w:r>
          </w:p>
        </w:tc>
        <w:tc>
          <w:tcPr>
            <w:tcW w:w="2551" w:type="dxa"/>
            <w:vAlign w:val="center"/>
          </w:tcPr>
          <w:p>
            <w:pPr>
              <w:pStyle w:val="13"/>
            </w:pPr>
            <w:r>
              <w:t>249.00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改善中等职业学校办学条件，落实中等职业学校资助政策。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1.确保学校资金的正常运转合格率百分之百，达到家长对学校满意的预期效果。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冀财教[2025]116号提前下达2026年中央学生资助补助经费[中职免学费]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冀财教[2025]116号提前下达2026年中央学生资助补助经费[中职免学费]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冀财教[2025]116号提前下达2026年中央学生资助补助经费[中职免学费]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249万元</w:t>
            </w:r>
          </w:p>
        </w:tc>
        <w:tc>
          <w:tcPr>
            <w:tcW w:w="1276" w:type="dxa"/>
            <w:vAlign w:val="center"/>
          </w:tcPr>
          <w:p>
            <w:pPr>
              <w:pStyle w:val="13"/>
            </w:pPr>
            <w:r>
              <w:t>冀财教[2025]116号提前下达2026年中央学生资助补助经费[中职免学费]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保障适龄学生入学率</w:t>
            </w:r>
          </w:p>
        </w:tc>
        <w:tc>
          <w:tcPr>
            <w:tcW w:w="5386" w:type="dxa"/>
            <w:vAlign w:val="center"/>
          </w:tcPr>
          <w:p>
            <w:pPr>
              <w:pStyle w:val="13"/>
            </w:pPr>
            <w:r>
              <w:t>保障适龄学生入学率%</w:t>
            </w:r>
          </w:p>
        </w:tc>
        <w:tc>
          <w:tcPr>
            <w:tcW w:w="2268" w:type="dxa"/>
            <w:vAlign w:val="center"/>
          </w:tcPr>
          <w:p>
            <w:pPr>
              <w:pStyle w:val="13"/>
            </w:pPr>
            <w:r>
              <w:t>≥90%</w:t>
            </w:r>
          </w:p>
        </w:tc>
        <w:tc>
          <w:tcPr>
            <w:tcW w:w="1276" w:type="dxa"/>
            <w:vAlign w:val="center"/>
          </w:tcPr>
          <w:p>
            <w:pPr>
              <w:pStyle w:val="13"/>
            </w:pPr>
            <w:r>
              <w:t>冀财教[2025]116号提前下达2026年中央学生资助补助经费[中职免学费]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调查中对学校满意和较满意的家长数占比</w:t>
            </w:r>
          </w:p>
        </w:tc>
        <w:tc>
          <w:tcPr>
            <w:tcW w:w="2268" w:type="dxa"/>
            <w:vAlign w:val="center"/>
          </w:tcPr>
          <w:p>
            <w:pPr>
              <w:pStyle w:val="13"/>
            </w:pPr>
            <w:r>
              <w:t>≥96%</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92、冀财教[2025]116号提前下达2026年中央学生资助补助经费[中职助学金]绩效目标表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13018326P000006100157</w:t>
            </w:r>
          </w:p>
        </w:tc>
        <w:tc>
          <w:tcPr>
            <w:tcW w:w="2835" w:type="dxa"/>
            <w:vAlign w:val="center"/>
          </w:tcPr>
          <w:p>
            <w:pPr>
              <w:pStyle w:val="11"/>
            </w:pPr>
            <w:r>
              <w:t>项目名称</w:t>
            </w:r>
          </w:p>
        </w:tc>
        <w:tc>
          <w:tcPr>
            <w:tcW w:w="6095" w:type="dxa"/>
            <w:gridSpan w:val="3"/>
            <w:vAlign w:val="center"/>
          </w:tcPr>
          <w:p>
            <w:pPr>
              <w:pStyle w:val="13"/>
            </w:pPr>
            <w:r>
              <w:t>冀财教[2025]116号提前下达2026年中央学生资助补助经费[中职助学金]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保证资金经费及时足额发放，补助家庭经济困难寄宿生。缓解贫困家庭教育负担。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1.确保助学金发放的合格率百分之百，达到家长对学校满意的预期效果。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助学金补助覆盖率</w:t>
            </w:r>
          </w:p>
        </w:tc>
        <w:tc>
          <w:tcPr>
            <w:tcW w:w="5386" w:type="dxa"/>
            <w:vAlign w:val="center"/>
          </w:tcPr>
          <w:p>
            <w:pPr>
              <w:pStyle w:val="13"/>
            </w:pPr>
            <w:r>
              <w:t>已补助人数占应补助人数的比率</w:t>
            </w:r>
          </w:p>
        </w:tc>
        <w:tc>
          <w:tcPr>
            <w:tcW w:w="2268" w:type="dxa"/>
            <w:vAlign w:val="center"/>
          </w:tcPr>
          <w:p>
            <w:pPr>
              <w:pStyle w:val="13"/>
            </w:pPr>
            <w:r>
              <w:t>100%</w:t>
            </w:r>
          </w:p>
        </w:tc>
        <w:tc>
          <w:tcPr>
            <w:tcW w:w="1276" w:type="dxa"/>
            <w:vAlign w:val="center"/>
          </w:tcPr>
          <w:p>
            <w:pPr>
              <w:pStyle w:val="13"/>
            </w:pPr>
            <w:r>
              <w:t>冀财教[2025]116号提前下达2026年中央学生资助补助经费[中职助学金]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助学金发放率</w:t>
            </w:r>
          </w:p>
        </w:tc>
        <w:tc>
          <w:tcPr>
            <w:tcW w:w="5386" w:type="dxa"/>
            <w:vAlign w:val="center"/>
          </w:tcPr>
          <w:p>
            <w:pPr>
              <w:pStyle w:val="13"/>
            </w:pPr>
            <w:r>
              <w:t>实际发放的奖励金额占计划发放金额比率</w:t>
            </w:r>
          </w:p>
        </w:tc>
        <w:tc>
          <w:tcPr>
            <w:tcW w:w="2268" w:type="dxa"/>
            <w:vAlign w:val="center"/>
          </w:tcPr>
          <w:p>
            <w:pPr>
              <w:pStyle w:val="13"/>
            </w:pPr>
            <w:r>
              <w:t>100%</w:t>
            </w:r>
          </w:p>
        </w:tc>
        <w:tc>
          <w:tcPr>
            <w:tcW w:w="1276" w:type="dxa"/>
            <w:vAlign w:val="center"/>
          </w:tcPr>
          <w:p>
            <w:pPr>
              <w:pStyle w:val="13"/>
            </w:pPr>
            <w:r>
              <w:t>冀财教[2025]116号提前下达2026年中央学生资助补助经费[中职助学金]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冀财教[2025]116号提前下达2026年中央学生资助补助经费[中职助学金]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每学年助学金补助（元）</w:t>
            </w:r>
          </w:p>
        </w:tc>
        <w:tc>
          <w:tcPr>
            <w:tcW w:w="5386" w:type="dxa"/>
            <w:vAlign w:val="center"/>
          </w:tcPr>
          <w:p>
            <w:pPr>
              <w:pStyle w:val="13"/>
            </w:pPr>
            <w:r>
              <w:t>中等职业学校助学金每学年补助</w:t>
            </w:r>
          </w:p>
        </w:tc>
        <w:tc>
          <w:tcPr>
            <w:tcW w:w="2268" w:type="dxa"/>
            <w:vAlign w:val="center"/>
          </w:tcPr>
          <w:p>
            <w:pPr>
              <w:pStyle w:val="13"/>
            </w:pPr>
            <w:r>
              <w:t>35万元</w:t>
            </w:r>
          </w:p>
        </w:tc>
        <w:tc>
          <w:tcPr>
            <w:tcW w:w="1276" w:type="dxa"/>
            <w:vAlign w:val="center"/>
          </w:tcPr>
          <w:p>
            <w:pPr>
              <w:pStyle w:val="13"/>
            </w:pPr>
            <w:r>
              <w:t>冀财教[2025]116号提前下达2026年中央学生资助补助经费[中职助学金]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反映较好人数与受调查总人数百分比</w:t>
            </w:r>
          </w:p>
        </w:tc>
        <w:tc>
          <w:tcPr>
            <w:tcW w:w="2268" w:type="dxa"/>
            <w:vAlign w:val="center"/>
          </w:tcPr>
          <w:p>
            <w:pPr>
              <w:pStyle w:val="13"/>
            </w:pPr>
            <w:r>
              <w:t>≥95%</w:t>
            </w:r>
          </w:p>
        </w:tc>
        <w:tc>
          <w:tcPr>
            <w:tcW w:w="1276" w:type="dxa"/>
            <w:vAlign w:val="center"/>
          </w:tcPr>
          <w:p>
            <w:pPr>
              <w:pStyle w:val="13"/>
            </w:pPr>
            <w:r>
              <w:t>冀财教[2025]116号提前下达2026年中央学生资助补助经费[中职助学金]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调查中对学校满意和较满意的家长数占比</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93、冀财教[2025]118号中央提前下达2026年现代职业教育质量提升计划资金绩效目标表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13018326P00010410002W</w:t>
            </w:r>
          </w:p>
        </w:tc>
        <w:tc>
          <w:tcPr>
            <w:tcW w:w="2835" w:type="dxa"/>
            <w:vAlign w:val="center"/>
          </w:tcPr>
          <w:p>
            <w:pPr>
              <w:pStyle w:val="11"/>
            </w:pPr>
            <w:r>
              <w:t>项目名称</w:t>
            </w:r>
          </w:p>
        </w:tc>
        <w:tc>
          <w:tcPr>
            <w:tcW w:w="6095" w:type="dxa"/>
            <w:gridSpan w:val="3"/>
            <w:vAlign w:val="center"/>
          </w:tcPr>
          <w:p>
            <w:pPr>
              <w:pStyle w:val="13"/>
            </w:pPr>
            <w:r>
              <w:t>冀财教[2025]118号中央提前下达2026年现代职业教育质量提升计划资金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68.00</w:t>
            </w:r>
          </w:p>
        </w:tc>
        <w:tc>
          <w:tcPr>
            <w:tcW w:w="2835" w:type="dxa"/>
            <w:vAlign w:val="center"/>
          </w:tcPr>
          <w:p>
            <w:pPr>
              <w:pStyle w:val="11"/>
            </w:pPr>
            <w:r>
              <w:t>其中：财政    资金</w:t>
            </w:r>
          </w:p>
        </w:tc>
        <w:tc>
          <w:tcPr>
            <w:tcW w:w="2551" w:type="dxa"/>
            <w:vAlign w:val="center"/>
          </w:tcPr>
          <w:p>
            <w:pPr>
              <w:pStyle w:val="13"/>
            </w:pPr>
            <w:r>
              <w:t>68.00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保证资助经费及时到位，保证学校工作正常运行。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1.确保学校资金的正常运转合格率百分之百，达到家长对学校满意的预期效果。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冀财教[2025]118号中央提前下达2026年现代职业教育质量提升计划资金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冀财教[2025]118号中央提前下达2026年现代职业教育质量提升计划资金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冀财教[2025]118号中央提前下达2026年现代职业教育质量提升计划资金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68万元</w:t>
            </w:r>
          </w:p>
        </w:tc>
        <w:tc>
          <w:tcPr>
            <w:tcW w:w="1276" w:type="dxa"/>
            <w:vAlign w:val="center"/>
          </w:tcPr>
          <w:p>
            <w:pPr>
              <w:pStyle w:val="13"/>
            </w:pPr>
            <w:r>
              <w:t>冀财教[2025]118号中央提前下达2026年现代职业教育质量提升计划资金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有较好的社会影响</w:t>
            </w:r>
          </w:p>
        </w:tc>
        <w:tc>
          <w:tcPr>
            <w:tcW w:w="5386" w:type="dxa"/>
            <w:vAlign w:val="center"/>
          </w:tcPr>
          <w:p>
            <w:pPr>
              <w:pStyle w:val="13"/>
            </w:pPr>
            <w:r>
              <w:t>有较好的社会影响</w:t>
            </w:r>
          </w:p>
        </w:tc>
        <w:tc>
          <w:tcPr>
            <w:tcW w:w="2268" w:type="dxa"/>
            <w:vAlign w:val="center"/>
          </w:tcPr>
          <w:p>
            <w:pPr>
              <w:pStyle w:val="13"/>
            </w:pPr>
            <w:r>
              <w:t>提升了职业教育水平</w:t>
            </w:r>
          </w:p>
        </w:tc>
        <w:tc>
          <w:tcPr>
            <w:tcW w:w="1276" w:type="dxa"/>
            <w:vAlign w:val="center"/>
          </w:tcPr>
          <w:p>
            <w:pPr>
              <w:pStyle w:val="13"/>
            </w:pPr>
            <w:r>
              <w:t>冀财教[2025]118号中央提前下达2026年现代职业教育质量提升计划资金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调查中对学校满意和较满意的家长占调查比率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94、冀财教[2025]142号提前下达2026年省级现代职业教育发展专项资金[中职建档立卡免学费]绩效目标表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13018326P00000610016T</w:t>
            </w:r>
          </w:p>
        </w:tc>
        <w:tc>
          <w:tcPr>
            <w:tcW w:w="2835" w:type="dxa"/>
            <w:vAlign w:val="center"/>
          </w:tcPr>
          <w:p>
            <w:pPr>
              <w:pStyle w:val="11"/>
            </w:pPr>
            <w:r>
              <w:t>项目名称</w:t>
            </w:r>
          </w:p>
        </w:tc>
        <w:tc>
          <w:tcPr>
            <w:tcW w:w="6095" w:type="dxa"/>
            <w:gridSpan w:val="3"/>
            <w:vAlign w:val="center"/>
          </w:tcPr>
          <w:p>
            <w:pPr>
              <w:pStyle w:val="13"/>
            </w:pPr>
            <w:r>
              <w:t>冀财教[2025]142号提前下达2026年省级现代职业教育发展专项资金[中职建档立卡免学费]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0.21</w:t>
            </w:r>
          </w:p>
        </w:tc>
        <w:tc>
          <w:tcPr>
            <w:tcW w:w="2835" w:type="dxa"/>
            <w:vAlign w:val="center"/>
          </w:tcPr>
          <w:p>
            <w:pPr>
              <w:pStyle w:val="11"/>
            </w:pPr>
            <w:r>
              <w:t>其中：财政    资金</w:t>
            </w:r>
          </w:p>
        </w:tc>
        <w:tc>
          <w:tcPr>
            <w:tcW w:w="2551" w:type="dxa"/>
            <w:vAlign w:val="center"/>
          </w:tcPr>
          <w:p>
            <w:pPr>
              <w:pStyle w:val="13"/>
            </w:pPr>
            <w:r>
              <w:t>0.21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改善中等职业学校办学条件，落实中等职业学校资助政策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1.确保学校资金的正常运转合格率百分之百，达到家长对学校满意的预期效果。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冀财教[2025]142号提前下达2026年省级现代职业教育发展专项资金[中职建档立卡免学费]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冀财教[2025]142号提前下达2026年省级现代职业教育发展专项资金[中职建档立卡免学费]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冀财教[2025]142号提前下达2026年省级现代职业教育发展专项资金[中职建档立卡免学费]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0.21万元</w:t>
            </w:r>
          </w:p>
        </w:tc>
        <w:tc>
          <w:tcPr>
            <w:tcW w:w="1276" w:type="dxa"/>
            <w:vAlign w:val="center"/>
          </w:tcPr>
          <w:p>
            <w:pPr>
              <w:pStyle w:val="13"/>
            </w:pPr>
            <w:r>
              <w:t>冀财教[2025]142号提前下达2026年省级现代职业教育发展专项资金[中职建档立卡免学费]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保障适龄学生入学率</w:t>
            </w:r>
          </w:p>
        </w:tc>
        <w:tc>
          <w:tcPr>
            <w:tcW w:w="5386" w:type="dxa"/>
            <w:vAlign w:val="center"/>
          </w:tcPr>
          <w:p>
            <w:pPr>
              <w:pStyle w:val="13"/>
            </w:pPr>
            <w:r>
              <w:t>保障适龄学生入学率%</w:t>
            </w:r>
          </w:p>
        </w:tc>
        <w:tc>
          <w:tcPr>
            <w:tcW w:w="2268" w:type="dxa"/>
            <w:vAlign w:val="center"/>
          </w:tcPr>
          <w:p>
            <w:pPr>
              <w:pStyle w:val="13"/>
            </w:pPr>
            <w:r>
              <w:t>≥90%</w:t>
            </w:r>
          </w:p>
        </w:tc>
        <w:tc>
          <w:tcPr>
            <w:tcW w:w="1276" w:type="dxa"/>
            <w:vAlign w:val="center"/>
          </w:tcPr>
          <w:p>
            <w:pPr>
              <w:pStyle w:val="13"/>
            </w:pPr>
            <w:r>
              <w:t>冀财教[2025]142号提前下达2026年省级现代职业教育发展专项资金[中职建档立卡免学费]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调查中对学校满意和较满意的家长数占比</w:t>
            </w:r>
          </w:p>
        </w:tc>
        <w:tc>
          <w:tcPr>
            <w:tcW w:w="2268" w:type="dxa"/>
            <w:vAlign w:val="center"/>
          </w:tcPr>
          <w:p>
            <w:pPr>
              <w:pStyle w:val="13"/>
            </w:pPr>
            <w:r>
              <w:t>≥96%</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95、冀财教[2025]142号提前下达2026年省级现代职业教育发展专项资金[中职免学费]绩效目标表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13018326P00000610017E</w:t>
            </w:r>
          </w:p>
        </w:tc>
        <w:tc>
          <w:tcPr>
            <w:tcW w:w="2835" w:type="dxa"/>
            <w:vAlign w:val="center"/>
          </w:tcPr>
          <w:p>
            <w:pPr>
              <w:pStyle w:val="11"/>
            </w:pPr>
            <w:r>
              <w:t>项目名称</w:t>
            </w:r>
          </w:p>
        </w:tc>
        <w:tc>
          <w:tcPr>
            <w:tcW w:w="6095" w:type="dxa"/>
            <w:gridSpan w:val="3"/>
            <w:vAlign w:val="center"/>
          </w:tcPr>
          <w:p>
            <w:pPr>
              <w:pStyle w:val="13"/>
            </w:pPr>
            <w:r>
              <w:t>冀财教[2025]142号提前下达2026年省级现代职业教育发展专项资金[中职免学费]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84.00</w:t>
            </w:r>
          </w:p>
        </w:tc>
        <w:tc>
          <w:tcPr>
            <w:tcW w:w="2835" w:type="dxa"/>
            <w:vAlign w:val="center"/>
          </w:tcPr>
          <w:p>
            <w:pPr>
              <w:pStyle w:val="11"/>
            </w:pPr>
            <w:r>
              <w:t>其中：财政    资金</w:t>
            </w:r>
          </w:p>
        </w:tc>
        <w:tc>
          <w:tcPr>
            <w:tcW w:w="2551" w:type="dxa"/>
            <w:vAlign w:val="center"/>
          </w:tcPr>
          <w:p>
            <w:pPr>
              <w:pStyle w:val="13"/>
            </w:pPr>
            <w:r>
              <w:t>84.00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改善中等职业学校办学条件，落实中等职业学校资助政策。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1.确保学校资金的正常运转合格率百分之百，达到家长对学校满意的预期效果。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冀财教[2025]142号提前下达2026年省级现代职业教育发展专项资金[中职免学费]</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冀财教[2025]142号提前下达2026年省级现代职业教育发展专项资金[中职免学费]</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冀财教[2025]142号提前下达2026年省级现代职业教育发展专项资金[中职免学费]</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84万元</w:t>
            </w:r>
          </w:p>
        </w:tc>
        <w:tc>
          <w:tcPr>
            <w:tcW w:w="1276" w:type="dxa"/>
            <w:vAlign w:val="center"/>
          </w:tcPr>
          <w:p>
            <w:pPr>
              <w:pStyle w:val="13"/>
            </w:pPr>
            <w:r>
              <w:t>冀财教[2025]142号提前下达2026年省级现代职业教育发展专项资金[中职免学费]</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保障适龄学生入学率</w:t>
            </w:r>
          </w:p>
        </w:tc>
        <w:tc>
          <w:tcPr>
            <w:tcW w:w="5386" w:type="dxa"/>
            <w:vAlign w:val="center"/>
          </w:tcPr>
          <w:p>
            <w:pPr>
              <w:pStyle w:val="13"/>
            </w:pPr>
            <w:r>
              <w:t>保障适龄学生入学率%</w:t>
            </w:r>
          </w:p>
        </w:tc>
        <w:tc>
          <w:tcPr>
            <w:tcW w:w="2268" w:type="dxa"/>
            <w:vAlign w:val="center"/>
          </w:tcPr>
          <w:p>
            <w:pPr>
              <w:pStyle w:val="13"/>
            </w:pPr>
            <w:r>
              <w:t>≥90%</w:t>
            </w:r>
          </w:p>
        </w:tc>
        <w:tc>
          <w:tcPr>
            <w:tcW w:w="1276" w:type="dxa"/>
            <w:vAlign w:val="center"/>
          </w:tcPr>
          <w:p>
            <w:pPr>
              <w:pStyle w:val="13"/>
            </w:pPr>
            <w:r>
              <w:t>冀财教[2025]142号提前下达2026年省级现代职业教育发展专项资金[中职免学费]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调查中对学校满意和较满意的家长数占比</w:t>
            </w:r>
          </w:p>
        </w:tc>
        <w:tc>
          <w:tcPr>
            <w:tcW w:w="2268" w:type="dxa"/>
            <w:vAlign w:val="center"/>
          </w:tcPr>
          <w:p>
            <w:pPr>
              <w:pStyle w:val="13"/>
            </w:pPr>
            <w:r>
              <w:t>≥96%</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96、冀财教[2025]142号提前下达2026年省级现代职业教育发展专项资金[中职生均公用]绩效目标表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13018326P00010110003F</w:t>
            </w:r>
          </w:p>
        </w:tc>
        <w:tc>
          <w:tcPr>
            <w:tcW w:w="2835" w:type="dxa"/>
            <w:vAlign w:val="center"/>
          </w:tcPr>
          <w:p>
            <w:pPr>
              <w:pStyle w:val="11"/>
            </w:pPr>
            <w:r>
              <w:t>项目名称</w:t>
            </w:r>
          </w:p>
        </w:tc>
        <w:tc>
          <w:tcPr>
            <w:tcW w:w="6095" w:type="dxa"/>
            <w:gridSpan w:val="3"/>
            <w:vAlign w:val="center"/>
          </w:tcPr>
          <w:p>
            <w:pPr>
              <w:pStyle w:val="13"/>
            </w:pPr>
            <w:r>
              <w:t>冀财教[2025]142号提前下达2026年省级现代职业教育发展专项资金[中职生均公用]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63.00</w:t>
            </w:r>
          </w:p>
        </w:tc>
        <w:tc>
          <w:tcPr>
            <w:tcW w:w="2835" w:type="dxa"/>
            <w:vAlign w:val="center"/>
          </w:tcPr>
          <w:p>
            <w:pPr>
              <w:pStyle w:val="11"/>
            </w:pPr>
            <w:r>
              <w:t>其中：财政    资金</w:t>
            </w:r>
          </w:p>
        </w:tc>
        <w:tc>
          <w:tcPr>
            <w:tcW w:w="2551" w:type="dxa"/>
            <w:vAlign w:val="center"/>
          </w:tcPr>
          <w:p>
            <w:pPr>
              <w:pStyle w:val="13"/>
            </w:pPr>
            <w:r>
              <w:t>63.00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改善中等职业学校办学条件，落实中等职业学校资助政策。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1.确保学校资金的正常运转合格率百分之百，达到家长对学校满意的预期效果。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冀财教[2025]142号提前下达2026年省级现代职业教育发展专项资金[中职生均公用]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冀财教[2025]142号提前下达2026年省级现代职业教育发展专项资金[中职生均公用]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冀财教[2025]142号提前下达2026年省级现代职业教育发展专项资金[中职生均公用]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63万元</w:t>
            </w:r>
          </w:p>
        </w:tc>
        <w:tc>
          <w:tcPr>
            <w:tcW w:w="1276" w:type="dxa"/>
            <w:vAlign w:val="center"/>
          </w:tcPr>
          <w:p>
            <w:pPr>
              <w:pStyle w:val="13"/>
            </w:pPr>
            <w:r>
              <w:t>冀财教[2025]142号提前下达2026年省级现代职业教育发展专项资金[中职生均公用]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保障适龄学生入学率</w:t>
            </w:r>
          </w:p>
        </w:tc>
        <w:tc>
          <w:tcPr>
            <w:tcW w:w="5386" w:type="dxa"/>
            <w:vAlign w:val="center"/>
          </w:tcPr>
          <w:p>
            <w:pPr>
              <w:pStyle w:val="13"/>
            </w:pPr>
            <w:r>
              <w:t>保障适龄学生入学率%</w:t>
            </w:r>
          </w:p>
        </w:tc>
        <w:tc>
          <w:tcPr>
            <w:tcW w:w="2268" w:type="dxa"/>
            <w:vAlign w:val="center"/>
          </w:tcPr>
          <w:p>
            <w:pPr>
              <w:pStyle w:val="13"/>
            </w:pPr>
            <w:r>
              <w:t>≥90%</w:t>
            </w:r>
          </w:p>
        </w:tc>
        <w:tc>
          <w:tcPr>
            <w:tcW w:w="1276" w:type="dxa"/>
            <w:vAlign w:val="center"/>
          </w:tcPr>
          <w:p>
            <w:pPr>
              <w:pStyle w:val="13"/>
            </w:pPr>
            <w:r>
              <w:t>冀财教[2025]142号提前下达2026年省级现代职业教育发展专项资金[中职生均公用]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问卷调查</w:t>
            </w:r>
          </w:p>
        </w:tc>
        <w:tc>
          <w:tcPr>
            <w:tcW w:w="5386" w:type="dxa"/>
            <w:vAlign w:val="center"/>
          </w:tcPr>
          <w:p>
            <w:pPr>
              <w:pStyle w:val="13"/>
            </w:pPr>
            <w:r>
              <w:t>满意和较满意的对象占调查对象的比例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97、冀财教[2025]142号提前下达2026年省级现代职业教育发展专项资金[中职助学金]绩效目标表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13018326P000006100182</w:t>
            </w:r>
          </w:p>
        </w:tc>
        <w:tc>
          <w:tcPr>
            <w:tcW w:w="2835" w:type="dxa"/>
            <w:vAlign w:val="center"/>
          </w:tcPr>
          <w:p>
            <w:pPr>
              <w:pStyle w:val="11"/>
            </w:pPr>
            <w:r>
              <w:t>项目名称</w:t>
            </w:r>
          </w:p>
        </w:tc>
        <w:tc>
          <w:tcPr>
            <w:tcW w:w="6095" w:type="dxa"/>
            <w:gridSpan w:val="3"/>
            <w:vAlign w:val="center"/>
          </w:tcPr>
          <w:p>
            <w:pPr>
              <w:pStyle w:val="13"/>
            </w:pPr>
            <w:r>
              <w:t>冀财教[2025]142号提前下达2026年省级现代职业教育发展专项资金[中职助学金]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保证助学金及时足额发放，补助家庭困难寄宿生，缓解贫困家庭教育负担。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1.确保助学金发放合格率百分之百，达到家长对学校满意的预期效果。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助学金资助覆盖率</w:t>
            </w:r>
          </w:p>
        </w:tc>
        <w:tc>
          <w:tcPr>
            <w:tcW w:w="5386" w:type="dxa"/>
            <w:vAlign w:val="center"/>
          </w:tcPr>
          <w:p>
            <w:pPr>
              <w:pStyle w:val="13"/>
            </w:pPr>
            <w:r>
              <w:t>已补助人数占应补助人数的比率</w:t>
            </w:r>
          </w:p>
        </w:tc>
        <w:tc>
          <w:tcPr>
            <w:tcW w:w="2268" w:type="dxa"/>
            <w:vAlign w:val="center"/>
          </w:tcPr>
          <w:p>
            <w:pPr>
              <w:pStyle w:val="13"/>
            </w:pPr>
            <w:r>
              <w:t>100%</w:t>
            </w:r>
          </w:p>
        </w:tc>
        <w:tc>
          <w:tcPr>
            <w:tcW w:w="1276" w:type="dxa"/>
            <w:vAlign w:val="center"/>
          </w:tcPr>
          <w:p>
            <w:pPr>
              <w:pStyle w:val="13"/>
            </w:pPr>
            <w:r>
              <w:t>冀财教[2025]142号提前下达2026年省级现代职业教育发展专项资金[中职助学金]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拨付足额率（%）</w:t>
            </w:r>
          </w:p>
        </w:tc>
        <w:tc>
          <w:tcPr>
            <w:tcW w:w="5386" w:type="dxa"/>
            <w:vAlign w:val="center"/>
          </w:tcPr>
          <w:p>
            <w:pPr>
              <w:pStyle w:val="13"/>
            </w:pPr>
            <w:r>
              <w:t>每年实际拨付助学金金额占应拨付助学金比率</w:t>
            </w:r>
          </w:p>
        </w:tc>
        <w:tc>
          <w:tcPr>
            <w:tcW w:w="2268" w:type="dxa"/>
            <w:vAlign w:val="center"/>
          </w:tcPr>
          <w:p>
            <w:pPr>
              <w:pStyle w:val="13"/>
            </w:pPr>
            <w:r>
              <w:t>100%</w:t>
            </w:r>
          </w:p>
        </w:tc>
        <w:tc>
          <w:tcPr>
            <w:tcW w:w="1276" w:type="dxa"/>
            <w:vAlign w:val="center"/>
          </w:tcPr>
          <w:p>
            <w:pPr>
              <w:pStyle w:val="13"/>
            </w:pPr>
            <w:r>
              <w:t>冀财教[2025]142号提前下达2026年省级现代职业教育发展专项资金[中职助学金]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拨付资金及时度</w:t>
            </w:r>
          </w:p>
        </w:tc>
        <w:tc>
          <w:tcPr>
            <w:tcW w:w="5386" w:type="dxa"/>
            <w:vAlign w:val="center"/>
          </w:tcPr>
          <w:p>
            <w:pPr>
              <w:pStyle w:val="13"/>
            </w:pPr>
            <w:r>
              <w:t>拨付资金及时度</w:t>
            </w:r>
          </w:p>
        </w:tc>
        <w:tc>
          <w:tcPr>
            <w:tcW w:w="2268" w:type="dxa"/>
            <w:vAlign w:val="center"/>
          </w:tcPr>
          <w:p>
            <w:pPr>
              <w:pStyle w:val="13"/>
            </w:pPr>
            <w:r>
              <w:t>≥95%</w:t>
            </w:r>
          </w:p>
        </w:tc>
        <w:tc>
          <w:tcPr>
            <w:tcW w:w="1276" w:type="dxa"/>
            <w:vAlign w:val="center"/>
          </w:tcPr>
          <w:p>
            <w:pPr>
              <w:pStyle w:val="13"/>
            </w:pPr>
            <w:r>
              <w:t>冀财教[2025]142号提前下达2026年省级现代职业教育发展专项资金[中职助学金]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每学年助学金补助</w:t>
            </w:r>
          </w:p>
        </w:tc>
        <w:tc>
          <w:tcPr>
            <w:tcW w:w="5386" w:type="dxa"/>
            <w:vAlign w:val="center"/>
          </w:tcPr>
          <w:p>
            <w:pPr>
              <w:pStyle w:val="13"/>
            </w:pPr>
            <w:r>
              <w:t>中等职业学校助学金每学年补助</w:t>
            </w:r>
          </w:p>
        </w:tc>
        <w:tc>
          <w:tcPr>
            <w:tcW w:w="2268" w:type="dxa"/>
            <w:vAlign w:val="center"/>
          </w:tcPr>
          <w:p>
            <w:pPr>
              <w:pStyle w:val="13"/>
            </w:pPr>
            <w:r>
              <w:t>13万元</w:t>
            </w:r>
          </w:p>
        </w:tc>
        <w:tc>
          <w:tcPr>
            <w:tcW w:w="1276" w:type="dxa"/>
            <w:vAlign w:val="center"/>
          </w:tcPr>
          <w:p>
            <w:pPr>
              <w:pStyle w:val="13"/>
            </w:pPr>
            <w:r>
              <w:t>冀财教[2025]142号提前下达2026年省级现代职业教育发展专项资金[中职助学金]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反映较好人数与受调查总人数百分比</w:t>
            </w:r>
          </w:p>
        </w:tc>
        <w:tc>
          <w:tcPr>
            <w:tcW w:w="2268" w:type="dxa"/>
            <w:vAlign w:val="center"/>
          </w:tcPr>
          <w:p>
            <w:pPr>
              <w:pStyle w:val="13"/>
            </w:pPr>
            <w:r>
              <w:t>≥95%</w:t>
            </w:r>
          </w:p>
        </w:tc>
        <w:tc>
          <w:tcPr>
            <w:tcW w:w="1276" w:type="dxa"/>
            <w:vAlign w:val="center"/>
          </w:tcPr>
          <w:p>
            <w:pPr>
              <w:pStyle w:val="13"/>
            </w:pPr>
            <w:r>
              <w:t>冀财教[2025]142号提前下达2026年省级现代职业教育发展专项资金[中职助学金]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调查中对学校满意和较满意的家长数占比</w:t>
            </w:r>
          </w:p>
        </w:tc>
        <w:tc>
          <w:tcPr>
            <w:tcW w:w="2268" w:type="dxa"/>
            <w:vAlign w:val="center"/>
          </w:tcPr>
          <w:p>
            <w:pPr>
              <w:pStyle w:val="13"/>
            </w:pPr>
            <w:r>
              <w:t>≥96%</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98、职业教育生均公用经费绩效目标表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13018326P00032810490A</w:t>
            </w:r>
          </w:p>
        </w:tc>
        <w:tc>
          <w:tcPr>
            <w:tcW w:w="2835" w:type="dxa"/>
            <w:vAlign w:val="center"/>
          </w:tcPr>
          <w:p>
            <w:pPr>
              <w:pStyle w:val="11"/>
            </w:pPr>
            <w:r>
              <w:t>项目名称</w:t>
            </w:r>
          </w:p>
        </w:tc>
        <w:tc>
          <w:tcPr>
            <w:tcW w:w="6095" w:type="dxa"/>
            <w:gridSpan w:val="3"/>
            <w:vAlign w:val="center"/>
          </w:tcPr>
          <w:p>
            <w:pPr>
              <w:pStyle w:val="13"/>
            </w:pPr>
            <w:r>
              <w:t>职业教育生均公用经费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210.80</w:t>
            </w:r>
          </w:p>
        </w:tc>
        <w:tc>
          <w:tcPr>
            <w:tcW w:w="2835" w:type="dxa"/>
            <w:vAlign w:val="center"/>
          </w:tcPr>
          <w:p>
            <w:pPr>
              <w:pStyle w:val="11"/>
            </w:pPr>
            <w:r>
              <w:t>其中：财政    资金</w:t>
            </w:r>
          </w:p>
        </w:tc>
        <w:tc>
          <w:tcPr>
            <w:tcW w:w="2551" w:type="dxa"/>
            <w:vAlign w:val="center"/>
          </w:tcPr>
          <w:p>
            <w:pPr>
              <w:pStyle w:val="13"/>
            </w:pPr>
            <w:r>
              <w:t>210.80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改善职业学校办学条件,落实中等职业学校免学费政策，资助家庭经济困难学生。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1.确保学校资金的正常运转合格率百分之百，达到家长对学校满意的预期效果。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冀财教〔2016〕1号财政厅教育厅人社厅关于建立完善河北省中等职业学校生均拨款制度的通知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冀财教〔2016〕1号财政厅教育厅人社厅关于建立完善河北省中等职业学校生均拨款制度的通知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确定各项任务完成及时率</w:t>
            </w:r>
          </w:p>
        </w:tc>
        <w:tc>
          <w:tcPr>
            <w:tcW w:w="5386" w:type="dxa"/>
            <w:vAlign w:val="center"/>
          </w:tcPr>
          <w:p>
            <w:pPr>
              <w:pStyle w:val="13"/>
            </w:pPr>
            <w:r>
              <w:t>确定各项任务完成及时率</w:t>
            </w:r>
          </w:p>
        </w:tc>
        <w:tc>
          <w:tcPr>
            <w:tcW w:w="2268" w:type="dxa"/>
            <w:vAlign w:val="center"/>
          </w:tcPr>
          <w:p>
            <w:pPr>
              <w:pStyle w:val="13"/>
            </w:pPr>
            <w:r>
              <w:t>≥90%</w:t>
            </w:r>
          </w:p>
        </w:tc>
        <w:tc>
          <w:tcPr>
            <w:tcW w:w="1276" w:type="dxa"/>
            <w:vAlign w:val="center"/>
          </w:tcPr>
          <w:p>
            <w:pPr>
              <w:pStyle w:val="13"/>
            </w:pPr>
            <w:r>
              <w:t>冀财教〔2016〕1号财政厅教育厅人社厅关于建立完善河北省中等职业学校生均拨款制度的通知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210.8万元</w:t>
            </w:r>
          </w:p>
        </w:tc>
        <w:tc>
          <w:tcPr>
            <w:tcW w:w="1276" w:type="dxa"/>
            <w:vAlign w:val="center"/>
          </w:tcPr>
          <w:p>
            <w:pPr>
              <w:pStyle w:val="13"/>
            </w:pPr>
            <w:r>
              <w:t>冀财教〔2016〕1号财政厅教育厅人社厅关于建立完善河北省中等职业学校生均拨款制度的通知</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保障家庭经济困难学生入学率</w:t>
            </w:r>
          </w:p>
        </w:tc>
        <w:tc>
          <w:tcPr>
            <w:tcW w:w="5386" w:type="dxa"/>
            <w:vAlign w:val="center"/>
          </w:tcPr>
          <w:p>
            <w:pPr>
              <w:pStyle w:val="13"/>
            </w:pPr>
            <w:r>
              <w:t>保障家庭经济困难学生入学率%</w:t>
            </w:r>
          </w:p>
        </w:tc>
        <w:tc>
          <w:tcPr>
            <w:tcW w:w="2268" w:type="dxa"/>
            <w:vAlign w:val="center"/>
          </w:tcPr>
          <w:p>
            <w:pPr>
              <w:pStyle w:val="13"/>
            </w:pPr>
            <w:r>
              <w:t>100%</w:t>
            </w:r>
          </w:p>
        </w:tc>
        <w:tc>
          <w:tcPr>
            <w:tcW w:w="1276" w:type="dxa"/>
            <w:vAlign w:val="center"/>
          </w:tcPr>
          <w:p>
            <w:pPr>
              <w:pStyle w:val="13"/>
            </w:pPr>
            <w:r>
              <w:t>冀财教〔2016〕1号财政厅教育厅人社厅关于建立完善河北省中等职业学校生均拨款制度的通知</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满意和较满意的对象占调查对象的比例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99、冀财教[2025]116号提前下达2026年中央学生资助补助经费[中职免学费]绩效目标表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13018326P00000610014K</w:t>
            </w:r>
          </w:p>
        </w:tc>
        <w:tc>
          <w:tcPr>
            <w:tcW w:w="2835" w:type="dxa"/>
            <w:vAlign w:val="center"/>
          </w:tcPr>
          <w:p>
            <w:pPr>
              <w:pStyle w:val="11"/>
            </w:pPr>
            <w:r>
              <w:t>项目名称</w:t>
            </w:r>
          </w:p>
        </w:tc>
        <w:tc>
          <w:tcPr>
            <w:tcW w:w="6095" w:type="dxa"/>
            <w:gridSpan w:val="3"/>
            <w:vAlign w:val="center"/>
          </w:tcPr>
          <w:p>
            <w:pPr>
              <w:pStyle w:val="13"/>
            </w:pPr>
            <w:r>
              <w:t>冀财教[2025]116号提前下达2026年中央学生资助补助经费[中职免学费]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351.00</w:t>
            </w:r>
          </w:p>
        </w:tc>
        <w:tc>
          <w:tcPr>
            <w:tcW w:w="2835" w:type="dxa"/>
            <w:vAlign w:val="center"/>
          </w:tcPr>
          <w:p>
            <w:pPr>
              <w:pStyle w:val="11"/>
            </w:pPr>
            <w:r>
              <w:t>其中：财政    资金</w:t>
            </w:r>
          </w:p>
        </w:tc>
        <w:tc>
          <w:tcPr>
            <w:tcW w:w="2551" w:type="dxa"/>
            <w:vAlign w:val="center"/>
          </w:tcPr>
          <w:p>
            <w:pPr>
              <w:pStyle w:val="13"/>
            </w:pPr>
            <w:r>
              <w:t>351.00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用于因免除中等职业学校学生学费所需资金缺口，补充学校日常办公经费。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1.改善中等职业学校办学条件，足额免除中等职业学校学生学费，促进职业教育快速发展。</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免学费补助覆盖率</w:t>
            </w:r>
          </w:p>
        </w:tc>
        <w:tc>
          <w:tcPr>
            <w:tcW w:w="5386" w:type="dxa"/>
            <w:vAlign w:val="center"/>
          </w:tcPr>
          <w:p>
            <w:pPr>
              <w:pStyle w:val="13"/>
            </w:pPr>
            <w:r>
              <w:t>已补助人数占应补助人群比率</w:t>
            </w:r>
          </w:p>
        </w:tc>
        <w:tc>
          <w:tcPr>
            <w:tcW w:w="2268" w:type="dxa"/>
            <w:vAlign w:val="center"/>
          </w:tcPr>
          <w:p>
            <w:pPr>
              <w:pStyle w:val="13"/>
            </w:pPr>
            <w:r>
              <w:t>100%</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拨付足额率（%）</w:t>
            </w:r>
          </w:p>
        </w:tc>
        <w:tc>
          <w:tcPr>
            <w:tcW w:w="5386" w:type="dxa"/>
            <w:vAlign w:val="center"/>
          </w:tcPr>
          <w:p>
            <w:pPr>
              <w:pStyle w:val="13"/>
            </w:pPr>
            <w:r>
              <w:t>每年实际拨付免学费金额占应拨付免学费资金比率</w:t>
            </w:r>
          </w:p>
        </w:tc>
        <w:tc>
          <w:tcPr>
            <w:tcW w:w="2268" w:type="dxa"/>
            <w:vAlign w:val="center"/>
          </w:tcPr>
          <w:p>
            <w:pPr>
              <w:pStyle w:val="13"/>
            </w:pPr>
            <w:r>
              <w:t>≥95%</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拨付资金及时率</w:t>
            </w:r>
          </w:p>
        </w:tc>
        <w:tc>
          <w:tcPr>
            <w:tcW w:w="5386" w:type="dxa"/>
            <w:vAlign w:val="center"/>
          </w:tcPr>
          <w:p>
            <w:pPr>
              <w:pStyle w:val="13"/>
            </w:pPr>
            <w:r>
              <w:t>拨付资金及时率</w:t>
            </w:r>
          </w:p>
        </w:tc>
        <w:tc>
          <w:tcPr>
            <w:tcW w:w="2268" w:type="dxa"/>
            <w:vAlign w:val="center"/>
          </w:tcPr>
          <w:p>
            <w:pPr>
              <w:pStyle w:val="13"/>
            </w:pPr>
            <w:r>
              <w:t>≥95%</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每学年人均补助（元）</w:t>
            </w:r>
          </w:p>
        </w:tc>
        <w:tc>
          <w:tcPr>
            <w:tcW w:w="5386" w:type="dxa"/>
            <w:vAlign w:val="center"/>
          </w:tcPr>
          <w:p>
            <w:pPr>
              <w:pStyle w:val="13"/>
            </w:pPr>
            <w:r>
              <w:t>中等职业学校免学费每学年人均补助</w:t>
            </w:r>
          </w:p>
        </w:tc>
        <w:tc>
          <w:tcPr>
            <w:tcW w:w="2268" w:type="dxa"/>
            <w:vAlign w:val="center"/>
          </w:tcPr>
          <w:p>
            <w:pPr>
              <w:pStyle w:val="13"/>
            </w:pPr>
            <w:r>
              <w:t>2000元</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反应较好人数与受调查人数之比</w:t>
            </w:r>
          </w:p>
        </w:tc>
        <w:tc>
          <w:tcPr>
            <w:tcW w:w="2268" w:type="dxa"/>
            <w:vAlign w:val="center"/>
          </w:tcPr>
          <w:p>
            <w:pPr>
              <w:pStyle w:val="13"/>
            </w:pPr>
            <w:r>
              <w:t>≥95%</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家长对学校满意度</w:t>
            </w:r>
          </w:p>
        </w:tc>
        <w:tc>
          <w:tcPr>
            <w:tcW w:w="5386" w:type="dxa"/>
            <w:vAlign w:val="center"/>
          </w:tcPr>
          <w:p>
            <w:pPr>
              <w:pStyle w:val="13"/>
            </w:pPr>
            <w:r>
              <w:t>调查中对学校满意和较满意家长数占总调查家长数百分比</w:t>
            </w:r>
          </w:p>
        </w:tc>
        <w:tc>
          <w:tcPr>
            <w:tcW w:w="2268" w:type="dxa"/>
            <w:vAlign w:val="center"/>
          </w:tcPr>
          <w:p>
            <w:pPr>
              <w:pStyle w:val="13"/>
            </w:pPr>
            <w:r>
              <w:t>≥95%</w:t>
            </w:r>
          </w:p>
        </w:tc>
        <w:tc>
          <w:tcPr>
            <w:tcW w:w="1276" w:type="dxa"/>
            <w:vAlign w:val="center"/>
          </w:tcPr>
          <w:p>
            <w:pPr>
              <w:pStyle w:val="13"/>
            </w:pPr>
            <w:r>
              <w:t>冀财教【2025】116号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100、冀财教[2025]116号提前下达2026年中央学生资助补助经费[中职助学金]绩效目标表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13018326P000006100157</w:t>
            </w:r>
          </w:p>
        </w:tc>
        <w:tc>
          <w:tcPr>
            <w:tcW w:w="2835" w:type="dxa"/>
            <w:vAlign w:val="center"/>
          </w:tcPr>
          <w:p>
            <w:pPr>
              <w:pStyle w:val="11"/>
            </w:pPr>
            <w:r>
              <w:t>项目名称</w:t>
            </w:r>
          </w:p>
        </w:tc>
        <w:tc>
          <w:tcPr>
            <w:tcW w:w="6095" w:type="dxa"/>
            <w:gridSpan w:val="3"/>
            <w:vAlign w:val="center"/>
          </w:tcPr>
          <w:p>
            <w:pPr>
              <w:pStyle w:val="13"/>
            </w:pPr>
            <w:r>
              <w:t>冀财教[2025]116号提前下达2026年中央学生资助补助经费[中职助学金]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59.00</w:t>
            </w:r>
          </w:p>
        </w:tc>
        <w:tc>
          <w:tcPr>
            <w:tcW w:w="2835" w:type="dxa"/>
            <w:vAlign w:val="center"/>
          </w:tcPr>
          <w:p>
            <w:pPr>
              <w:pStyle w:val="11"/>
            </w:pPr>
            <w:r>
              <w:t>其中：财政    资金</w:t>
            </w:r>
          </w:p>
        </w:tc>
        <w:tc>
          <w:tcPr>
            <w:tcW w:w="2551" w:type="dxa"/>
            <w:vAlign w:val="center"/>
          </w:tcPr>
          <w:p>
            <w:pPr>
              <w:pStyle w:val="13"/>
            </w:pPr>
            <w:r>
              <w:t>59.00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用于职业学校家庭经济困难学生资助。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1.保证资助经费及时足额发放，缓解贫困家庭教育负担</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享受中职助学金补助人数</w:t>
            </w:r>
          </w:p>
        </w:tc>
        <w:tc>
          <w:tcPr>
            <w:tcW w:w="2268" w:type="dxa"/>
            <w:vAlign w:val="center"/>
          </w:tcPr>
          <w:p>
            <w:pPr>
              <w:pStyle w:val="13"/>
            </w:pPr>
            <w:r>
              <w:t>435人</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补助金发放率（%）</w:t>
            </w:r>
          </w:p>
        </w:tc>
        <w:tc>
          <w:tcPr>
            <w:tcW w:w="5386" w:type="dxa"/>
            <w:vAlign w:val="center"/>
          </w:tcPr>
          <w:p>
            <w:pPr>
              <w:pStyle w:val="13"/>
            </w:pPr>
            <w:r>
              <w:t>实际发放的补助金额占计划发放金额比率</w:t>
            </w:r>
          </w:p>
        </w:tc>
        <w:tc>
          <w:tcPr>
            <w:tcW w:w="2268" w:type="dxa"/>
            <w:vAlign w:val="center"/>
          </w:tcPr>
          <w:p>
            <w:pPr>
              <w:pStyle w:val="13"/>
            </w:pPr>
            <w:r>
              <w:t>100%</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59万元</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反映较好人数与受调查总人数百分比</w:t>
            </w:r>
          </w:p>
        </w:tc>
        <w:tc>
          <w:tcPr>
            <w:tcW w:w="2268" w:type="dxa"/>
            <w:vAlign w:val="center"/>
          </w:tcPr>
          <w:p>
            <w:pPr>
              <w:pStyle w:val="13"/>
            </w:pPr>
            <w:r>
              <w:t>≥95%</w:t>
            </w:r>
          </w:p>
        </w:tc>
        <w:tc>
          <w:tcPr>
            <w:tcW w:w="1276" w:type="dxa"/>
            <w:vAlign w:val="center"/>
          </w:tcPr>
          <w:p>
            <w:pPr>
              <w:pStyle w:val="13"/>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通过问卷调查，满意和比较满意受益比率</w:t>
            </w:r>
          </w:p>
        </w:tc>
        <w:tc>
          <w:tcPr>
            <w:tcW w:w="2268" w:type="dxa"/>
            <w:vAlign w:val="center"/>
          </w:tcPr>
          <w:p>
            <w:pPr>
              <w:pStyle w:val="13"/>
            </w:pPr>
            <w:r>
              <w:t>≥95%</w:t>
            </w:r>
          </w:p>
        </w:tc>
        <w:tc>
          <w:tcPr>
            <w:tcW w:w="1276" w:type="dxa"/>
            <w:vAlign w:val="center"/>
          </w:tcPr>
          <w:p>
            <w:pPr>
              <w:pStyle w:val="13"/>
            </w:pPr>
            <w:r>
              <w:t>冀财教[2025]116号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101、冀财教[2025]118号中央提前下达2026年现代职业教育质量提升计划资金绩效目标表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13018326P00010410002W</w:t>
            </w:r>
          </w:p>
        </w:tc>
        <w:tc>
          <w:tcPr>
            <w:tcW w:w="2835" w:type="dxa"/>
            <w:vAlign w:val="center"/>
          </w:tcPr>
          <w:p>
            <w:pPr>
              <w:pStyle w:val="11"/>
            </w:pPr>
            <w:r>
              <w:t>项目名称</w:t>
            </w:r>
          </w:p>
        </w:tc>
        <w:tc>
          <w:tcPr>
            <w:tcW w:w="6095" w:type="dxa"/>
            <w:gridSpan w:val="3"/>
            <w:vAlign w:val="center"/>
          </w:tcPr>
          <w:p>
            <w:pPr>
              <w:pStyle w:val="13"/>
            </w:pPr>
            <w:r>
              <w:t>冀财教[2025]118号中央提前下达2026年现代职业教育质量提升计划资金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用于校舍维修改造及教学设备购置。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1.提高中等职业教育水平，大力发展职业教育，生均职业教育经费保持逐年增长。</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总人数</w:t>
            </w:r>
          </w:p>
        </w:tc>
        <w:tc>
          <w:tcPr>
            <w:tcW w:w="5386" w:type="dxa"/>
            <w:vAlign w:val="center"/>
          </w:tcPr>
          <w:p>
            <w:pPr>
              <w:pStyle w:val="13"/>
            </w:pPr>
            <w:r>
              <w:t>接受职业教育总人数</w:t>
            </w:r>
          </w:p>
          <w:p>
            <w:pPr>
              <w:pStyle w:val="13"/>
            </w:pPr>
          </w:p>
        </w:tc>
        <w:tc>
          <w:tcPr>
            <w:tcW w:w="2268" w:type="dxa"/>
            <w:vAlign w:val="center"/>
          </w:tcPr>
          <w:p>
            <w:pPr>
              <w:pStyle w:val="13"/>
            </w:pPr>
            <w:r>
              <w:t>≥2900人</w:t>
            </w:r>
          </w:p>
        </w:tc>
        <w:tc>
          <w:tcPr>
            <w:tcW w:w="1276" w:type="dxa"/>
            <w:vAlign w:val="center"/>
          </w:tcPr>
          <w:p>
            <w:pPr>
              <w:pStyle w:val="13"/>
            </w:pPr>
            <w:r>
              <w:t>冀财教【2025】118号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教育经费支出增长率（%）</w:t>
            </w:r>
          </w:p>
        </w:tc>
        <w:tc>
          <w:tcPr>
            <w:tcW w:w="5386" w:type="dxa"/>
            <w:vAlign w:val="center"/>
          </w:tcPr>
          <w:p>
            <w:pPr>
              <w:pStyle w:val="13"/>
            </w:pPr>
            <w:r>
              <w:t>教育经费支出增长率（%）</w:t>
            </w:r>
          </w:p>
        </w:tc>
        <w:tc>
          <w:tcPr>
            <w:tcW w:w="2268" w:type="dxa"/>
            <w:vAlign w:val="center"/>
          </w:tcPr>
          <w:p>
            <w:pPr>
              <w:pStyle w:val="13"/>
            </w:pPr>
            <w:r>
              <w:t>≥3%</w:t>
            </w:r>
          </w:p>
        </w:tc>
        <w:tc>
          <w:tcPr>
            <w:tcW w:w="1276" w:type="dxa"/>
            <w:vAlign w:val="center"/>
          </w:tcPr>
          <w:p>
            <w:pPr>
              <w:pStyle w:val="13"/>
            </w:pPr>
            <w:r>
              <w:t>冀财教【2025】118号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完成工作任务及时性</w:t>
            </w:r>
          </w:p>
        </w:tc>
        <w:tc>
          <w:tcPr>
            <w:tcW w:w="5386" w:type="dxa"/>
            <w:vAlign w:val="center"/>
          </w:tcPr>
          <w:p>
            <w:pPr>
              <w:pStyle w:val="13"/>
            </w:pPr>
            <w:r>
              <w:t>完成工作任务及时性</w:t>
            </w:r>
          </w:p>
        </w:tc>
        <w:tc>
          <w:tcPr>
            <w:tcW w:w="2268" w:type="dxa"/>
            <w:vAlign w:val="center"/>
          </w:tcPr>
          <w:p>
            <w:pPr>
              <w:pStyle w:val="13"/>
            </w:pPr>
            <w:r>
              <w:t>≥95%</w:t>
            </w:r>
          </w:p>
        </w:tc>
        <w:tc>
          <w:tcPr>
            <w:tcW w:w="1276" w:type="dxa"/>
            <w:vAlign w:val="center"/>
          </w:tcPr>
          <w:p>
            <w:pPr>
              <w:pStyle w:val="13"/>
            </w:pPr>
            <w:r>
              <w:t>冀财教【2025】118号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财政资金投入</w:t>
            </w:r>
          </w:p>
        </w:tc>
        <w:tc>
          <w:tcPr>
            <w:tcW w:w="5386" w:type="dxa"/>
            <w:vAlign w:val="center"/>
          </w:tcPr>
          <w:p>
            <w:pPr>
              <w:pStyle w:val="13"/>
            </w:pPr>
            <w:r>
              <w:t>财政资金投入情况</w:t>
            </w:r>
          </w:p>
        </w:tc>
        <w:tc>
          <w:tcPr>
            <w:tcW w:w="2268" w:type="dxa"/>
            <w:vAlign w:val="center"/>
          </w:tcPr>
          <w:p>
            <w:pPr>
              <w:pStyle w:val="13"/>
            </w:pPr>
            <w:r>
              <w:t>80万元</w:t>
            </w:r>
          </w:p>
        </w:tc>
        <w:tc>
          <w:tcPr>
            <w:tcW w:w="1276" w:type="dxa"/>
            <w:vAlign w:val="center"/>
          </w:tcPr>
          <w:p>
            <w:pPr>
              <w:pStyle w:val="13"/>
            </w:pPr>
            <w:r>
              <w:t>冀财教【2025】118号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调查中满意和较满意人数占调查总人数比率</w:t>
            </w:r>
          </w:p>
          <w:p>
            <w:pPr>
              <w:pStyle w:val="13"/>
            </w:pPr>
          </w:p>
        </w:tc>
        <w:tc>
          <w:tcPr>
            <w:tcW w:w="2268" w:type="dxa"/>
            <w:vAlign w:val="center"/>
          </w:tcPr>
          <w:p>
            <w:pPr>
              <w:pStyle w:val="13"/>
            </w:pPr>
            <w:r>
              <w:t>≥95%</w:t>
            </w:r>
          </w:p>
        </w:tc>
        <w:tc>
          <w:tcPr>
            <w:tcW w:w="1276" w:type="dxa"/>
            <w:vAlign w:val="center"/>
          </w:tcPr>
          <w:p>
            <w:pPr>
              <w:pStyle w:val="13"/>
            </w:pPr>
            <w:r>
              <w:t>冀财教【2025】118号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调查中对学校满意和较满意的家长数占调查家长数的比率（%）</w:t>
            </w:r>
          </w:p>
        </w:tc>
        <w:tc>
          <w:tcPr>
            <w:tcW w:w="2268" w:type="dxa"/>
            <w:vAlign w:val="center"/>
          </w:tcPr>
          <w:p>
            <w:pPr>
              <w:pStyle w:val="13"/>
            </w:pPr>
            <w:r>
              <w:t>≥95%</w:t>
            </w:r>
          </w:p>
        </w:tc>
        <w:tc>
          <w:tcPr>
            <w:tcW w:w="1276" w:type="dxa"/>
            <w:vAlign w:val="center"/>
          </w:tcPr>
          <w:p>
            <w:pPr>
              <w:pStyle w:val="13"/>
            </w:pPr>
            <w:r>
              <w:t>冀财教【2025】118号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102、冀财教[2025]142号提前下达2026年省级现代职业教育发展专项资金[中职建档立卡免学费]绩效目标表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13018326P00000610016T</w:t>
            </w:r>
          </w:p>
        </w:tc>
        <w:tc>
          <w:tcPr>
            <w:tcW w:w="2835" w:type="dxa"/>
            <w:vAlign w:val="center"/>
          </w:tcPr>
          <w:p>
            <w:pPr>
              <w:pStyle w:val="11"/>
            </w:pPr>
            <w:r>
              <w:t>项目名称</w:t>
            </w:r>
          </w:p>
        </w:tc>
        <w:tc>
          <w:tcPr>
            <w:tcW w:w="6095" w:type="dxa"/>
            <w:gridSpan w:val="3"/>
            <w:vAlign w:val="center"/>
          </w:tcPr>
          <w:p>
            <w:pPr>
              <w:pStyle w:val="13"/>
            </w:pPr>
            <w:r>
              <w:t>冀财教[2025]142号提前下达2026年省级现代职业教育发展专项资金[中职建档立卡免学费]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0.29</w:t>
            </w:r>
          </w:p>
        </w:tc>
        <w:tc>
          <w:tcPr>
            <w:tcW w:w="2835" w:type="dxa"/>
            <w:vAlign w:val="center"/>
          </w:tcPr>
          <w:p>
            <w:pPr>
              <w:pStyle w:val="11"/>
            </w:pPr>
            <w:r>
              <w:t>其中：财政    资金</w:t>
            </w:r>
          </w:p>
        </w:tc>
        <w:tc>
          <w:tcPr>
            <w:tcW w:w="2551" w:type="dxa"/>
            <w:vAlign w:val="center"/>
          </w:tcPr>
          <w:p>
            <w:pPr>
              <w:pStyle w:val="13"/>
            </w:pPr>
            <w:r>
              <w:t>0.29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用于因免除建档立卡贫困生学杂费所需资金缺口，补充学校日常办公经费。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1.足额免除中等职业学校建档立卡贫困生学杂费，缓解贫困家庭教育负担</w:t>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享受建档立卡免杂费人数</w:t>
            </w:r>
          </w:p>
        </w:tc>
        <w:tc>
          <w:tcPr>
            <w:tcW w:w="2268" w:type="dxa"/>
            <w:vAlign w:val="center"/>
          </w:tcPr>
          <w:p>
            <w:pPr>
              <w:pStyle w:val="13"/>
            </w:pPr>
            <w:r>
              <w:t>11人</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拨付足额率（%）</w:t>
            </w:r>
          </w:p>
        </w:tc>
        <w:tc>
          <w:tcPr>
            <w:tcW w:w="5386" w:type="dxa"/>
            <w:vAlign w:val="center"/>
          </w:tcPr>
          <w:p>
            <w:pPr>
              <w:pStyle w:val="13"/>
            </w:pPr>
            <w:r>
              <w:t>每年实际拨付金额占应拨付资金比率</w:t>
            </w:r>
          </w:p>
        </w:tc>
        <w:tc>
          <w:tcPr>
            <w:tcW w:w="2268" w:type="dxa"/>
            <w:vAlign w:val="center"/>
          </w:tcPr>
          <w:p>
            <w:pPr>
              <w:pStyle w:val="13"/>
            </w:pPr>
            <w:r>
              <w:t>100%</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中职建档立卡免学费预算金额</w:t>
            </w:r>
          </w:p>
        </w:tc>
        <w:tc>
          <w:tcPr>
            <w:tcW w:w="2268" w:type="dxa"/>
            <w:vAlign w:val="center"/>
          </w:tcPr>
          <w:p>
            <w:pPr>
              <w:pStyle w:val="13"/>
            </w:pPr>
            <w:r>
              <w:t>0.29万元</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≥95%</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通过问卷调查，满意和比较满意受益比率</w:t>
            </w:r>
          </w:p>
        </w:tc>
        <w:tc>
          <w:tcPr>
            <w:tcW w:w="2268" w:type="dxa"/>
            <w:vAlign w:val="center"/>
          </w:tcPr>
          <w:p>
            <w:pPr>
              <w:pStyle w:val="13"/>
            </w:pPr>
            <w:r>
              <w:t>≥95%</w:t>
            </w:r>
          </w:p>
        </w:tc>
        <w:tc>
          <w:tcPr>
            <w:tcW w:w="1276" w:type="dxa"/>
            <w:vAlign w:val="center"/>
          </w:tcPr>
          <w:p>
            <w:pPr>
              <w:pStyle w:val="13"/>
            </w:pPr>
            <w:r>
              <w:t>冀财教【2025】142号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103、冀财教[2025]142号提前下达2026年省级现代职业教育发展专项资金[中职免学费]绩效目标表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13018326P00000610017E</w:t>
            </w:r>
          </w:p>
        </w:tc>
        <w:tc>
          <w:tcPr>
            <w:tcW w:w="2835" w:type="dxa"/>
            <w:vAlign w:val="center"/>
          </w:tcPr>
          <w:p>
            <w:pPr>
              <w:pStyle w:val="11"/>
            </w:pPr>
            <w:r>
              <w:t>项目名称</w:t>
            </w:r>
          </w:p>
        </w:tc>
        <w:tc>
          <w:tcPr>
            <w:tcW w:w="6095" w:type="dxa"/>
            <w:gridSpan w:val="3"/>
            <w:vAlign w:val="center"/>
          </w:tcPr>
          <w:p>
            <w:pPr>
              <w:pStyle w:val="13"/>
            </w:pPr>
            <w:r>
              <w:t>冀财教[2025]142号提前下达2026年省级现代职业教育发展专项资金[中职免学费]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118.00</w:t>
            </w:r>
          </w:p>
        </w:tc>
        <w:tc>
          <w:tcPr>
            <w:tcW w:w="2835" w:type="dxa"/>
            <w:vAlign w:val="center"/>
          </w:tcPr>
          <w:p>
            <w:pPr>
              <w:pStyle w:val="11"/>
            </w:pPr>
            <w:r>
              <w:t>其中：财政    资金</w:t>
            </w:r>
          </w:p>
        </w:tc>
        <w:tc>
          <w:tcPr>
            <w:tcW w:w="2551" w:type="dxa"/>
            <w:vAlign w:val="center"/>
          </w:tcPr>
          <w:p>
            <w:pPr>
              <w:pStyle w:val="13"/>
            </w:pPr>
            <w:r>
              <w:t>118.00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用于因免除中等职业学校学生学费所需资金缺口，补充学校日常公用经费。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1.改善中等职业学校办学条件，足额免除中等职业学校学生学费，促进职业教育快速发展。</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免学费补助覆盖率</w:t>
            </w:r>
          </w:p>
        </w:tc>
        <w:tc>
          <w:tcPr>
            <w:tcW w:w="5386" w:type="dxa"/>
            <w:vAlign w:val="center"/>
          </w:tcPr>
          <w:p>
            <w:pPr>
              <w:pStyle w:val="13"/>
            </w:pPr>
            <w:r>
              <w:t>已补助人数占应补助人群比率</w:t>
            </w:r>
          </w:p>
        </w:tc>
        <w:tc>
          <w:tcPr>
            <w:tcW w:w="2268" w:type="dxa"/>
            <w:vAlign w:val="center"/>
          </w:tcPr>
          <w:p>
            <w:pPr>
              <w:pStyle w:val="13"/>
            </w:pPr>
            <w:r>
              <w:t>100%</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拨付足额率（%）</w:t>
            </w:r>
          </w:p>
        </w:tc>
        <w:tc>
          <w:tcPr>
            <w:tcW w:w="5386" w:type="dxa"/>
            <w:vAlign w:val="center"/>
          </w:tcPr>
          <w:p>
            <w:pPr>
              <w:pStyle w:val="13"/>
            </w:pPr>
            <w:r>
              <w:t>每年实际拨付免学费金额占应拨付免学费资金比率</w:t>
            </w:r>
          </w:p>
        </w:tc>
        <w:tc>
          <w:tcPr>
            <w:tcW w:w="2268" w:type="dxa"/>
            <w:vAlign w:val="center"/>
          </w:tcPr>
          <w:p>
            <w:pPr>
              <w:pStyle w:val="13"/>
            </w:pPr>
            <w:r>
              <w:t>≥95%</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拨付资金及时率</w:t>
            </w:r>
          </w:p>
        </w:tc>
        <w:tc>
          <w:tcPr>
            <w:tcW w:w="5386" w:type="dxa"/>
            <w:vAlign w:val="center"/>
          </w:tcPr>
          <w:p>
            <w:pPr>
              <w:pStyle w:val="13"/>
            </w:pPr>
            <w:r>
              <w:t>拨付资金及时率</w:t>
            </w:r>
          </w:p>
        </w:tc>
        <w:tc>
          <w:tcPr>
            <w:tcW w:w="2268" w:type="dxa"/>
            <w:vAlign w:val="center"/>
          </w:tcPr>
          <w:p>
            <w:pPr>
              <w:pStyle w:val="13"/>
            </w:pPr>
            <w:r>
              <w:t>≥95%</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每学年人均补助（元）</w:t>
            </w:r>
          </w:p>
        </w:tc>
        <w:tc>
          <w:tcPr>
            <w:tcW w:w="5386" w:type="dxa"/>
            <w:vAlign w:val="center"/>
          </w:tcPr>
          <w:p>
            <w:pPr>
              <w:pStyle w:val="13"/>
            </w:pPr>
            <w:r>
              <w:t>中等职业学校免学费每学年人均补助</w:t>
            </w:r>
          </w:p>
        </w:tc>
        <w:tc>
          <w:tcPr>
            <w:tcW w:w="2268" w:type="dxa"/>
            <w:vAlign w:val="center"/>
          </w:tcPr>
          <w:p>
            <w:pPr>
              <w:pStyle w:val="13"/>
            </w:pPr>
            <w:r>
              <w:t>2000元</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反应较好人数与受调查人数之比</w:t>
            </w:r>
          </w:p>
        </w:tc>
        <w:tc>
          <w:tcPr>
            <w:tcW w:w="2268" w:type="dxa"/>
            <w:vAlign w:val="center"/>
          </w:tcPr>
          <w:p>
            <w:pPr>
              <w:pStyle w:val="13"/>
            </w:pPr>
            <w:r>
              <w:t>≥95%</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家长对学校满意度</w:t>
            </w:r>
          </w:p>
        </w:tc>
        <w:tc>
          <w:tcPr>
            <w:tcW w:w="5386" w:type="dxa"/>
            <w:vAlign w:val="center"/>
          </w:tcPr>
          <w:p>
            <w:pPr>
              <w:pStyle w:val="13"/>
            </w:pPr>
            <w:r>
              <w:t>调查中对学校满意和较满意家长数占总调查家长数百分比</w:t>
            </w:r>
          </w:p>
        </w:tc>
        <w:tc>
          <w:tcPr>
            <w:tcW w:w="2268" w:type="dxa"/>
            <w:vAlign w:val="center"/>
          </w:tcPr>
          <w:p>
            <w:pPr>
              <w:pStyle w:val="13"/>
            </w:pPr>
            <w:r>
              <w:t>≥95%</w:t>
            </w:r>
          </w:p>
        </w:tc>
        <w:tc>
          <w:tcPr>
            <w:tcW w:w="1276" w:type="dxa"/>
            <w:vAlign w:val="center"/>
          </w:tcPr>
          <w:p>
            <w:pPr>
              <w:pStyle w:val="13"/>
            </w:pPr>
            <w:r>
              <w:t>冀财教【2025】142号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104、冀财教[2025]142号提前下达2026年省级现代职业教育发展专项资金[中职生均公用]绩效目标表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13018326P00010110003F</w:t>
            </w:r>
          </w:p>
        </w:tc>
        <w:tc>
          <w:tcPr>
            <w:tcW w:w="2835" w:type="dxa"/>
            <w:vAlign w:val="center"/>
          </w:tcPr>
          <w:p>
            <w:pPr>
              <w:pStyle w:val="11"/>
            </w:pPr>
            <w:r>
              <w:t>项目名称</w:t>
            </w:r>
          </w:p>
        </w:tc>
        <w:tc>
          <w:tcPr>
            <w:tcW w:w="6095" w:type="dxa"/>
            <w:gridSpan w:val="3"/>
            <w:vAlign w:val="center"/>
          </w:tcPr>
          <w:p>
            <w:pPr>
              <w:pStyle w:val="13"/>
            </w:pPr>
            <w:r>
              <w:t>冀财教[2025]142号提前下达2026年省级现代职业教育发展专项资金[中职生均公用]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89.00</w:t>
            </w:r>
          </w:p>
        </w:tc>
        <w:tc>
          <w:tcPr>
            <w:tcW w:w="2835" w:type="dxa"/>
            <w:vAlign w:val="center"/>
          </w:tcPr>
          <w:p>
            <w:pPr>
              <w:pStyle w:val="11"/>
            </w:pPr>
            <w:r>
              <w:t>其中：财政    资金</w:t>
            </w:r>
          </w:p>
        </w:tc>
        <w:tc>
          <w:tcPr>
            <w:tcW w:w="2551" w:type="dxa"/>
            <w:vAlign w:val="center"/>
          </w:tcPr>
          <w:p>
            <w:pPr>
              <w:pStyle w:val="13"/>
            </w:pPr>
            <w:r>
              <w:t>89.00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用于学校日常公用支出，保障学校正常运转，改善学校办学条件。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1.改善中等职业学校办学条件，落实中等职业学校资助政策。</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≥3%</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89万元</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保障学生入学率</w:t>
            </w:r>
          </w:p>
        </w:tc>
        <w:tc>
          <w:tcPr>
            <w:tcW w:w="5386" w:type="dxa"/>
            <w:vAlign w:val="center"/>
          </w:tcPr>
          <w:p>
            <w:pPr>
              <w:pStyle w:val="13"/>
            </w:pPr>
            <w:r>
              <w:t>保障学生入学率</w:t>
            </w:r>
          </w:p>
        </w:tc>
        <w:tc>
          <w:tcPr>
            <w:tcW w:w="2268" w:type="dxa"/>
            <w:vAlign w:val="center"/>
          </w:tcPr>
          <w:p>
            <w:pPr>
              <w:pStyle w:val="13"/>
            </w:pPr>
            <w:r>
              <w:t>≥95%</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问卷调查满意人数占总调查人数比率</w:t>
            </w:r>
          </w:p>
        </w:tc>
        <w:tc>
          <w:tcPr>
            <w:tcW w:w="2268" w:type="dxa"/>
            <w:vAlign w:val="center"/>
          </w:tcPr>
          <w:p>
            <w:pPr>
              <w:pStyle w:val="13"/>
            </w:pPr>
            <w:r>
              <w:t>≥95%</w:t>
            </w:r>
          </w:p>
        </w:tc>
        <w:tc>
          <w:tcPr>
            <w:tcW w:w="1276" w:type="dxa"/>
            <w:vAlign w:val="center"/>
          </w:tcPr>
          <w:p>
            <w:pPr>
              <w:pStyle w:val="13"/>
            </w:pPr>
            <w:r>
              <w:t>冀财教【2025】142号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105、冀财教[2025]142号提前下达2026年省级现代职业教育发展专项资金[中职助学金]绩效目标表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13018326P000006100182</w:t>
            </w:r>
          </w:p>
        </w:tc>
        <w:tc>
          <w:tcPr>
            <w:tcW w:w="2835" w:type="dxa"/>
            <w:vAlign w:val="center"/>
          </w:tcPr>
          <w:p>
            <w:pPr>
              <w:pStyle w:val="11"/>
            </w:pPr>
            <w:r>
              <w:t>项目名称</w:t>
            </w:r>
          </w:p>
        </w:tc>
        <w:tc>
          <w:tcPr>
            <w:tcW w:w="6095" w:type="dxa"/>
            <w:gridSpan w:val="3"/>
            <w:vAlign w:val="center"/>
          </w:tcPr>
          <w:p>
            <w:pPr>
              <w:pStyle w:val="13"/>
            </w:pPr>
            <w:r>
              <w:t>冀财教[2025]142号提前下达2026年省级现代职业教育发展专项资金[中职助学金]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用于职业学校家庭经济困难学生资助。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1.保证资助经费及时足额发放，缓解贫困家庭教育负担</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享受中职助学金补助人数</w:t>
            </w:r>
          </w:p>
        </w:tc>
        <w:tc>
          <w:tcPr>
            <w:tcW w:w="2268" w:type="dxa"/>
            <w:vAlign w:val="center"/>
          </w:tcPr>
          <w:p>
            <w:pPr>
              <w:pStyle w:val="13"/>
            </w:pPr>
            <w:r>
              <w:t>435人</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补助金发放率（%）</w:t>
            </w:r>
          </w:p>
        </w:tc>
        <w:tc>
          <w:tcPr>
            <w:tcW w:w="5386" w:type="dxa"/>
            <w:vAlign w:val="center"/>
          </w:tcPr>
          <w:p>
            <w:pPr>
              <w:pStyle w:val="13"/>
            </w:pPr>
            <w:r>
              <w:t>实际发放的补助金额占计划发放金额比率</w:t>
            </w:r>
          </w:p>
        </w:tc>
        <w:tc>
          <w:tcPr>
            <w:tcW w:w="2268" w:type="dxa"/>
            <w:vAlign w:val="center"/>
          </w:tcPr>
          <w:p>
            <w:pPr>
              <w:pStyle w:val="13"/>
            </w:pPr>
            <w:r>
              <w:t>100%</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19万元</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反映较好人数与受调查总人数百分比</w:t>
            </w:r>
          </w:p>
        </w:tc>
        <w:tc>
          <w:tcPr>
            <w:tcW w:w="2268" w:type="dxa"/>
            <w:vAlign w:val="center"/>
          </w:tcPr>
          <w:p>
            <w:pPr>
              <w:pStyle w:val="13"/>
            </w:pPr>
            <w:r>
              <w:t>≥95%</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通过问卷调查，满意和比较满意受益比率</w:t>
            </w:r>
          </w:p>
        </w:tc>
        <w:tc>
          <w:tcPr>
            <w:tcW w:w="2268" w:type="dxa"/>
            <w:vAlign w:val="center"/>
          </w:tcPr>
          <w:p>
            <w:pPr>
              <w:pStyle w:val="13"/>
            </w:pPr>
            <w:r>
              <w:t>≥95%</w:t>
            </w:r>
          </w:p>
        </w:tc>
        <w:tc>
          <w:tcPr>
            <w:tcW w:w="1276" w:type="dxa"/>
            <w:vAlign w:val="center"/>
          </w:tcPr>
          <w:p>
            <w:pPr>
              <w:pStyle w:val="13"/>
            </w:pPr>
            <w:r>
              <w:t>冀财教[2025]142号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106、职业教育生均公用经费绩效目标表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13018326P00032810490A</w:t>
            </w:r>
          </w:p>
        </w:tc>
        <w:tc>
          <w:tcPr>
            <w:tcW w:w="2835" w:type="dxa"/>
            <w:vAlign w:val="center"/>
          </w:tcPr>
          <w:p>
            <w:pPr>
              <w:pStyle w:val="11"/>
            </w:pPr>
            <w:r>
              <w:t>项目名称</w:t>
            </w:r>
          </w:p>
        </w:tc>
        <w:tc>
          <w:tcPr>
            <w:tcW w:w="6095" w:type="dxa"/>
            <w:gridSpan w:val="3"/>
            <w:vAlign w:val="center"/>
          </w:tcPr>
          <w:p>
            <w:pPr>
              <w:pStyle w:val="13"/>
            </w:pPr>
            <w:r>
              <w:t>职业教育生均公用经费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296.70</w:t>
            </w:r>
          </w:p>
        </w:tc>
        <w:tc>
          <w:tcPr>
            <w:tcW w:w="2835" w:type="dxa"/>
            <w:vAlign w:val="center"/>
          </w:tcPr>
          <w:p>
            <w:pPr>
              <w:pStyle w:val="11"/>
            </w:pPr>
            <w:r>
              <w:t>其中：财政    资金</w:t>
            </w:r>
          </w:p>
        </w:tc>
        <w:tc>
          <w:tcPr>
            <w:tcW w:w="2551" w:type="dxa"/>
            <w:vAlign w:val="center"/>
          </w:tcPr>
          <w:p>
            <w:pPr>
              <w:pStyle w:val="13"/>
            </w:pPr>
            <w:r>
              <w:t>296.70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用于学校日常公用支出，保障学校正常运转，改善学校办学条件。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1.落实中等职业教育生均公用经费政策，改善中等职业学校办学条件，推进中等职业教育均衡发展，提高职业教育水平。</w:t>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冀财教〔2016〕1号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冀财教〔2016〕1号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296.7万元</w:t>
            </w:r>
          </w:p>
        </w:tc>
        <w:tc>
          <w:tcPr>
            <w:tcW w:w="1276" w:type="dxa"/>
            <w:vAlign w:val="center"/>
          </w:tcPr>
          <w:p>
            <w:pPr>
              <w:pStyle w:val="13"/>
            </w:pPr>
            <w:r>
              <w:t>冀财教〔2016〕1号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保障学生入学率</w:t>
            </w:r>
          </w:p>
        </w:tc>
        <w:tc>
          <w:tcPr>
            <w:tcW w:w="5386" w:type="dxa"/>
            <w:vAlign w:val="center"/>
          </w:tcPr>
          <w:p>
            <w:pPr>
              <w:pStyle w:val="13"/>
            </w:pPr>
            <w:r>
              <w:t>保障学生入学率%</w:t>
            </w:r>
          </w:p>
        </w:tc>
        <w:tc>
          <w:tcPr>
            <w:tcW w:w="2268" w:type="dxa"/>
            <w:vAlign w:val="center"/>
          </w:tcPr>
          <w:p>
            <w:pPr>
              <w:pStyle w:val="13"/>
            </w:pPr>
            <w:r>
              <w:t>≥95%</w:t>
            </w:r>
          </w:p>
        </w:tc>
        <w:tc>
          <w:tcPr>
            <w:tcW w:w="1276" w:type="dxa"/>
            <w:vAlign w:val="center"/>
          </w:tcPr>
          <w:p>
            <w:pPr>
              <w:pStyle w:val="13"/>
            </w:pPr>
            <w:r>
              <w:t>冀财教〔2016〕1号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家长对学校满意度</w:t>
            </w:r>
          </w:p>
        </w:tc>
        <w:tc>
          <w:tcPr>
            <w:tcW w:w="5386" w:type="dxa"/>
            <w:vAlign w:val="center"/>
          </w:tcPr>
          <w:p>
            <w:pPr>
              <w:pStyle w:val="13"/>
            </w:pPr>
            <w:r>
              <w:t>满意和较满意的对象占调查对象的比例</w:t>
            </w:r>
          </w:p>
        </w:tc>
        <w:tc>
          <w:tcPr>
            <w:tcW w:w="2268" w:type="dxa"/>
            <w:vAlign w:val="center"/>
          </w:tcPr>
          <w:p>
            <w:pPr>
              <w:pStyle w:val="13"/>
            </w:pPr>
            <w:r>
              <w:t>≥95%</w:t>
            </w:r>
          </w:p>
        </w:tc>
        <w:tc>
          <w:tcPr>
            <w:tcW w:w="1276" w:type="dxa"/>
            <w:vAlign w:val="center"/>
          </w:tcPr>
          <w:p>
            <w:pPr>
              <w:pStyle w:val="13"/>
            </w:pPr>
            <w:r>
              <w:t>冀财教〔2016〕1号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107、冀财教[2024]123号下达2025年城乡义务教育中央补助经费[校舍安全保障]绩效目标表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13018325P00006411745G</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0.08</w:t>
            </w:r>
          </w:p>
        </w:tc>
        <w:tc>
          <w:tcPr>
            <w:tcW w:w="2835" w:type="dxa"/>
            <w:vAlign w:val="center"/>
          </w:tcPr>
          <w:p>
            <w:pPr>
              <w:pStyle w:val="11"/>
            </w:pPr>
            <w:r>
              <w:t>其中：财政    资金</w:t>
            </w:r>
          </w:p>
        </w:tc>
        <w:tc>
          <w:tcPr>
            <w:tcW w:w="2551" w:type="dxa"/>
            <w:vAlign w:val="center"/>
          </w:tcPr>
          <w:p>
            <w:pPr>
              <w:pStyle w:val="13"/>
            </w:pPr>
            <w:r>
              <w:t>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≥2708平方米</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冀财教[2024]123号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工程验收合格率（%）</w:t>
            </w:r>
          </w:p>
        </w:tc>
        <w:tc>
          <w:tcPr>
            <w:tcW w:w="5386" w:type="dxa"/>
            <w:vAlign w:val="center"/>
          </w:tcPr>
          <w:p>
            <w:pPr>
              <w:pStyle w:val="13"/>
            </w:pPr>
            <w:r>
              <w:t>建筑工程达到设计结构或标准的时效</w:t>
            </w:r>
          </w:p>
        </w:tc>
        <w:tc>
          <w:tcPr>
            <w:tcW w:w="2268" w:type="dxa"/>
            <w:vAlign w:val="center"/>
          </w:tcPr>
          <w:p>
            <w:pPr>
              <w:pStyle w:val="13"/>
            </w:pPr>
            <w:r>
              <w:t>≥90%</w:t>
            </w:r>
          </w:p>
        </w:tc>
        <w:tc>
          <w:tcPr>
            <w:tcW w:w="1276" w:type="dxa"/>
            <w:vAlign w:val="center"/>
          </w:tcPr>
          <w:p>
            <w:pPr>
              <w:pStyle w:val="13"/>
            </w:pPr>
            <w:r>
              <w:t>冀财教[2024]123号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321768元</w:t>
            </w:r>
          </w:p>
        </w:tc>
        <w:tc>
          <w:tcPr>
            <w:tcW w:w="1276" w:type="dxa"/>
            <w:vAlign w:val="center"/>
          </w:tcPr>
          <w:p>
            <w:pPr>
              <w:pStyle w:val="13"/>
            </w:pPr>
            <w:r>
              <w:t>冀财教[2024]123号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冀财教[2024]123号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82.39</w:t>
            </w:r>
          </w:p>
        </w:tc>
        <w:tc>
          <w:tcPr>
            <w:tcW w:w="2835" w:type="dxa"/>
            <w:vAlign w:val="center"/>
          </w:tcPr>
          <w:p>
            <w:pPr>
              <w:pStyle w:val="11"/>
            </w:pPr>
            <w:r>
              <w:t>其中：财政    资金</w:t>
            </w:r>
          </w:p>
        </w:tc>
        <w:tc>
          <w:tcPr>
            <w:tcW w:w="2551" w:type="dxa"/>
            <w:vAlign w:val="center"/>
          </w:tcPr>
          <w:p>
            <w:pPr>
              <w:pStyle w:val="13"/>
            </w:pPr>
            <w:r>
              <w:t>82.39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用于改善办学条件，保障适龄儿童入学，完善义务教育经费保障机制，保障学校正常运转。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≥1618人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资金投入情况</w:t>
            </w:r>
          </w:p>
        </w:tc>
        <w:tc>
          <w:tcPr>
            <w:tcW w:w="2268" w:type="dxa"/>
            <w:vAlign w:val="center"/>
          </w:tcPr>
          <w:p>
            <w:pPr>
              <w:pStyle w:val="13"/>
            </w:pPr>
            <w:r>
              <w:t>82.39万元</w:t>
            </w:r>
          </w:p>
        </w:tc>
        <w:tc>
          <w:tcPr>
            <w:tcW w:w="1276" w:type="dxa"/>
            <w:vAlign w:val="center"/>
          </w:tcPr>
          <w:p>
            <w:pPr>
              <w:pStyle w:val="13"/>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41.19</w:t>
            </w:r>
          </w:p>
        </w:tc>
        <w:tc>
          <w:tcPr>
            <w:tcW w:w="2835" w:type="dxa"/>
            <w:vAlign w:val="center"/>
          </w:tcPr>
          <w:p>
            <w:pPr>
              <w:pStyle w:val="11"/>
            </w:pPr>
            <w:r>
              <w:t>其中：财政    资金</w:t>
            </w:r>
          </w:p>
        </w:tc>
        <w:tc>
          <w:tcPr>
            <w:tcW w:w="2551" w:type="dxa"/>
            <w:vAlign w:val="center"/>
          </w:tcPr>
          <w:p>
            <w:pPr>
              <w:pStyle w:val="13"/>
            </w:pPr>
            <w:r>
              <w:t>41.19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主要用于水电费、维修费、培训费、邮电费等日常办公开支。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≥1618人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资金投入情况</w:t>
            </w:r>
          </w:p>
        </w:tc>
        <w:tc>
          <w:tcPr>
            <w:tcW w:w="2268" w:type="dxa"/>
            <w:vAlign w:val="center"/>
          </w:tcPr>
          <w:p>
            <w:pPr>
              <w:pStyle w:val="13"/>
            </w:pPr>
            <w:r>
              <w:t>41.19万元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87.66</w:t>
            </w:r>
          </w:p>
        </w:tc>
        <w:tc>
          <w:tcPr>
            <w:tcW w:w="2835" w:type="dxa"/>
            <w:vAlign w:val="center"/>
          </w:tcPr>
          <w:p>
            <w:pPr>
              <w:pStyle w:val="11"/>
            </w:pPr>
            <w:r>
              <w:t>其中：财政    资金</w:t>
            </w:r>
          </w:p>
        </w:tc>
        <w:tc>
          <w:tcPr>
            <w:tcW w:w="2551" w:type="dxa"/>
            <w:vAlign w:val="center"/>
          </w:tcPr>
          <w:p>
            <w:pPr>
              <w:pStyle w:val="13"/>
            </w:pPr>
            <w:r>
              <w:t>87.66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用于学校校舍维修、日常办公、电费、取暖费等支出，确保学校日常正常运转。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≥1731人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87.66万元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43.83</w:t>
            </w:r>
          </w:p>
        </w:tc>
        <w:tc>
          <w:tcPr>
            <w:tcW w:w="2835" w:type="dxa"/>
            <w:vAlign w:val="center"/>
          </w:tcPr>
          <w:p>
            <w:pPr>
              <w:pStyle w:val="11"/>
            </w:pPr>
            <w:r>
              <w:t>其中：财政    资金</w:t>
            </w:r>
          </w:p>
        </w:tc>
        <w:tc>
          <w:tcPr>
            <w:tcW w:w="2551" w:type="dxa"/>
            <w:vAlign w:val="center"/>
          </w:tcPr>
          <w:p>
            <w:pPr>
              <w:pStyle w:val="13"/>
            </w:pPr>
            <w:r>
              <w:t>43.83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用于学校校舍维修、日常办公、电费、取暖费等支出，确保学校日常正常运转。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≥1731人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43.83万元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89.11</w:t>
            </w:r>
          </w:p>
        </w:tc>
        <w:tc>
          <w:tcPr>
            <w:tcW w:w="2835" w:type="dxa"/>
            <w:vAlign w:val="center"/>
          </w:tcPr>
          <w:p>
            <w:pPr>
              <w:pStyle w:val="11"/>
            </w:pPr>
            <w:r>
              <w:t>其中：财政    资金</w:t>
            </w:r>
          </w:p>
        </w:tc>
        <w:tc>
          <w:tcPr>
            <w:tcW w:w="2551" w:type="dxa"/>
            <w:vAlign w:val="center"/>
          </w:tcPr>
          <w:p>
            <w:pPr>
              <w:pStyle w:val="13"/>
            </w:pPr>
            <w:r>
              <w:t>89.11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主要用于办公费、水电费、邮电费、日常维修费、取暖费、专用材料费、其他商品服务及资本性支出等。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≥1768人</w:t>
            </w:r>
          </w:p>
        </w:tc>
        <w:tc>
          <w:tcPr>
            <w:tcW w:w="1276" w:type="dxa"/>
            <w:vAlign w:val="center"/>
          </w:tcPr>
          <w:p>
            <w:pPr>
              <w:pStyle w:val="13"/>
            </w:pPr>
            <w:r>
              <w:t>冀财教[2025]121号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89.11万元</w:t>
            </w:r>
          </w:p>
        </w:tc>
        <w:tc>
          <w:tcPr>
            <w:tcW w:w="1276" w:type="dxa"/>
            <w:vAlign w:val="center"/>
          </w:tcPr>
          <w:p>
            <w:pPr>
              <w:pStyle w:val="13"/>
            </w:pPr>
            <w:r>
              <w:t>冀财教[2025]121号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44.55</w:t>
            </w:r>
          </w:p>
        </w:tc>
        <w:tc>
          <w:tcPr>
            <w:tcW w:w="2835" w:type="dxa"/>
            <w:vAlign w:val="center"/>
          </w:tcPr>
          <w:p>
            <w:pPr>
              <w:pStyle w:val="11"/>
            </w:pPr>
            <w:r>
              <w:t>其中：财政    资金</w:t>
            </w:r>
          </w:p>
        </w:tc>
        <w:tc>
          <w:tcPr>
            <w:tcW w:w="2551" w:type="dxa"/>
            <w:vAlign w:val="center"/>
          </w:tcPr>
          <w:p>
            <w:pPr>
              <w:pStyle w:val="13"/>
            </w:pPr>
            <w:r>
              <w:t>44.55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主要用于办公费、水电费、邮电费、日常维修费、取暖费、专用材料费、其他商品服务及资本性支出等。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≥1768人</w:t>
            </w:r>
          </w:p>
        </w:tc>
        <w:tc>
          <w:tcPr>
            <w:tcW w:w="1276" w:type="dxa"/>
            <w:vAlign w:val="center"/>
          </w:tcPr>
          <w:p>
            <w:pPr>
              <w:pStyle w:val="13"/>
            </w:pPr>
            <w:r>
              <w:t>冀财教[2025]147号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44.55万元</w:t>
            </w:r>
          </w:p>
        </w:tc>
        <w:tc>
          <w:tcPr>
            <w:tcW w:w="1276" w:type="dxa"/>
            <w:vAlign w:val="center"/>
          </w:tcPr>
          <w:p>
            <w:pPr>
              <w:pStyle w:val="13"/>
            </w:pPr>
            <w:r>
              <w:t>冀财教[2025]147号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165.63</w:t>
            </w:r>
          </w:p>
        </w:tc>
        <w:tc>
          <w:tcPr>
            <w:tcW w:w="2835" w:type="dxa"/>
            <w:vAlign w:val="center"/>
          </w:tcPr>
          <w:p>
            <w:pPr>
              <w:pStyle w:val="11"/>
            </w:pPr>
            <w:r>
              <w:t>其中：财政    资金</w:t>
            </w:r>
          </w:p>
        </w:tc>
        <w:tc>
          <w:tcPr>
            <w:tcW w:w="2551" w:type="dxa"/>
            <w:vAlign w:val="center"/>
          </w:tcPr>
          <w:p>
            <w:pPr>
              <w:pStyle w:val="13"/>
            </w:pPr>
            <w:r>
              <w:t>165.63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主要用于日常办公、维修维护、水电取暖等。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≥3278人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165.63万元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有效保障适龄学生入学</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82.82</w:t>
            </w:r>
          </w:p>
        </w:tc>
        <w:tc>
          <w:tcPr>
            <w:tcW w:w="2835" w:type="dxa"/>
            <w:vAlign w:val="center"/>
          </w:tcPr>
          <w:p>
            <w:pPr>
              <w:pStyle w:val="11"/>
            </w:pPr>
            <w:r>
              <w:t>其中：财政    资金</w:t>
            </w:r>
          </w:p>
        </w:tc>
        <w:tc>
          <w:tcPr>
            <w:tcW w:w="2551" w:type="dxa"/>
            <w:vAlign w:val="center"/>
          </w:tcPr>
          <w:p>
            <w:pPr>
              <w:pStyle w:val="13"/>
            </w:pPr>
            <w:r>
              <w:t>82.82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主要用于日常办公、维修维护、水电取暖等。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75%</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≥3278人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82.82万元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有效保障适龄学生入学</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116、冀财教[2025]121号提前下达2026年城乡义务教育中央补助经费[义务教育公用经费]绩效目标表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13018326P00000310004N</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58.80</w:t>
            </w:r>
          </w:p>
        </w:tc>
        <w:tc>
          <w:tcPr>
            <w:tcW w:w="2835" w:type="dxa"/>
            <w:vAlign w:val="center"/>
          </w:tcPr>
          <w:p>
            <w:pPr>
              <w:pStyle w:val="11"/>
            </w:pPr>
            <w:r>
              <w:t>其中：财政    资金</w:t>
            </w:r>
          </w:p>
        </w:tc>
        <w:tc>
          <w:tcPr>
            <w:tcW w:w="2551" w:type="dxa"/>
            <w:vAlign w:val="center"/>
          </w:tcPr>
          <w:p>
            <w:pPr>
              <w:pStyle w:val="13"/>
            </w:pPr>
            <w:r>
              <w:t>58.80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改善办学条件，购置残疾学生专业训练器材，美化校园</w:t>
            </w:r>
            <w:r>
              <w:rPr>
                <w:rFonts w:hint="eastAsia"/>
                <w:lang w:val="en-US" w:eastAsia="zh-CN"/>
              </w:rPr>
              <w:t>环</w:t>
            </w:r>
            <w:r>
              <w:t>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1.完善义务教育经费保障机制，改善办学条件，保证学校对残疾儿童实施义务教育和康复训练，对重度残疾儿童开展送教上门服务，保障残疾儿童接受义务教育的权利，落实学生资助政策，确保学校正常运转。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适量学生保障人数</w:t>
            </w:r>
          </w:p>
        </w:tc>
        <w:tc>
          <w:tcPr>
            <w:tcW w:w="5386" w:type="dxa"/>
            <w:vAlign w:val="center"/>
          </w:tcPr>
          <w:p>
            <w:pPr>
              <w:pStyle w:val="13"/>
            </w:pPr>
            <w:r>
              <w:t>适量学生保障人数</w:t>
            </w:r>
          </w:p>
        </w:tc>
        <w:tc>
          <w:tcPr>
            <w:tcW w:w="2268" w:type="dxa"/>
            <w:vAlign w:val="center"/>
          </w:tcPr>
          <w:p>
            <w:pPr>
              <w:pStyle w:val="13"/>
            </w:pPr>
            <w:r>
              <w:t>140人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58.8万元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117、冀财教[2025]125号提前下达2026年特殊教育中央补助资金绩效目标表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13018326P000102100035</w:t>
            </w:r>
          </w:p>
        </w:tc>
        <w:tc>
          <w:tcPr>
            <w:tcW w:w="2835" w:type="dxa"/>
            <w:vAlign w:val="center"/>
          </w:tcPr>
          <w:p>
            <w:pPr>
              <w:pStyle w:val="11"/>
            </w:pPr>
            <w:r>
              <w:t>项目名称</w:t>
            </w:r>
          </w:p>
        </w:tc>
        <w:tc>
          <w:tcPr>
            <w:tcW w:w="6095" w:type="dxa"/>
            <w:gridSpan w:val="3"/>
            <w:vAlign w:val="center"/>
          </w:tcPr>
          <w:p>
            <w:pPr>
              <w:pStyle w:val="13"/>
            </w:pPr>
            <w:r>
              <w:t>冀财教[2025]125号提前下达2026年特殊教育中央补助资金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购置教学设备，改善办学条件，校园环境改造。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1.积极改善特教学校办学条件，项目验收合格率达到100%，设计功能实现率达到100%。</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工程量完成率（%）</w:t>
            </w:r>
          </w:p>
        </w:tc>
        <w:tc>
          <w:tcPr>
            <w:tcW w:w="5386" w:type="dxa"/>
            <w:vAlign w:val="center"/>
          </w:tcPr>
          <w:p>
            <w:pPr>
              <w:pStyle w:val="13"/>
            </w:pPr>
            <w:r>
              <w:t>实际完成工程量占计划完成工程量的比率</w:t>
            </w:r>
          </w:p>
        </w:tc>
        <w:tc>
          <w:tcPr>
            <w:tcW w:w="2268" w:type="dxa"/>
            <w:vAlign w:val="center"/>
          </w:tcPr>
          <w:p>
            <w:pPr>
              <w:pStyle w:val="13"/>
            </w:pPr>
            <w:r>
              <w:t>≥90%</w:t>
            </w:r>
          </w:p>
        </w:tc>
        <w:tc>
          <w:tcPr>
            <w:tcW w:w="1276" w:type="dxa"/>
            <w:vAlign w:val="center"/>
          </w:tcPr>
          <w:p>
            <w:pPr>
              <w:pStyle w:val="13"/>
            </w:pPr>
            <w:r>
              <w:t>冀财教[2025]125号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资金落实及时性</w:t>
            </w:r>
          </w:p>
        </w:tc>
        <w:tc>
          <w:tcPr>
            <w:tcW w:w="5386" w:type="dxa"/>
            <w:vAlign w:val="center"/>
          </w:tcPr>
          <w:p>
            <w:pPr>
              <w:pStyle w:val="13"/>
            </w:pPr>
            <w:r>
              <w:t>资金落实情况</w:t>
            </w:r>
          </w:p>
        </w:tc>
        <w:tc>
          <w:tcPr>
            <w:tcW w:w="2268" w:type="dxa"/>
            <w:vAlign w:val="center"/>
          </w:tcPr>
          <w:p>
            <w:pPr>
              <w:pStyle w:val="13"/>
            </w:pPr>
            <w:r>
              <w:t>≤30日</w:t>
            </w:r>
          </w:p>
        </w:tc>
        <w:tc>
          <w:tcPr>
            <w:tcW w:w="1276" w:type="dxa"/>
            <w:vAlign w:val="center"/>
          </w:tcPr>
          <w:p>
            <w:pPr>
              <w:pStyle w:val="13"/>
            </w:pPr>
            <w:r>
              <w:t>冀财教[2025]125号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财政投入资金</w:t>
            </w:r>
          </w:p>
        </w:tc>
        <w:tc>
          <w:tcPr>
            <w:tcW w:w="2268" w:type="dxa"/>
            <w:vAlign w:val="center"/>
          </w:tcPr>
          <w:p>
            <w:pPr>
              <w:pStyle w:val="13"/>
            </w:pPr>
            <w:r>
              <w:t>12万元</w:t>
            </w:r>
          </w:p>
        </w:tc>
        <w:tc>
          <w:tcPr>
            <w:tcW w:w="1276" w:type="dxa"/>
            <w:vAlign w:val="center"/>
          </w:tcPr>
          <w:p>
            <w:pPr>
              <w:pStyle w:val="13"/>
            </w:pPr>
            <w:r>
              <w:t>冀财教[2025]125号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改善特教学校办学条件</w:t>
            </w:r>
          </w:p>
        </w:tc>
        <w:tc>
          <w:tcPr>
            <w:tcW w:w="5386" w:type="dxa"/>
            <w:vAlign w:val="center"/>
          </w:tcPr>
          <w:p>
            <w:pPr>
              <w:pStyle w:val="13"/>
            </w:pPr>
            <w:r>
              <w:t>改善特教学校办学条件</w:t>
            </w:r>
          </w:p>
        </w:tc>
        <w:tc>
          <w:tcPr>
            <w:tcW w:w="2268" w:type="dxa"/>
            <w:vAlign w:val="center"/>
          </w:tcPr>
          <w:p>
            <w:pPr>
              <w:pStyle w:val="13"/>
            </w:pPr>
            <w:r>
              <w:t>有效改善</w:t>
            </w:r>
          </w:p>
        </w:tc>
        <w:tc>
          <w:tcPr>
            <w:tcW w:w="1276" w:type="dxa"/>
            <w:vAlign w:val="center"/>
          </w:tcPr>
          <w:p>
            <w:pPr>
              <w:pStyle w:val="13"/>
            </w:pPr>
            <w:r>
              <w:t>冀财教[2025]125号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118、冀财教[2025]147号提前下达2026年城乡义务教育省级补助经费[义务教育公用经费]绩效目标表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13018326P00000310005A</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29.40</w:t>
            </w:r>
          </w:p>
        </w:tc>
        <w:tc>
          <w:tcPr>
            <w:tcW w:w="2835" w:type="dxa"/>
            <w:vAlign w:val="center"/>
          </w:tcPr>
          <w:p>
            <w:pPr>
              <w:pStyle w:val="11"/>
            </w:pPr>
            <w:r>
              <w:t>其中：财政    资金</w:t>
            </w:r>
          </w:p>
        </w:tc>
        <w:tc>
          <w:tcPr>
            <w:tcW w:w="2551" w:type="dxa"/>
            <w:vAlign w:val="center"/>
          </w:tcPr>
          <w:p>
            <w:pPr>
              <w:pStyle w:val="13"/>
            </w:pPr>
            <w:r>
              <w:t>29.40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购置残疾学生的专业训练器材，满足日常教学需求，改善校园环境。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1."完善义务教育经费保障机制，改善办学条件，保证学校对残疾儿童实施义务教育和康复训练，对重度残疾儿童开展送教上门服务，保障残疾儿童接受义务教育的权利，落实学生资助政策，确保学校正常运转。</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适量学生保障人数</w:t>
            </w:r>
          </w:p>
        </w:tc>
        <w:tc>
          <w:tcPr>
            <w:tcW w:w="5386" w:type="dxa"/>
            <w:vAlign w:val="center"/>
          </w:tcPr>
          <w:p>
            <w:pPr>
              <w:pStyle w:val="13"/>
            </w:pPr>
            <w:r>
              <w:t>适量学生保障人数</w:t>
            </w:r>
          </w:p>
        </w:tc>
        <w:tc>
          <w:tcPr>
            <w:tcW w:w="2268" w:type="dxa"/>
            <w:vAlign w:val="center"/>
          </w:tcPr>
          <w:p>
            <w:pPr>
              <w:pStyle w:val="13"/>
            </w:pPr>
            <w:r>
              <w:t>140人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29.4万元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119、冀财教[2025]151号提前下达2026年特殊教育省级补助资金绩效目标表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13018326P00010210004Q</w:t>
            </w:r>
          </w:p>
        </w:tc>
        <w:tc>
          <w:tcPr>
            <w:tcW w:w="2835" w:type="dxa"/>
            <w:vAlign w:val="center"/>
          </w:tcPr>
          <w:p>
            <w:pPr>
              <w:pStyle w:val="11"/>
            </w:pPr>
            <w:r>
              <w:t>项目名称</w:t>
            </w:r>
          </w:p>
        </w:tc>
        <w:tc>
          <w:tcPr>
            <w:tcW w:w="6095" w:type="dxa"/>
            <w:gridSpan w:val="3"/>
            <w:vAlign w:val="center"/>
          </w:tcPr>
          <w:p>
            <w:pPr>
              <w:pStyle w:val="13"/>
            </w:pPr>
            <w:r>
              <w:t>冀财教[2025]151号提前下达2026年特殊教育省级补助资金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教学设备升级，改善特教学校办学条件，校园环境改造。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1.购置设备，改善特教学校办学条件，项目验收合格率达到100%，设计功能实现率达到100%。</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专业设备购置数量（台/件/辆/</w:t>
            </w:r>
          </w:p>
        </w:tc>
        <w:tc>
          <w:tcPr>
            <w:tcW w:w="5386" w:type="dxa"/>
            <w:vAlign w:val="center"/>
          </w:tcPr>
          <w:p>
            <w:pPr>
              <w:pStyle w:val="13"/>
            </w:pPr>
            <w:r>
              <w:t>专业设备购置数量（台/件/辆/套）</w:t>
            </w:r>
          </w:p>
        </w:tc>
        <w:tc>
          <w:tcPr>
            <w:tcW w:w="2268" w:type="dxa"/>
            <w:vAlign w:val="center"/>
          </w:tcPr>
          <w:p>
            <w:pPr>
              <w:pStyle w:val="13"/>
            </w:pPr>
            <w:r>
              <w:t>1套</w:t>
            </w:r>
          </w:p>
        </w:tc>
        <w:tc>
          <w:tcPr>
            <w:tcW w:w="1276" w:type="dxa"/>
            <w:vAlign w:val="center"/>
          </w:tcPr>
          <w:p>
            <w:pPr>
              <w:pStyle w:val="13"/>
            </w:pPr>
            <w:r>
              <w:t>冀财教[2025]151号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设备合格率</w:t>
            </w:r>
          </w:p>
        </w:tc>
        <w:tc>
          <w:tcPr>
            <w:tcW w:w="5386" w:type="dxa"/>
            <w:vAlign w:val="center"/>
          </w:tcPr>
          <w:p>
            <w:pPr>
              <w:pStyle w:val="13"/>
            </w:pPr>
            <w:r>
              <w:t>设备合格率</w:t>
            </w:r>
          </w:p>
        </w:tc>
        <w:tc>
          <w:tcPr>
            <w:tcW w:w="2268" w:type="dxa"/>
            <w:vAlign w:val="center"/>
          </w:tcPr>
          <w:p>
            <w:pPr>
              <w:pStyle w:val="13"/>
            </w:pPr>
            <w:r>
              <w:t>100%</w:t>
            </w:r>
          </w:p>
        </w:tc>
        <w:tc>
          <w:tcPr>
            <w:tcW w:w="1276" w:type="dxa"/>
            <w:vAlign w:val="center"/>
          </w:tcPr>
          <w:p>
            <w:pPr>
              <w:pStyle w:val="13"/>
            </w:pPr>
            <w:r>
              <w:t>冀财教[2025]151号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100%</w:t>
            </w:r>
          </w:p>
        </w:tc>
        <w:tc>
          <w:tcPr>
            <w:tcW w:w="1276" w:type="dxa"/>
            <w:vAlign w:val="center"/>
          </w:tcPr>
          <w:p>
            <w:pPr>
              <w:pStyle w:val="13"/>
            </w:pPr>
            <w:r>
              <w:t>冀财教[2025]151号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财政投入资金</w:t>
            </w:r>
          </w:p>
        </w:tc>
        <w:tc>
          <w:tcPr>
            <w:tcW w:w="2268" w:type="dxa"/>
            <w:vAlign w:val="center"/>
          </w:tcPr>
          <w:p>
            <w:pPr>
              <w:pStyle w:val="13"/>
            </w:pPr>
            <w:r>
              <w:t>6万元</w:t>
            </w:r>
          </w:p>
        </w:tc>
        <w:tc>
          <w:tcPr>
            <w:tcW w:w="1276" w:type="dxa"/>
            <w:vAlign w:val="center"/>
          </w:tcPr>
          <w:p>
            <w:pPr>
              <w:pStyle w:val="13"/>
            </w:pPr>
            <w:r>
              <w:t>冀财教[2025]151号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设计功能实现率(%)</w:t>
            </w:r>
          </w:p>
        </w:tc>
        <w:tc>
          <w:tcPr>
            <w:tcW w:w="5386" w:type="dxa"/>
            <w:vAlign w:val="center"/>
          </w:tcPr>
          <w:p>
            <w:pPr>
              <w:pStyle w:val="13"/>
            </w:pPr>
            <w:r>
              <w:t>功能达到设计结构或标准的程度</w:t>
            </w:r>
          </w:p>
        </w:tc>
        <w:tc>
          <w:tcPr>
            <w:tcW w:w="2268" w:type="dxa"/>
            <w:vAlign w:val="center"/>
          </w:tcPr>
          <w:p>
            <w:pPr>
              <w:pStyle w:val="13"/>
            </w:pPr>
            <w:r>
              <w:t>≥90%</w:t>
            </w:r>
          </w:p>
        </w:tc>
        <w:tc>
          <w:tcPr>
            <w:tcW w:w="1276" w:type="dxa"/>
            <w:vAlign w:val="center"/>
          </w:tcPr>
          <w:p>
            <w:pPr>
              <w:pStyle w:val="13"/>
            </w:pPr>
            <w:r>
              <w:t>冀财教[2025]151号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120、冀财教[2024]123号下达2025年城乡义务教育中央补助经费[校舍安全保障]绩效目标表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13018325P00006411745G</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167.57</w:t>
            </w:r>
          </w:p>
        </w:tc>
        <w:tc>
          <w:tcPr>
            <w:tcW w:w="2835" w:type="dxa"/>
            <w:vAlign w:val="center"/>
          </w:tcPr>
          <w:p>
            <w:pPr>
              <w:pStyle w:val="11"/>
            </w:pPr>
            <w:r>
              <w:t>其中：财政    资金</w:t>
            </w:r>
          </w:p>
        </w:tc>
        <w:tc>
          <w:tcPr>
            <w:tcW w:w="2551" w:type="dxa"/>
            <w:vAlign w:val="center"/>
          </w:tcPr>
          <w:p>
            <w:pPr>
              <w:pStyle w:val="13"/>
            </w:pPr>
            <w:r>
              <w:t>167.57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立农村义务教育阶段中小学校舍维修改造长效机制。全面改善义务教育薄弱学校基本办学条件等，对公办义务教育学校维修改造、抗震加固、改扩建校舍及其附属设施给予支持，着力解决城乡义务教育发展中存在的突出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立农村义务教育阶段中小学校舍维修改造长效机制。全面改善义务教育薄弱学校基本办学条件等，对公办义务教育学校维修改造、抗震加固、改扩建校舍及其附属设施给予支持，着力解决城乡义务教育发展中存在的突出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≥1551平方米</w:t>
            </w:r>
          </w:p>
        </w:tc>
        <w:tc>
          <w:tcPr>
            <w:tcW w:w="1276" w:type="dxa"/>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建筑工程达到设计结构或标准的时效</w:t>
            </w:r>
          </w:p>
        </w:tc>
        <w:tc>
          <w:tcPr>
            <w:tcW w:w="2268" w:type="dxa"/>
            <w:vAlign w:val="center"/>
          </w:tcPr>
          <w:p>
            <w:pPr>
              <w:pStyle w:val="13"/>
            </w:pPr>
            <w:r>
              <w:t>≥90%</w:t>
            </w:r>
          </w:p>
        </w:tc>
        <w:tc>
          <w:tcPr>
            <w:tcW w:w="1276" w:type="dxa"/>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2772269元</w:t>
            </w:r>
          </w:p>
        </w:tc>
        <w:tc>
          <w:tcPr>
            <w:tcW w:w="1276" w:type="dxa"/>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社会公众满意程度</w:t>
            </w:r>
          </w:p>
        </w:tc>
        <w:tc>
          <w:tcPr>
            <w:tcW w:w="5386" w:type="dxa"/>
            <w:vAlign w:val="center"/>
          </w:tcPr>
          <w:p>
            <w:pPr>
              <w:pStyle w:val="13"/>
            </w:pPr>
            <w:r>
              <w:t>反映较好人数及受调查人数之比</w:t>
            </w:r>
          </w:p>
        </w:tc>
        <w:tc>
          <w:tcPr>
            <w:tcW w:w="2268" w:type="dxa"/>
            <w:vAlign w:val="center"/>
          </w:tcPr>
          <w:p>
            <w:pPr>
              <w:pStyle w:val="13"/>
            </w:pPr>
            <w:r>
              <w:t>95%</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75.25</w:t>
            </w:r>
          </w:p>
        </w:tc>
        <w:tc>
          <w:tcPr>
            <w:tcW w:w="2835" w:type="dxa"/>
            <w:vAlign w:val="center"/>
          </w:tcPr>
          <w:p>
            <w:pPr>
              <w:pStyle w:val="11"/>
            </w:pPr>
            <w:r>
              <w:t>其中：财政    资金</w:t>
            </w:r>
          </w:p>
        </w:tc>
        <w:tc>
          <w:tcPr>
            <w:tcW w:w="2551" w:type="dxa"/>
            <w:vAlign w:val="center"/>
          </w:tcPr>
          <w:p>
            <w:pPr>
              <w:pStyle w:val="13"/>
            </w:pPr>
            <w:r>
              <w:t>75.25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该资金主要用于学校日常办公、维修维护、水电取暖等。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1.完善义务教育经费保障机制，确保农村学校正常运转，学校公用经费保障水平逐年增长。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≥907人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资金总投入情况</w:t>
            </w:r>
          </w:p>
        </w:tc>
        <w:tc>
          <w:tcPr>
            <w:tcW w:w="5386" w:type="dxa"/>
            <w:vAlign w:val="center"/>
          </w:tcPr>
          <w:p>
            <w:pPr>
              <w:pStyle w:val="13"/>
            </w:pPr>
            <w:r>
              <w:t>资金总投入情况</w:t>
            </w:r>
          </w:p>
        </w:tc>
        <w:tc>
          <w:tcPr>
            <w:tcW w:w="2268" w:type="dxa"/>
            <w:vAlign w:val="center"/>
          </w:tcPr>
          <w:p>
            <w:pPr>
              <w:pStyle w:val="13"/>
            </w:pPr>
            <w:r>
              <w:t>75.25万元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保障适龄学生入学率</w:t>
            </w:r>
          </w:p>
        </w:tc>
        <w:tc>
          <w:tcPr>
            <w:tcW w:w="5386" w:type="dxa"/>
            <w:vAlign w:val="center"/>
          </w:tcPr>
          <w:p>
            <w:pPr>
              <w:pStyle w:val="13"/>
            </w:pPr>
            <w:r>
              <w:t>保障适龄学生入学率</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对学校满意和较满意的家长占比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37.63</w:t>
            </w:r>
          </w:p>
        </w:tc>
        <w:tc>
          <w:tcPr>
            <w:tcW w:w="2835" w:type="dxa"/>
            <w:vAlign w:val="center"/>
          </w:tcPr>
          <w:p>
            <w:pPr>
              <w:pStyle w:val="11"/>
            </w:pPr>
            <w:r>
              <w:t>其中：财政    资金</w:t>
            </w:r>
          </w:p>
        </w:tc>
        <w:tc>
          <w:tcPr>
            <w:tcW w:w="2551" w:type="dxa"/>
            <w:vAlign w:val="center"/>
          </w:tcPr>
          <w:p>
            <w:pPr>
              <w:pStyle w:val="13"/>
            </w:pPr>
            <w:r>
              <w:t>37.63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该资金主要用于学校日常办公、维修维护、水电取暖等。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1.完善义务教育经费保障机制，确保农村学校正常运转，学校公用经费保障水平逐年增长。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≥907人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资金总投入情况</w:t>
            </w:r>
          </w:p>
        </w:tc>
        <w:tc>
          <w:tcPr>
            <w:tcW w:w="5386" w:type="dxa"/>
            <w:vAlign w:val="center"/>
          </w:tcPr>
          <w:p>
            <w:pPr>
              <w:pStyle w:val="13"/>
            </w:pPr>
            <w:r>
              <w:t>资金总投入情况</w:t>
            </w:r>
          </w:p>
        </w:tc>
        <w:tc>
          <w:tcPr>
            <w:tcW w:w="2268" w:type="dxa"/>
            <w:vAlign w:val="center"/>
          </w:tcPr>
          <w:p>
            <w:pPr>
              <w:pStyle w:val="13"/>
            </w:pPr>
            <w:r>
              <w:t>37.63万元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保障适龄学生入学率</w:t>
            </w:r>
          </w:p>
        </w:tc>
        <w:tc>
          <w:tcPr>
            <w:tcW w:w="5386" w:type="dxa"/>
            <w:vAlign w:val="center"/>
          </w:tcPr>
          <w:p>
            <w:pPr>
              <w:pStyle w:val="13"/>
            </w:pPr>
            <w:r>
              <w:t>保障适龄学生入学率</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对学校满意和较满意的家长占比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38.00</w:t>
            </w:r>
          </w:p>
        </w:tc>
        <w:tc>
          <w:tcPr>
            <w:tcW w:w="2835" w:type="dxa"/>
            <w:vAlign w:val="center"/>
          </w:tcPr>
          <w:p>
            <w:pPr>
              <w:pStyle w:val="11"/>
            </w:pPr>
            <w:r>
              <w:t>其中：财政    资金</w:t>
            </w:r>
          </w:p>
        </w:tc>
        <w:tc>
          <w:tcPr>
            <w:tcW w:w="2551" w:type="dxa"/>
            <w:vAlign w:val="center"/>
          </w:tcPr>
          <w:p>
            <w:pPr>
              <w:pStyle w:val="13"/>
            </w:pPr>
            <w:r>
              <w:t>38.00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资金用于幼儿教师工资支出，确保幼儿园正常运转。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1.完善非义务教育经费保障机制，保障农村幼儿园正常运转，幼儿园经费保障水平逐年增长。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晋发改【2021】29号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晋发改【2021】29号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38万元</w:t>
            </w:r>
          </w:p>
        </w:tc>
        <w:tc>
          <w:tcPr>
            <w:tcW w:w="1276" w:type="dxa"/>
            <w:vAlign w:val="center"/>
          </w:tcPr>
          <w:p>
            <w:pPr>
              <w:pStyle w:val="13"/>
            </w:pPr>
            <w:r>
              <w:t>晋发改【2021】29号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晋发改【2021】29号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124、冀财教[2024]123号下达2025年城乡义务教育中央补助经费[校舍安全保障]绩效目标表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13018325P00006411745G</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0.00</w:t>
            </w:r>
          </w:p>
        </w:tc>
        <w:tc>
          <w:tcPr>
            <w:tcW w:w="2835" w:type="dxa"/>
            <w:vAlign w:val="center"/>
          </w:tcPr>
          <w:p>
            <w:pPr>
              <w:pStyle w:val="11"/>
            </w:pPr>
            <w:r>
              <w:t>其中：财政    资金</w:t>
            </w:r>
          </w:p>
        </w:tc>
        <w:tc>
          <w:tcPr>
            <w:tcW w:w="2551" w:type="dxa"/>
            <w:vAlign w:val="center"/>
          </w:tcPr>
          <w:p>
            <w:pPr>
              <w:pStyle w:val="13"/>
            </w:pPr>
            <w:r>
              <w:t>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立农村义务教育阶段中小学校舍维修改造长效机制。全面改善义务教育薄弱学校基本办学条件等，对公办义务教育学校维修改造、抗震加固、改扩建校舍及其附属设施给予支持，着力解决城乡义务教育发展中存在的突出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立农村义务教育阶段中小学校舍维修改造长效机制。全面改善义务教育薄弱学校基本办学条件等，对公办义务教育学校维修改造、抗震加固、改扩建校舍及其附属设施给予支持，着力解决城乡义务教育发展中存在的突出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≥950平方米</w:t>
            </w:r>
          </w:p>
        </w:tc>
        <w:tc>
          <w:tcPr>
            <w:tcW w:w="1276" w:type="dxa"/>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建筑工程达到设计结构或标准的时效</w:t>
            </w:r>
          </w:p>
        </w:tc>
        <w:tc>
          <w:tcPr>
            <w:tcW w:w="2268" w:type="dxa"/>
            <w:vAlign w:val="center"/>
          </w:tcPr>
          <w:p>
            <w:pPr>
              <w:pStyle w:val="13"/>
            </w:pPr>
            <w:r>
              <w:t>≥90%</w:t>
            </w:r>
          </w:p>
        </w:tc>
        <w:tc>
          <w:tcPr>
            <w:tcW w:w="1276" w:type="dxa"/>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424832元</w:t>
            </w:r>
          </w:p>
        </w:tc>
        <w:tc>
          <w:tcPr>
            <w:tcW w:w="1276" w:type="dxa"/>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社会公众满意程度</w:t>
            </w:r>
          </w:p>
        </w:tc>
        <w:tc>
          <w:tcPr>
            <w:tcW w:w="5386" w:type="dxa"/>
            <w:vAlign w:val="center"/>
          </w:tcPr>
          <w:p>
            <w:pPr>
              <w:pStyle w:val="13"/>
            </w:pPr>
            <w:r>
              <w:t>反映较好人数及受调查人数之比</w:t>
            </w:r>
          </w:p>
        </w:tc>
        <w:tc>
          <w:tcPr>
            <w:tcW w:w="2268" w:type="dxa"/>
            <w:vAlign w:val="center"/>
          </w:tcPr>
          <w:p>
            <w:pPr>
              <w:pStyle w:val="13"/>
            </w:pPr>
            <w:r>
              <w:t>≥95%</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119.37</w:t>
            </w:r>
          </w:p>
        </w:tc>
        <w:tc>
          <w:tcPr>
            <w:tcW w:w="2835" w:type="dxa"/>
            <w:vAlign w:val="center"/>
          </w:tcPr>
          <w:p>
            <w:pPr>
              <w:pStyle w:val="11"/>
            </w:pPr>
            <w:r>
              <w:t>其中：财政    资金</w:t>
            </w:r>
          </w:p>
        </w:tc>
        <w:tc>
          <w:tcPr>
            <w:tcW w:w="2551" w:type="dxa"/>
            <w:vAlign w:val="center"/>
          </w:tcPr>
          <w:p>
            <w:pPr>
              <w:pStyle w:val="13"/>
            </w:pPr>
            <w:r>
              <w:t>119.37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该资金主要用于学校日常办公、维修维护、水电取暖等。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1.完善义务教育经费保障机制，保障农村小学正常运转，学校经费保障水平逐年增长。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119.37万元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≥2046人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59.69</w:t>
            </w:r>
          </w:p>
        </w:tc>
        <w:tc>
          <w:tcPr>
            <w:tcW w:w="2835" w:type="dxa"/>
            <w:vAlign w:val="center"/>
          </w:tcPr>
          <w:p>
            <w:pPr>
              <w:pStyle w:val="11"/>
            </w:pPr>
            <w:r>
              <w:t>其中：财政    资金</w:t>
            </w:r>
          </w:p>
        </w:tc>
        <w:tc>
          <w:tcPr>
            <w:tcW w:w="2551" w:type="dxa"/>
            <w:vAlign w:val="center"/>
          </w:tcPr>
          <w:p>
            <w:pPr>
              <w:pStyle w:val="13"/>
            </w:pPr>
            <w:r>
              <w:t>59.69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该资金主要用于学校日常办公、维修维护、水电取暖等。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1.完善义务教育经费保障机制，保障农村小学正常运转，学校经费保障水平逐年增长。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59.69万元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≥2046人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满意和较满意的对象占调查对象的比例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58.00</w:t>
            </w:r>
          </w:p>
        </w:tc>
        <w:tc>
          <w:tcPr>
            <w:tcW w:w="2835" w:type="dxa"/>
            <w:vAlign w:val="center"/>
          </w:tcPr>
          <w:p>
            <w:pPr>
              <w:pStyle w:val="11"/>
            </w:pPr>
            <w:r>
              <w:t>其中：财政    资金</w:t>
            </w:r>
          </w:p>
        </w:tc>
        <w:tc>
          <w:tcPr>
            <w:tcW w:w="2551" w:type="dxa"/>
            <w:vAlign w:val="center"/>
          </w:tcPr>
          <w:p>
            <w:pPr>
              <w:pStyle w:val="13"/>
            </w:pPr>
            <w:r>
              <w:t>58.00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资金用于幼儿教师工资支出，确保农村幼儿园正常运转。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58万元</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家长对幼儿园的满意度</w:t>
            </w:r>
          </w:p>
        </w:tc>
        <w:tc>
          <w:tcPr>
            <w:tcW w:w="5386" w:type="dxa"/>
            <w:vAlign w:val="center"/>
          </w:tcPr>
          <w:p>
            <w:pPr>
              <w:pStyle w:val="13"/>
            </w:pPr>
            <w:r>
              <w:t>调查中对幼儿园满意和比较满意的家长占比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128、冀财教[2024]123号下达2025年城乡义务教育中央补助经费[校舍安全保障]绩效目标表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13018325P00006411745G</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22.31</w:t>
            </w:r>
          </w:p>
        </w:tc>
        <w:tc>
          <w:tcPr>
            <w:tcW w:w="2835" w:type="dxa"/>
            <w:vAlign w:val="center"/>
          </w:tcPr>
          <w:p>
            <w:pPr>
              <w:pStyle w:val="11"/>
            </w:pPr>
            <w:r>
              <w:t>其中：财政    资金</w:t>
            </w:r>
          </w:p>
        </w:tc>
        <w:tc>
          <w:tcPr>
            <w:tcW w:w="2551" w:type="dxa"/>
            <w:vAlign w:val="center"/>
          </w:tcPr>
          <w:p>
            <w:pPr>
              <w:pStyle w:val="13"/>
            </w:pPr>
            <w:r>
              <w:t>22.31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≥471平方米</w:t>
            </w:r>
          </w:p>
        </w:tc>
        <w:tc>
          <w:tcPr>
            <w:tcW w:w="1276" w:type="dxa"/>
            <w:vAlign w:val="center"/>
          </w:tcPr>
          <w:p>
            <w:pPr>
              <w:pStyle w:val="13"/>
            </w:pPr>
            <w:r>
              <w:t>冀财教[2024]123号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通过验收的工程量占建筑、改造、修缮总量的比率</w:t>
            </w:r>
          </w:p>
        </w:tc>
        <w:tc>
          <w:tcPr>
            <w:tcW w:w="2268" w:type="dxa"/>
            <w:vAlign w:val="center"/>
          </w:tcPr>
          <w:p>
            <w:pPr>
              <w:pStyle w:val="13"/>
            </w:pPr>
            <w:r>
              <w:t>≥95%</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建筑工程达到设计结构或标准的时效</w:t>
            </w:r>
          </w:p>
        </w:tc>
        <w:tc>
          <w:tcPr>
            <w:tcW w:w="2268" w:type="dxa"/>
            <w:vAlign w:val="center"/>
          </w:tcPr>
          <w:p>
            <w:pPr>
              <w:pStyle w:val="13"/>
            </w:pPr>
            <w:r>
              <w:t>≥90%</w:t>
            </w:r>
          </w:p>
        </w:tc>
        <w:tc>
          <w:tcPr>
            <w:tcW w:w="1276" w:type="dxa"/>
            <w:vAlign w:val="center"/>
          </w:tcPr>
          <w:p>
            <w:pPr>
              <w:pStyle w:val="13"/>
            </w:pPr>
            <w:r>
              <w:t>冀财教[2024]123号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22311165元</w:t>
            </w:r>
          </w:p>
        </w:tc>
        <w:tc>
          <w:tcPr>
            <w:tcW w:w="1276" w:type="dxa"/>
            <w:vAlign w:val="center"/>
          </w:tcPr>
          <w:p>
            <w:pPr>
              <w:pStyle w:val="13"/>
            </w:pPr>
            <w:r>
              <w:t>冀财教[2024]123号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社会公众满意程度</w:t>
            </w:r>
          </w:p>
        </w:tc>
        <w:tc>
          <w:tcPr>
            <w:tcW w:w="5386" w:type="dxa"/>
            <w:vAlign w:val="center"/>
          </w:tcPr>
          <w:p>
            <w:pPr>
              <w:pStyle w:val="13"/>
            </w:pPr>
            <w:r>
              <w:t>反应较好人数与受调查人数之比</w:t>
            </w:r>
          </w:p>
        </w:tc>
        <w:tc>
          <w:tcPr>
            <w:tcW w:w="2268" w:type="dxa"/>
            <w:vAlign w:val="center"/>
          </w:tcPr>
          <w:p>
            <w:pPr>
              <w:pStyle w:val="13"/>
            </w:pPr>
            <w:r>
              <w:t>≥90%</w:t>
            </w:r>
          </w:p>
        </w:tc>
        <w:tc>
          <w:tcPr>
            <w:tcW w:w="1276" w:type="dxa"/>
            <w:vAlign w:val="center"/>
          </w:tcPr>
          <w:p>
            <w:pPr>
              <w:pStyle w:val="13"/>
            </w:pPr>
            <w:r>
              <w:t>冀财教[2024]123号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195.89</w:t>
            </w:r>
          </w:p>
        </w:tc>
        <w:tc>
          <w:tcPr>
            <w:tcW w:w="2835" w:type="dxa"/>
            <w:vAlign w:val="center"/>
          </w:tcPr>
          <w:p>
            <w:pPr>
              <w:pStyle w:val="11"/>
            </w:pPr>
            <w:r>
              <w:t>其中：财政    资金</w:t>
            </w:r>
          </w:p>
        </w:tc>
        <w:tc>
          <w:tcPr>
            <w:tcW w:w="2551" w:type="dxa"/>
            <w:vAlign w:val="center"/>
          </w:tcPr>
          <w:p>
            <w:pPr>
              <w:pStyle w:val="13"/>
            </w:pPr>
            <w:r>
              <w:t>195.89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用于学校教育教学支出，主要支出内容办公费 业务费 及零星支出。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适龄学生保障人数</w:t>
            </w:r>
          </w:p>
        </w:tc>
        <w:tc>
          <w:tcPr>
            <w:tcW w:w="5386" w:type="dxa"/>
            <w:vAlign w:val="center"/>
          </w:tcPr>
          <w:p>
            <w:pPr>
              <w:pStyle w:val="13"/>
            </w:pPr>
            <w:r>
              <w:t xml:space="preserve"> 适龄学生保障人数</w:t>
            </w:r>
          </w:p>
        </w:tc>
        <w:tc>
          <w:tcPr>
            <w:tcW w:w="2268" w:type="dxa"/>
            <w:vAlign w:val="center"/>
          </w:tcPr>
          <w:p>
            <w:pPr>
              <w:pStyle w:val="13"/>
            </w:pPr>
            <w:r>
              <w:t>≥3708 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确保学校正常运转合格率</w:t>
            </w:r>
          </w:p>
        </w:tc>
        <w:tc>
          <w:tcPr>
            <w:tcW w:w="5386" w:type="dxa"/>
            <w:vAlign w:val="center"/>
          </w:tcPr>
          <w:p>
            <w:pPr>
              <w:pStyle w:val="13"/>
            </w:pPr>
            <w:r>
              <w:t xml:space="preserve">  确保学校正常运转合格率%</w:t>
            </w:r>
          </w:p>
        </w:tc>
        <w:tc>
          <w:tcPr>
            <w:tcW w:w="2268" w:type="dxa"/>
            <w:vAlign w:val="center"/>
          </w:tcPr>
          <w:p>
            <w:pPr>
              <w:pStyle w:val="13"/>
            </w:pPr>
            <w:r>
              <w:t>100 %</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各项任务完成及时率</w:t>
            </w:r>
          </w:p>
        </w:tc>
        <w:tc>
          <w:tcPr>
            <w:tcW w:w="5386" w:type="dxa"/>
            <w:vAlign w:val="center"/>
          </w:tcPr>
          <w:p>
            <w:pPr>
              <w:pStyle w:val="13"/>
            </w:pPr>
            <w:r>
              <w:t xml:space="preserve">  各项任务完成及时率%</w:t>
            </w:r>
          </w:p>
        </w:tc>
        <w:tc>
          <w:tcPr>
            <w:tcW w:w="2268" w:type="dxa"/>
            <w:vAlign w:val="center"/>
          </w:tcPr>
          <w:p>
            <w:pPr>
              <w:pStyle w:val="13"/>
            </w:pPr>
            <w:r>
              <w:t>≥90 %</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资金投入</w:t>
            </w:r>
          </w:p>
        </w:tc>
        <w:tc>
          <w:tcPr>
            <w:tcW w:w="5386" w:type="dxa"/>
            <w:vAlign w:val="center"/>
          </w:tcPr>
          <w:p>
            <w:pPr>
              <w:pStyle w:val="13"/>
            </w:pPr>
            <w:r>
              <w:t xml:space="preserve"> 资金投入情况</w:t>
            </w:r>
          </w:p>
        </w:tc>
        <w:tc>
          <w:tcPr>
            <w:tcW w:w="2268" w:type="dxa"/>
            <w:vAlign w:val="center"/>
          </w:tcPr>
          <w:p>
            <w:pPr>
              <w:pStyle w:val="13"/>
            </w:pPr>
            <w:r>
              <w:t>195.89 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保障适龄学生入学</w:t>
            </w:r>
          </w:p>
        </w:tc>
        <w:tc>
          <w:tcPr>
            <w:tcW w:w="5386" w:type="dxa"/>
            <w:vAlign w:val="center"/>
          </w:tcPr>
          <w:p>
            <w:pPr>
              <w:pStyle w:val="13"/>
            </w:pPr>
            <w:r>
              <w:t xml:space="preserve">  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保障学生家长满意度</w:t>
            </w:r>
          </w:p>
        </w:tc>
        <w:tc>
          <w:tcPr>
            <w:tcW w:w="5386" w:type="dxa"/>
            <w:vAlign w:val="center"/>
          </w:tcPr>
          <w:p>
            <w:pPr>
              <w:pStyle w:val="13"/>
            </w:pPr>
            <w:r>
              <w:t xml:space="preserve"> 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97.94</w:t>
            </w:r>
          </w:p>
        </w:tc>
        <w:tc>
          <w:tcPr>
            <w:tcW w:w="2835" w:type="dxa"/>
            <w:vAlign w:val="center"/>
          </w:tcPr>
          <w:p>
            <w:pPr>
              <w:pStyle w:val="11"/>
            </w:pPr>
            <w:r>
              <w:t>其中：财政    资金</w:t>
            </w:r>
          </w:p>
        </w:tc>
        <w:tc>
          <w:tcPr>
            <w:tcW w:w="2551" w:type="dxa"/>
            <w:vAlign w:val="center"/>
          </w:tcPr>
          <w:p>
            <w:pPr>
              <w:pStyle w:val="13"/>
            </w:pPr>
            <w:r>
              <w:t>97.94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用于学校教育教学支出，主要支出内容办公费 业务费 及零星支出。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适龄学生保障人数</w:t>
            </w:r>
          </w:p>
        </w:tc>
        <w:tc>
          <w:tcPr>
            <w:tcW w:w="5386" w:type="dxa"/>
            <w:vAlign w:val="center"/>
          </w:tcPr>
          <w:p>
            <w:pPr>
              <w:pStyle w:val="13"/>
            </w:pPr>
            <w:r>
              <w:t xml:space="preserve"> 适龄学生保障人数</w:t>
            </w:r>
          </w:p>
        </w:tc>
        <w:tc>
          <w:tcPr>
            <w:tcW w:w="2268" w:type="dxa"/>
            <w:vAlign w:val="center"/>
          </w:tcPr>
          <w:p>
            <w:pPr>
              <w:pStyle w:val="13"/>
            </w:pPr>
            <w:r>
              <w:t>≥3708 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确保学校正常运转合格率</w:t>
            </w:r>
          </w:p>
        </w:tc>
        <w:tc>
          <w:tcPr>
            <w:tcW w:w="5386" w:type="dxa"/>
            <w:vAlign w:val="center"/>
          </w:tcPr>
          <w:p>
            <w:pPr>
              <w:pStyle w:val="13"/>
            </w:pPr>
            <w:r>
              <w:t xml:space="preserve">  确保学校正常运转合格率%</w:t>
            </w:r>
          </w:p>
        </w:tc>
        <w:tc>
          <w:tcPr>
            <w:tcW w:w="2268" w:type="dxa"/>
            <w:vAlign w:val="center"/>
          </w:tcPr>
          <w:p>
            <w:pPr>
              <w:pStyle w:val="13"/>
            </w:pPr>
            <w:r>
              <w:t>100 %</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各项任务完成及时率</w:t>
            </w:r>
          </w:p>
        </w:tc>
        <w:tc>
          <w:tcPr>
            <w:tcW w:w="5386" w:type="dxa"/>
            <w:vAlign w:val="center"/>
          </w:tcPr>
          <w:p>
            <w:pPr>
              <w:pStyle w:val="13"/>
            </w:pPr>
            <w:r>
              <w:t xml:space="preserve">  各项任务完成及时率%</w:t>
            </w:r>
          </w:p>
        </w:tc>
        <w:tc>
          <w:tcPr>
            <w:tcW w:w="2268" w:type="dxa"/>
            <w:vAlign w:val="center"/>
          </w:tcPr>
          <w:p>
            <w:pPr>
              <w:pStyle w:val="13"/>
            </w:pPr>
            <w:r>
              <w:t>≥90 %</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资金投入</w:t>
            </w:r>
          </w:p>
        </w:tc>
        <w:tc>
          <w:tcPr>
            <w:tcW w:w="5386" w:type="dxa"/>
            <w:vAlign w:val="center"/>
          </w:tcPr>
          <w:p>
            <w:pPr>
              <w:pStyle w:val="13"/>
            </w:pPr>
            <w:r>
              <w:t xml:space="preserve"> 资金投入情况</w:t>
            </w:r>
          </w:p>
        </w:tc>
        <w:tc>
          <w:tcPr>
            <w:tcW w:w="2268" w:type="dxa"/>
            <w:vAlign w:val="center"/>
          </w:tcPr>
          <w:p>
            <w:pPr>
              <w:pStyle w:val="13"/>
            </w:pPr>
            <w:r>
              <w:t>97.94 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保障适龄学生入学</w:t>
            </w:r>
          </w:p>
        </w:tc>
        <w:tc>
          <w:tcPr>
            <w:tcW w:w="5386" w:type="dxa"/>
            <w:vAlign w:val="center"/>
          </w:tcPr>
          <w:p>
            <w:pPr>
              <w:pStyle w:val="13"/>
            </w:pPr>
            <w:r>
              <w:t xml:space="preserve">  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保障学生家长满意度</w:t>
            </w:r>
          </w:p>
        </w:tc>
        <w:tc>
          <w:tcPr>
            <w:tcW w:w="5386" w:type="dxa"/>
            <w:vAlign w:val="center"/>
          </w:tcPr>
          <w:p>
            <w:pPr>
              <w:pStyle w:val="13"/>
            </w:pPr>
            <w:r>
              <w:t xml:space="preserve"> 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55.65</w:t>
            </w:r>
          </w:p>
        </w:tc>
        <w:tc>
          <w:tcPr>
            <w:tcW w:w="2835" w:type="dxa"/>
            <w:vAlign w:val="center"/>
          </w:tcPr>
          <w:p>
            <w:pPr>
              <w:pStyle w:val="11"/>
            </w:pPr>
            <w:r>
              <w:t>其中：财政    资金</w:t>
            </w:r>
          </w:p>
        </w:tc>
        <w:tc>
          <w:tcPr>
            <w:tcW w:w="2551" w:type="dxa"/>
            <w:vAlign w:val="center"/>
          </w:tcPr>
          <w:p>
            <w:pPr>
              <w:pStyle w:val="13"/>
            </w:pPr>
            <w:r>
              <w:t>55.65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用于购置办公设备，校园设备维修，改善校园环境等。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≥667人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55.65万元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p>
            <w:pPr>
              <w:pStyle w:val="13"/>
            </w:pPr>
          </w:p>
        </w:tc>
        <w:tc>
          <w:tcPr>
            <w:tcW w:w="5386" w:type="dxa"/>
            <w:vAlign w:val="center"/>
          </w:tcPr>
          <w:p>
            <w:pPr>
              <w:pStyle w:val="13"/>
            </w:pPr>
            <w:r>
              <w:t>满意度对象占调查对象的比例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27.83</w:t>
            </w:r>
          </w:p>
        </w:tc>
        <w:tc>
          <w:tcPr>
            <w:tcW w:w="2835" w:type="dxa"/>
            <w:vAlign w:val="center"/>
          </w:tcPr>
          <w:p>
            <w:pPr>
              <w:pStyle w:val="11"/>
            </w:pPr>
            <w:r>
              <w:t>其中：财政    资金</w:t>
            </w:r>
          </w:p>
        </w:tc>
        <w:tc>
          <w:tcPr>
            <w:tcW w:w="2551" w:type="dxa"/>
            <w:vAlign w:val="center"/>
          </w:tcPr>
          <w:p>
            <w:pPr>
              <w:pStyle w:val="13"/>
            </w:pPr>
            <w:r>
              <w:t>27.83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用于购置办公设备，维修学校设备，改善校园环境等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≥667人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资金总投入情况</w:t>
            </w:r>
          </w:p>
        </w:tc>
        <w:tc>
          <w:tcPr>
            <w:tcW w:w="5386" w:type="dxa"/>
            <w:vAlign w:val="center"/>
          </w:tcPr>
          <w:p>
            <w:pPr>
              <w:pStyle w:val="13"/>
            </w:pPr>
            <w:r>
              <w:t>资金总投入情况</w:t>
            </w:r>
          </w:p>
        </w:tc>
        <w:tc>
          <w:tcPr>
            <w:tcW w:w="2268" w:type="dxa"/>
            <w:vAlign w:val="center"/>
          </w:tcPr>
          <w:p>
            <w:pPr>
              <w:pStyle w:val="13"/>
            </w:pPr>
            <w:r>
              <w:t>27.83万元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满意对象占调查对象的比例</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133、冀财教[2025]121号提前下达2026年城乡义务教育中央补助经费[义务教育生均公用经费]绩效目标表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45.68</w:t>
            </w:r>
          </w:p>
        </w:tc>
        <w:tc>
          <w:tcPr>
            <w:tcW w:w="2835" w:type="dxa"/>
            <w:vAlign w:val="center"/>
          </w:tcPr>
          <w:p>
            <w:pPr>
              <w:pStyle w:val="11"/>
            </w:pPr>
            <w:r>
              <w:t>其中：财政    资金</w:t>
            </w:r>
          </w:p>
        </w:tc>
        <w:tc>
          <w:tcPr>
            <w:tcW w:w="2551" w:type="dxa"/>
            <w:vAlign w:val="center"/>
          </w:tcPr>
          <w:p>
            <w:pPr>
              <w:pStyle w:val="13"/>
            </w:pPr>
            <w:r>
              <w:t>45.68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用于购置办公设备，校园设备维修，改善校园环境等。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≥576人</w:t>
            </w:r>
          </w:p>
        </w:tc>
        <w:tc>
          <w:tcPr>
            <w:tcW w:w="1276" w:type="dxa"/>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确保学生正常运转合格率%</w:t>
            </w:r>
          </w:p>
        </w:tc>
        <w:tc>
          <w:tcPr>
            <w:tcW w:w="5386" w:type="dxa"/>
            <w:vAlign w:val="center"/>
          </w:tcPr>
          <w:p>
            <w:pPr>
              <w:pStyle w:val="13"/>
            </w:pPr>
            <w:r>
              <w:t>确保学生正常运转合格率%</w:t>
            </w:r>
          </w:p>
        </w:tc>
        <w:tc>
          <w:tcPr>
            <w:tcW w:w="2268" w:type="dxa"/>
            <w:vAlign w:val="center"/>
          </w:tcPr>
          <w:p>
            <w:pPr>
              <w:pStyle w:val="13"/>
            </w:pPr>
            <w:r>
              <w:t>100%</w:t>
            </w:r>
          </w:p>
        </w:tc>
        <w:tc>
          <w:tcPr>
            <w:tcW w:w="1276" w:type="dxa"/>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资金总投入情况</w:t>
            </w:r>
          </w:p>
        </w:tc>
        <w:tc>
          <w:tcPr>
            <w:tcW w:w="5386" w:type="dxa"/>
            <w:vAlign w:val="center"/>
          </w:tcPr>
          <w:p>
            <w:pPr>
              <w:pStyle w:val="13"/>
            </w:pPr>
            <w:r>
              <w:t>资金总投入情况</w:t>
            </w:r>
          </w:p>
        </w:tc>
        <w:tc>
          <w:tcPr>
            <w:tcW w:w="2268" w:type="dxa"/>
            <w:vAlign w:val="center"/>
          </w:tcPr>
          <w:p>
            <w:pPr>
              <w:pStyle w:val="13"/>
            </w:pPr>
            <w:r>
              <w:t>45.68万元</w:t>
            </w:r>
          </w:p>
        </w:tc>
        <w:tc>
          <w:tcPr>
            <w:tcW w:w="1276" w:type="dxa"/>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满意对象占调查对象的比例</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134、冀财教[2025]147号提前下达2026年城乡义务教育省级补助经费[义务教育生均公用经费]绩效目标表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22.84</w:t>
            </w:r>
          </w:p>
        </w:tc>
        <w:tc>
          <w:tcPr>
            <w:tcW w:w="2835" w:type="dxa"/>
            <w:vAlign w:val="center"/>
          </w:tcPr>
          <w:p>
            <w:pPr>
              <w:pStyle w:val="11"/>
            </w:pPr>
            <w:r>
              <w:t>其中：财政    资金</w:t>
            </w:r>
          </w:p>
        </w:tc>
        <w:tc>
          <w:tcPr>
            <w:tcW w:w="2551" w:type="dxa"/>
            <w:vAlign w:val="center"/>
          </w:tcPr>
          <w:p>
            <w:pPr>
              <w:pStyle w:val="13"/>
            </w:pPr>
            <w:r>
              <w:t>22.84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用于购置办公设备，维修学校设备，改善校园环境等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≥576人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22.84万元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135、（业务费）绩效目标表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资金用于支付幼儿临聘人员工资及办公费，确保农村幼儿园正常运转。</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1.完善幼儿园经费保障机制，保障幼儿园正常运转，幼儿园经费保障水平逐年增长。</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晋发改【2024】19号关于《规范调整我市公办幼儿园保教费的通知》延期的通知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晋发改【2024】19号关于《规范调整我市公办幼儿园保教费的通知》延期的通知</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晋发改【2024】19号关于《规范调整我市公办幼儿园保教费的通知》延期的通知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11万元</w:t>
            </w:r>
          </w:p>
        </w:tc>
        <w:tc>
          <w:tcPr>
            <w:tcW w:w="1276" w:type="dxa"/>
            <w:vAlign w:val="center"/>
          </w:tcPr>
          <w:p>
            <w:pPr>
              <w:pStyle w:val="13"/>
            </w:pPr>
            <w:r>
              <w:t>晋发改【2024】19号关于《规范调整我市公办幼儿园保教费的通知》延期的通知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反映较好人数与受调查人数之比例</w:t>
            </w:r>
          </w:p>
        </w:tc>
        <w:tc>
          <w:tcPr>
            <w:tcW w:w="2268" w:type="dxa"/>
            <w:vAlign w:val="center"/>
          </w:tcPr>
          <w:p>
            <w:pPr>
              <w:pStyle w:val="13"/>
            </w:pPr>
            <w:r>
              <w:t>≥90%</w:t>
            </w:r>
          </w:p>
        </w:tc>
        <w:tc>
          <w:tcPr>
            <w:tcW w:w="1276" w:type="dxa"/>
            <w:vAlign w:val="center"/>
          </w:tcPr>
          <w:p>
            <w:pPr>
              <w:pStyle w:val="13"/>
            </w:pPr>
            <w:r>
              <w:t>晋发改【2024】19号关于《规范调整我市公办幼儿园保教费的通知》延期的通知</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家长对幼儿园的满意度</w:t>
            </w:r>
          </w:p>
        </w:tc>
        <w:tc>
          <w:tcPr>
            <w:tcW w:w="5386" w:type="dxa"/>
            <w:vAlign w:val="center"/>
          </w:tcPr>
          <w:p>
            <w:pPr>
              <w:pStyle w:val="13"/>
            </w:pPr>
            <w:r>
              <w:t>调查中对幼儿园满意和比较满意的家长占比比例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136、冀财教[2024]123号下达2025年城乡义务教育中央补助经费[校舍安全保障]绩效目标表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13018325P00006411745G</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27.35</w:t>
            </w:r>
          </w:p>
        </w:tc>
        <w:tc>
          <w:tcPr>
            <w:tcW w:w="2835" w:type="dxa"/>
            <w:vAlign w:val="center"/>
          </w:tcPr>
          <w:p>
            <w:pPr>
              <w:pStyle w:val="11"/>
            </w:pPr>
            <w:r>
              <w:t>其中：财政    资金</w:t>
            </w:r>
          </w:p>
        </w:tc>
        <w:tc>
          <w:tcPr>
            <w:tcW w:w="2551" w:type="dxa"/>
            <w:vAlign w:val="center"/>
          </w:tcPr>
          <w:p>
            <w:pPr>
              <w:pStyle w:val="13"/>
            </w:pPr>
            <w:r>
              <w:t>27.35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≥5080平方米</w:t>
            </w:r>
          </w:p>
        </w:tc>
        <w:tc>
          <w:tcPr>
            <w:tcW w:w="1276" w:type="dxa"/>
            <w:vAlign w:val="center"/>
          </w:tcPr>
          <w:p>
            <w:pPr>
              <w:pStyle w:val="13"/>
            </w:pPr>
            <w:r>
              <w:t>冀财教[2024]123号下达2025年城乡义务教育中央补助经费[校舍安全保障]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建筑公共达到设计结构或标准的时效</w:t>
            </w:r>
          </w:p>
        </w:tc>
        <w:tc>
          <w:tcPr>
            <w:tcW w:w="2268" w:type="dxa"/>
            <w:vAlign w:val="center"/>
          </w:tcPr>
          <w:p>
            <w:pPr>
              <w:pStyle w:val="13"/>
            </w:pPr>
            <w:r>
              <w:t>≥90%</w:t>
            </w:r>
          </w:p>
        </w:tc>
        <w:tc>
          <w:tcPr>
            <w:tcW w:w="1276" w:type="dxa"/>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449149元</w:t>
            </w:r>
          </w:p>
        </w:tc>
        <w:tc>
          <w:tcPr>
            <w:tcW w:w="1276" w:type="dxa"/>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社会公众满意程度</w:t>
            </w:r>
          </w:p>
        </w:tc>
        <w:tc>
          <w:tcPr>
            <w:tcW w:w="5386" w:type="dxa"/>
            <w:vAlign w:val="center"/>
          </w:tcPr>
          <w:p>
            <w:pPr>
              <w:pStyle w:val="13"/>
            </w:pPr>
            <w:r>
              <w:t>反映较好人数与调查人数之比</w:t>
            </w:r>
          </w:p>
        </w:tc>
        <w:tc>
          <w:tcPr>
            <w:tcW w:w="2268" w:type="dxa"/>
            <w:vAlign w:val="center"/>
          </w:tcPr>
          <w:p>
            <w:pPr>
              <w:pStyle w:val="13"/>
            </w:pPr>
            <w:r>
              <w:t>≥90%</w:t>
            </w:r>
          </w:p>
        </w:tc>
        <w:tc>
          <w:tcPr>
            <w:tcW w:w="1276" w:type="dxa"/>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调查中对学校满意度和较满意的家长数占调查总人数的比率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137、冀财教[2025]121号提前下达2026年城乡义务教育中央补助经费[义务教育生均公用经费]绩效目标表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121.15</w:t>
            </w:r>
          </w:p>
        </w:tc>
        <w:tc>
          <w:tcPr>
            <w:tcW w:w="2835" w:type="dxa"/>
            <w:vAlign w:val="center"/>
          </w:tcPr>
          <w:p>
            <w:pPr>
              <w:pStyle w:val="11"/>
            </w:pPr>
            <w:r>
              <w:t>其中：财政    资金</w:t>
            </w:r>
          </w:p>
        </w:tc>
        <w:tc>
          <w:tcPr>
            <w:tcW w:w="2551" w:type="dxa"/>
            <w:vAlign w:val="center"/>
          </w:tcPr>
          <w:p>
            <w:pPr>
              <w:pStyle w:val="13"/>
            </w:pPr>
            <w:r>
              <w:t>121.15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用于教育教学支出，主要支出内容办公费及零星支出。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≥1972人</w:t>
            </w:r>
          </w:p>
        </w:tc>
        <w:tc>
          <w:tcPr>
            <w:tcW w:w="1276" w:type="dxa"/>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121.15万元</w:t>
            </w:r>
          </w:p>
        </w:tc>
        <w:tc>
          <w:tcPr>
            <w:tcW w:w="1276" w:type="dxa"/>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138、冀财教[2025]147号提前下达2026年城乡义务教育省级补助经费[义务教育生均公用经费]绩效目标表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60.57</w:t>
            </w:r>
          </w:p>
        </w:tc>
        <w:tc>
          <w:tcPr>
            <w:tcW w:w="2835" w:type="dxa"/>
            <w:vAlign w:val="center"/>
          </w:tcPr>
          <w:p>
            <w:pPr>
              <w:pStyle w:val="11"/>
            </w:pPr>
            <w:r>
              <w:t>其中：财政    资金</w:t>
            </w:r>
          </w:p>
        </w:tc>
        <w:tc>
          <w:tcPr>
            <w:tcW w:w="2551" w:type="dxa"/>
            <w:vAlign w:val="center"/>
          </w:tcPr>
          <w:p>
            <w:pPr>
              <w:pStyle w:val="13"/>
            </w:pPr>
            <w:r>
              <w:t>60.57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用于学校教育教学支出，主要支出内筒办公费及零星支出。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≥1972人</w:t>
            </w:r>
          </w:p>
        </w:tc>
        <w:tc>
          <w:tcPr>
            <w:tcW w:w="1276" w:type="dxa"/>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60.57万元</w:t>
            </w:r>
          </w:p>
        </w:tc>
        <w:tc>
          <w:tcPr>
            <w:tcW w:w="1276" w:type="dxa"/>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冀财教[2025]147号提前下达2026年城乡义务教育省级补助经费[义务教育生均公用经费]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139、冀财教[2025]121号提前下达2026年城乡义务教育中央补助经费[义务教育生均公用经费]绩效目标表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78.33</w:t>
            </w:r>
          </w:p>
        </w:tc>
        <w:tc>
          <w:tcPr>
            <w:tcW w:w="2835" w:type="dxa"/>
            <w:vAlign w:val="center"/>
          </w:tcPr>
          <w:p>
            <w:pPr>
              <w:pStyle w:val="11"/>
            </w:pPr>
            <w:r>
              <w:t>其中：财政    资金</w:t>
            </w:r>
          </w:p>
        </w:tc>
        <w:tc>
          <w:tcPr>
            <w:tcW w:w="2551" w:type="dxa"/>
            <w:vAlign w:val="center"/>
          </w:tcPr>
          <w:p>
            <w:pPr>
              <w:pStyle w:val="13"/>
            </w:pPr>
            <w:r>
              <w:t>78.33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用于购置办公设备，校园设备维修，改善校园环境等。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≥940人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78.33万元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满意度对象占调查对象的比例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140、冀财教[2025]147号提前下达2026年城乡义务教育省级补助经费[义务教育生均公用经费]绩效目标表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39.17</w:t>
            </w:r>
          </w:p>
        </w:tc>
        <w:tc>
          <w:tcPr>
            <w:tcW w:w="2835" w:type="dxa"/>
            <w:vAlign w:val="center"/>
          </w:tcPr>
          <w:p>
            <w:pPr>
              <w:pStyle w:val="11"/>
            </w:pPr>
            <w:r>
              <w:t>其中：财政    资金</w:t>
            </w:r>
          </w:p>
        </w:tc>
        <w:tc>
          <w:tcPr>
            <w:tcW w:w="2551" w:type="dxa"/>
            <w:vAlign w:val="center"/>
          </w:tcPr>
          <w:p>
            <w:pPr>
              <w:pStyle w:val="13"/>
            </w:pPr>
            <w:r>
              <w:t>39.17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用于购置办公设备，校园设备维修，改善校园环境。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≥940人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39.17万元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141、（业务费）绩效目标表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用于幼儿教师工资支出和办公支出，保障幼儿园运转。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55万元</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适龄幼儿入园率</w:t>
            </w:r>
          </w:p>
        </w:tc>
        <w:tc>
          <w:tcPr>
            <w:tcW w:w="5386" w:type="dxa"/>
            <w:vAlign w:val="center"/>
          </w:tcPr>
          <w:p>
            <w:pPr>
              <w:pStyle w:val="13"/>
            </w:pPr>
            <w:r>
              <w:t>在园幼儿与辖区适龄幼儿比率</w:t>
            </w:r>
          </w:p>
        </w:tc>
        <w:tc>
          <w:tcPr>
            <w:tcW w:w="2268" w:type="dxa"/>
            <w:vAlign w:val="center"/>
          </w:tcPr>
          <w:p>
            <w:pPr>
              <w:pStyle w:val="13"/>
            </w:pPr>
            <w:r>
              <w:t>≥95%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家长对幼儿园的满意度</w:t>
            </w:r>
          </w:p>
        </w:tc>
        <w:tc>
          <w:tcPr>
            <w:tcW w:w="5386" w:type="dxa"/>
            <w:vAlign w:val="center"/>
          </w:tcPr>
          <w:p>
            <w:pPr>
              <w:pStyle w:val="13"/>
            </w:pPr>
            <w:r>
              <w:t>调查中对幼儿园满意和比较满意的家长占比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142、冀财教[2024]123号下达2025年城乡义务教育中央补助经费[校舍安全保障]绩效目标表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13018325P00006411745G</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15.22</w:t>
            </w:r>
          </w:p>
        </w:tc>
        <w:tc>
          <w:tcPr>
            <w:tcW w:w="2835" w:type="dxa"/>
            <w:vAlign w:val="center"/>
          </w:tcPr>
          <w:p>
            <w:pPr>
              <w:pStyle w:val="11"/>
            </w:pPr>
            <w:r>
              <w:t>其中：财政    资金</w:t>
            </w:r>
          </w:p>
        </w:tc>
        <w:tc>
          <w:tcPr>
            <w:tcW w:w="2551" w:type="dxa"/>
            <w:vAlign w:val="center"/>
          </w:tcPr>
          <w:p>
            <w:pPr>
              <w:pStyle w:val="13"/>
            </w:pPr>
            <w:r>
              <w:t>15.22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发展城乡义务教育，以农村教育为重点，推进义务教育均衡发展， 建立中小学校舍维修长效机制，改善贫困地区教育薄弱学校办学条件。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 建立中小学校舍维修长效机制，改善贫困地区教育薄弱学校办学条件。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≥2080平方米</w:t>
            </w:r>
          </w:p>
        </w:tc>
        <w:tc>
          <w:tcPr>
            <w:tcW w:w="1276" w:type="dxa"/>
            <w:vAlign w:val="center"/>
          </w:tcPr>
          <w:p>
            <w:pPr>
              <w:pStyle w:val="13"/>
            </w:pPr>
            <w:r>
              <w:t>冀财【2024】123号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冀财【2024】123号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建筑工程达到设计结构或标准的时效</w:t>
            </w:r>
          </w:p>
        </w:tc>
        <w:tc>
          <w:tcPr>
            <w:tcW w:w="2268" w:type="dxa"/>
            <w:vAlign w:val="center"/>
          </w:tcPr>
          <w:p>
            <w:pPr>
              <w:pStyle w:val="13"/>
            </w:pPr>
            <w:r>
              <w:t>≥90%</w:t>
            </w:r>
          </w:p>
        </w:tc>
        <w:tc>
          <w:tcPr>
            <w:tcW w:w="1276" w:type="dxa"/>
            <w:vAlign w:val="center"/>
          </w:tcPr>
          <w:p>
            <w:pPr>
              <w:pStyle w:val="13"/>
            </w:pPr>
            <w:r>
              <w:t>冀财【2024】123号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249721元</w:t>
            </w:r>
          </w:p>
        </w:tc>
        <w:tc>
          <w:tcPr>
            <w:tcW w:w="1276" w:type="dxa"/>
            <w:vAlign w:val="center"/>
          </w:tcPr>
          <w:p>
            <w:pPr>
              <w:pStyle w:val="13"/>
            </w:pPr>
            <w:r>
              <w:t>冀财【2024】123号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社会公众满意程度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143、冀财教[2025]121号提前下达2026年城乡义务教育中央补助经费[义务教育生均公用经费]绩效目标表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161.65</w:t>
            </w:r>
          </w:p>
        </w:tc>
        <w:tc>
          <w:tcPr>
            <w:tcW w:w="2835" w:type="dxa"/>
            <w:vAlign w:val="center"/>
          </w:tcPr>
          <w:p>
            <w:pPr>
              <w:pStyle w:val="11"/>
            </w:pPr>
            <w:r>
              <w:t>其中：财政    资金</w:t>
            </w:r>
          </w:p>
        </w:tc>
        <w:tc>
          <w:tcPr>
            <w:tcW w:w="2551" w:type="dxa"/>
            <w:vAlign w:val="center"/>
          </w:tcPr>
          <w:p>
            <w:pPr>
              <w:pStyle w:val="13"/>
            </w:pPr>
            <w:r>
              <w:t>161.65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用于小学教育教学办公、业务、零星维修等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≥3114人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资金投入情况</w:t>
            </w:r>
          </w:p>
        </w:tc>
        <w:tc>
          <w:tcPr>
            <w:tcW w:w="2268" w:type="dxa"/>
            <w:vAlign w:val="center"/>
          </w:tcPr>
          <w:p>
            <w:pPr>
              <w:pStyle w:val="13"/>
            </w:pPr>
            <w:r>
              <w:t>161.65万元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保障适龄学生入学率</w:t>
            </w:r>
          </w:p>
        </w:tc>
        <w:tc>
          <w:tcPr>
            <w:tcW w:w="5386" w:type="dxa"/>
            <w:vAlign w:val="center"/>
          </w:tcPr>
          <w:p>
            <w:pPr>
              <w:pStyle w:val="13"/>
            </w:pPr>
            <w:r>
              <w:t>保障适龄学生入学率%</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满意和较满意的对象的比例</w:t>
            </w:r>
          </w:p>
        </w:tc>
        <w:tc>
          <w:tcPr>
            <w:tcW w:w="2268" w:type="dxa"/>
            <w:vAlign w:val="center"/>
          </w:tcPr>
          <w:p>
            <w:pPr>
              <w:pStyle w:val="13"/>
            </w:pPr>
            <w:r>
              <w:t>≥90%</w:t>
            </w:r>
          </w:p>
        </w:tc>
        <w:tc>
          <w:tcPr>
            <w:tcW w:w="1276" w:type="dxa"/>
            <w:vAlign w:val="center"/>
          </w:tcPr>
          <w:p>
            <w:pPr>
              <w:pStyle w:val="13"/>
            </w:pPr>
            <w:r>
              <w:t>冀财教【2025】121号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144、冀财教[2025]147号提前下达2026年城乡义务教育省级补助经费[义务教育生均公用经费]绩效目标表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80.83</w:t>
            </w:r>
          </w:p>
        </w:tc>
        <w:tc>
          <w:tcPr>
            <w:tcW w:w="2835" w:type="dxa"/>
            <w:vAlign w:val="center"/>
          </w:tcPr>
          <w:p>
            <w:pPr>
              <w:pStyle w:val="11"/>
            </w:pPr>
            <w:r>
              <w:t>其中：财政    资金</w:t>
            </w:r>
          </w:p>
        </w:tc>
        <w:tc>
          <w:tcPr>
            <w:tcW w:w="2551" w:type="dxa"/>
            <w:vAlign w:val="center"/>
          </w:tcPr>
          <w:p>
            <w:pPr>
              <w:pStyle w:val="13"/>
            </w:pPr>
            <w:r>
              <w:t>80.83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主要用于小学教育教学支出，业务、办公、零星维修等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≥3114人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资金投入情况</w:t>
            </w:r>
          </w:p>
        </w:tc>
        <w:tc>
          <w:tcPr>
            <w:tcW w:w="2268" w:type="dxa"/>
            <w:vAlign w:val="center"/>
          </w:tcPr>
          <w:p>
            <w:pPr>
              <w:pStyle w:val="13"/>
            </w:pPr>
            <w:r>
              <w:t>80.83万元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保障适龄学生入学率</w:t>
            </w:r>
          </w:p>
        </w:tc>
        <w:tc>
          <w:tcPr>
            <w:tcW w:w="5386" w:type="dxa"/>
            <w:vAlign w:val="center"/>
          </w:tcPr>
          <w:p>
            <w:pPr>
              <w:pStyle w:val="13"/>
            </w:pPr>
            <w:r>
              <w:t>保障适龄学生入学率%</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满意和较满意的对象的比例</w:t>
            </w:r>
          </w:p>
        </w:tc>
        <w:tc>
          <w:tcPr>
            <w:tcW w:w="2268" w:type="dxa"/>
            <w:vAlign w:val="center"/>
          </w:tcPr>
          <w:p>
            <w:pPr>
              <w:pStyle w:val="13"/>
            </w:pPr>
            <w:r>
              <w:t>≥90%</w:t>
            </w:r>
          </w:p>
        </w:tc>
        <w:tc>
          <w:tcPr>
            <w:tcW w:w="1276" w:type="dxa"/>
            <w:vAlign w:val="center"/>
          </w:tcPr>
          <w:p>
            <w:pPr>
              <w:pStyle w:val="13"/>
            </w:pPr>
            <w:r>
              <w:t>冀财教【2025】147号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145、（业务费）绩效目标表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资金用于幼儿园临聘教师工资及幼儿园办公等支出。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70%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1.2026年幼儿园收费15万，用于完善非义务教育经费保障机制，改善幼儿园办园条件，均衡配置教育资源，缩小城乡、区域之间办园差距，落实幼儿园资助政策，确保幼儿园正常运转。</w:t>
            </w:r>
          </w:p>
          <w:p>
            <w:pPr>
              <w:pStyle w:val="13"/>
            </w:pP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晋发改【2024】19号关于《关于规范调整我市公办幼儿园保教费的通知》延期通知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资金支付准确率</w:t>
            </w:r>
          </w:p>
        </w:tc>
        <w:tc>
          <w:tcPr>
            <w:tcW w:w="5386" w:type="dxa"/>
            <w:vAlign w:val="center"/>
          </w:tcPr>
          <w:p>
            <w:pPr>
              <w:pStyle w:val="13"/>
            </w:pPr>
            <w:r>
              <w:t>资金拨付准确程度</w:t>
            </w:r>
          </w:p>
        </w:tc>
        <w:tc>
          <w:tcPr>
            <w:tcW w:w="2268" w:type="dxa"/>
            <w:vAlign w:val="center"/>
          </w:tcPr>
          <w:p>
            <w:pPr>
              <w:pStyle w:val="13"/>
            </w:pPr>
            <w:r>
              <w:t>100%</w:t>
            </w:r>
          </w:p>
        </w:tc>
        <w:tc>
          <w:tcPr>
            <w:tcW w:w="1276" w:type="dxa"/>
            <w:vAlign w:val="center"/>
          </w:tcPr>
          <w:p>
            <w:pPr>
              <w:pStyle w:val="13"/>
            </w:pPr>
            <w:r>
              <w:t>晋发改【2024】19号关于《关于规范调整我市公办幼儿园保教费的通知》延期通知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晋发改【2024】19号关于《关于规范调整我市公办幼儿园保教费的通知》延期通知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15万元</w:t>
            </w:r>
          </w:p>
        </w:tc>
        <w:tc>
          <w:tcPr>
            <w:tcW w:w="1276" w:type="dxa"/>
            <w:vAlign w:val="center"/>
          </w:tcPr>
          <w:p>
            <w:pPr>
              <w:pStyle w:val="13"/>
            </w:pPr>
            <w:r>
              <w:t>晋发改【2024】19号关于《关于规范调整我市公办幼儿园保教费的通知》延期通知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晋发改【2024】19号关于《关于规范调整我市公办幼儿园保教费的通知》延期通知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调查中对学校满意和较满意的家长数占比</w:t>
            </w:r>
          </w:p>
        </w:tc>
        <w:tc>
          <w:tcPr>
            <w:tcW w:w="2268" w:type="dxa"/>
            <w:vAlign w:val="center"/>
          </w:tcPr>
          <w:p>
            <w:pPr>
              <w:pStyle w:val="13"/>
            </w:pPr>
            <w:r>
              <w:t>≥90%</w:t>
            </w:r>
          </w:p>
        </w:tc>
        <w:tc>
          <w:tcPr>
            <w:tcW w:w="1276" w:type="dxa"/>
            <w:vAlign w:val="center"/>
          </w:tcPr>
          <w:p>
            <w:pPr>
              <w:pStyle w:val="13"/>
            </w:pPr>
            <w:r>
              <w:t>晋发改【2024】19号关于《关于规范调整我市公办幼儿园保教费的通知》延期通知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146、冀财教[2025]121号提前下达2026年城乡义务教育中央补助经费[义务教育生均公用经费]绩效目标表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69.60</w:t>
            </w:r>
          </w:p>
        </w:tc>
        <w:tc>
          <w:tcPr>
            <w:tcW w:w="2835" w:type="dxa"/>
            <w:vAlign w:val="center"/>
          </w:tcPr>
          <w:p>
            <w:pPr>
              <w:pStyle w:val="11"/>
            </w:pPr>
            <w:r>
              <w:t>其中：财政    资金</w:t>
            </w:r>
          </w:p>
        </w:tc>
        <w:tc>
          <w:tcPr>
            <w:tcW w:w="2551" w:type="dxa"/>
            <w:vAlign w:val="center"/>
          </w:tcPr>
          <w:p>
            <w:pPr>
              <w:pStyle w:val="13"/>
            </w:pPr>
            <w:r>
              <w:t>69.60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用于支付学校办公经费支出。</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70%</w:t>
            </w:r>
          </w:p>
        </w:tc>
        <w:tc>
          <w:tcPr>
            <w:tcW w:w="2551" w:type="dxa"/>
            <w:vAlign w:val="center"/>
          </w:tcPr>
          <w:p>
            <w:pPr>
              <w:pStyle w:val="14"/>
            </w:pPr>
            <w:r>
              <w:t>90%</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≥1288人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69.6万元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147、冀财教[2025]147号提前下达2026年城乡义务教育省级补助经费[义务教育生均公用经费]绩效目标表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34.80</w:t>
            </w:r>
          </w:p>
        </w:tc>
        <w:tc>
          <w:tcPr>
            <w:tcW w:w="2835" w:type="dxa"/>
            <w:vAlign w:val="center"/>
          </w:tcPr>
          <w:p>
            <w:pPr>
              <w:pStyle w:val="11"/>
            </w:pPr>
            <w:r>
              <w:t>其中：财政    资金</w:t>
            </w:r>
          </w:p>
        </w:tc>
        <w:tc>
          <w:tcPr>
            <w:tcW w:w="2551" w:type="dxa"/>
            <w:vAlign w:val="center"/>
          </w:tcPr>
          <w:p>
            <w:pPr>
              <w:pStyle w:val="13"/>
            </w:pPr>
            <w:r>
              <w:t>34.80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用于支付学校办公经费。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70%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1.完善义务教育经费保障机制，提高义务教育公用经费保障水平，确保学校正常运转。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≥1288人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34.8万元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148、冀财教[2025]121号提前下达2026年城乡义务教育中央补助经费[义务教育生均公用经费]绩效目标表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33.29</w:t>
            </w:r>
          </w:p>
        </w:tc>
        <w:tc>
          <w:tcPr>
            <w:tcW w:w="2835" w:type="dxa"/>
            <w:vAlign w:val="center"/>
          </w:tcPr>
          <w:p>
            <w:pPr>
              <w:pStyle w:val="11"/>
            </w:pPr>
            <w:r>
              <w:t>其中：财政    资金</w:t>
            </w:r>
          </w:p>
        </w:tc>
        <w:tc>
          <w:tcPr>
            <w:tcW w:w="2551" w:type="dxa"/>
            <w:vAlign w:val="center"/>
          </w:tcPr>
          <w:p>
            <w:pPr>
              <w:pStyle w:val="13"/>
            </w:pPr>
            <w:r>
              <w:t>33.29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用于学校教学办公需求，保障学校正常运转。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≥388人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33.29万元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149、冀财教[2025]147号提前下达2026年城乡义务教育省级补助经费[义务教育生均公用经费]绩效目标表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16.64</w:t>
            </w:r>
          </w:p>
        </w:tc>
        <w:tc>
          <w:tcPr>
            <w:tcW w:w="2835" w:type="dxa"/>
            <w:vAlign w:val="center"/>
          </w:tcPr>
          <w:p>
            <w:pPr>
              <w:pStyle w:val="11"/>
            </w:pPr>
            <w:r>
              <w:t>其中：财政    资金</w:t>
            </w:r>
          </w:p>
        </w:tc>
        <w:tc>
          <w:tcPr>
            <w:tcW w:w="2551" w:type="dxa"/>
            <w:vAlign w:val="center"/>
          </w:tcPr>
          <w:p>
            <w:pPr>
              <w:pStyle w:val="13"/>
            </w:pPr>
            <w:r>
              <w:t>16.64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用于学校教学办公需求，保障学校正常运转。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≥388人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16.64万元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150、（业务费）绩效目标表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资金用于支付幼儿园教师工资和办公经费。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1.完善非义务教育经费保障机制，保障幼儿园正常运转水平逐年增长。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24万元</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调查中对学校满意和较满意的家长人数占调查总人数之比</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151、冀财教[2024]123号下达2025年城乡义务教育中央补助经费[校舍安全保障]绩效目标表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13018325P00006411745G</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0.01</w:t>
            </w:r>
          </w:p>
        </w:tc>
        <w:tc>
          <w:tcPr>
            <w:tcW w:w="2835" w:type="dxa"/>
            <w:vAlign w:val="center"/>
          </w:tcPr>
          <w:p>
            <w:pPr>
              <w:pStyle w:val="11"/>
            </w:pPr>
            <w:r>
              <w:t>其中：财政    资金</w:t>
            </w:r>
          </w:p>
        </w:tc>
        <w:tc>
          <w:tcPr>
            <w:tcW w:w="2551" w:type="dxa"/>
            <w:vAlign w:val="center"/>
          </w:tcPr>
          <w:p>
            <w:pPr>
              <w:pStyle w:val="13"/>
            </w:pPr>
            <w:r>
              <w:t>0.01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≥500平方米</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建筑工程达到设计结构或标准的时效</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33527元</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34.15</w:t>
            </w:r>
          </w:p>
        </w:tc>
        <w:tc>
          <w:tcPr>
            <w:tcW w:w="2835" w:type="dxa"/>
            <w:vAlign w:val="center"/>
          </w:tcPr>
          <w:p>
            <w:pPr>
              <w:pStyle w:val="11"/>
            </w:pPr>
            <w:r>
              <w:t>其中：财政    资金</w:t>
            </w:r>
          </w:p>
        </w:tc>
        <w:tc>
          <w:tcPr>
            <w:tcW w:w="2551" w:type="dxa"/>
            <w:vAlign w:val="center"/>
          </w:tcPr>
          <w:p>
            <w:pPr>
              <w:pStyle w:val="13"/>
            </w:pPr>
            <w:r>
              <w:t>34.15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用于学校教育教学支出，保障学校正常运转。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≥471人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34.15万元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153、冀财教[2025]147号提前下达2026年城乡义务教育省级补助经费[义务教育生均公用经费]绩效目标表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17.08</w:t>
            </w:r>
          </w:p>
        </w:tc>
        <w:tc>
          <w:tcPr>
            <w:tcW w:w="2835" w:type="dxa"/>
            <w:vAlign w:val="center"/>
          </w:tcPr>
          <w:p>
            <w:pPr>
              <w:pStyle w:val="11"/>
            </w:pPr>
            <w:r>
              <w:t>其中：财政    资金</w:t>
            </w:r>
          </w:p>
        </w:tc>
        <w:tc>
          <w:tcPr>
            <w:tcW w:w="2551" w:type="dxa"/>
            <w:vAlign w:val="center"/>
          </w:tcPr>
          <w:p>
            <w:pPr>
              <w:pStyle w:val="13"/>
            </w:pPr>
            <w:r>
              <w:t>17.08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用于学校教育教学支出，保障学校正常运转。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≥471人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17.08万元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154、冀财教[2024]123号下达2025年城乡义务教育中央补助经费[校舍安全保障]绩效目标表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13018325P00006411745G</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8.90</w:t>
            </w:r>
          </w:p>
        </w:tc>
        <w:tc>
          <w:tcPr>
            <w:tcW w:w="2835" w:type="dxa"/>
            <w:vAlign w:val="center"/>
          </w:tcPr>
          <w:p>
            <w:pPr>
              <w:pStyle w:val="11"/>
            </w:pPr>
            <w:r>
              <w:t>其中：财政    资金</w:t>
            </w:r>
          </w:p>
        </w:tc>
        <w:tc>
          <w:tcPr>
            <w:tcW w:w="2551" w:type="dxa"/>
            <w:vAlign w:val="center"/>
          </w:tcPr>
          <w:p>
            <w:pPr>
              <w:pStyle w:val="13"/>
            </w:pPr>
            <w:r>
              <w:t>8.90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发展城乡义务教育，以农村教育为重点，推进义务教育均衡发展，建立中小学校舍维修长效机制，改善贫困地区义务教育薄弱办学条件。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≥240平方米</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建筑工程达到设计结构或标准的时效</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366092元</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社会公众满意程度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155、冀财教[2025]121号提前下达2026年城乡义务教育中央补助经费[义务教育生均公用经费]绩效目标表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52.32</w:t>
            </w:r>
          </w:p>
        </w:tc>
        <w:tc>
          <w:tcPr>
            <w:tcW w:w="2835" w:type="dxa"/>
            <w:vAlign w:val="center"/>
          </w:tcPr>
          <w:p>
            <w:pPr>
              <w:pStyle w:val="11"/>
            </w:pPr>
            <w:r>
              <w:t>其中：财政    资金</w:t>
            </w:r>
          </w:p>
        </w:tc>
        <w:tc>
          <w:tcPr>
            <w:tcW w:w="2551" w:type="dxa"/>
            <w:vAlign w:val="center"/>
          </w:tcPr>
          <w:p>
            <w:pPr>
              <w:pStyle w:val="13"/>
            </w:pPr>
            <w:r>
              <w:t>52.32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用于校舍设备等维护维修，办公用品购买等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≥636人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52.32万元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156、冀财教[2025]147号提前下达2026年城乡义务教育省级补助经费[义务教育生均公用经费]绩效目标表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26.16</w:t>
            </w:r>
          </w:p>
        </w:tc>
        <w:tc>
          <w:tcPr>
            <w:tcW w:w="2835" w:type="dxa"/>
            <w:vAlign w:val="center"/>
          </w:tcPr>
          <w:p>
            <w:pPr>
              <w:pStyle w:val="11"/>
            </w:pPr>
            <w:r>
              <w:t>其中：财政    资金</w:t>
            </w:r>
          </w:p>
        </w:tc>
        <w:tc>
          <w:tcPr>
            <w:tcW w:w="2551" w:type="dxa"/>
            <w:vAlign w:val="center"/>
          </w:tcPr>
          <w:p>
            <w:pPr>
              <w:pStyle w:val="13"/>
            </w:pPr>
            <w:r>
              <w:t>26.16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用于校舍维修，办公用品采购，资产设备的维护维修等。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≥636人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26.16万元</w:t>
            </w:r>
          </w:p>
        </w:tc>
        <w:tc>
          <w:tcPr>
            <w:tcW w:w="1276" w:type="dxa"/>
            <w:vAlign w:val="center"/>
          </w:tcPr>
          <w:p>
            <w:pPr>
              <w:pStyle w:val="13"/>
            </w:pPr>
            <w:r>
              <w:t>冀财教[2025]147号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157、（业务费）绩效目标表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保障农村幼儿园师资配备与薪酬发放，保障农村幼儿园日常运转开支。</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1.完善非义务教育经费保障机制，保障农村幼儿园经费保障水平逐年增长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资金投入情况</w:t>
            </w:r>
          </w:p>
        </w:tc>
        <w:tc>
          <w:tcPr>
            <w:tcW w:w="2268" w:type="dxa"/>
            <w:vAlign w:val="center"/>
          </w:tcPr>
          <w:p>
            <w:pPr>
              <w:pStyle w:val="13"/>
            </w:pPr>
            <w:r>
              <w:t>18万元</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反映较好的人数与受调查人数之比</w:t>
            </w:r>
          </w:p>
        </w:tc>
        <w:tc>
          <w:tcPr>
            <w:tcW w:w="2268" w:type="dxa"/>
            <w:vAlign w:val="center"/>
          </w:tcPr>
          <w:p>
            <w:pPr>
              <w:pStyle w:val="13"/>
            </w:pPr>
            <w:r>
              <w:t>≥90%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调查中对学校满意和较满意的家长人数</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158、冀财教[2025]121号提前下达2026年城乡义务教育中央补助经费[义务教育生均公用经费]绩效目标表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117.88</w:t>
            </w:r>
          </w:p>
        </w:tc>
        <w:tc>
          <w:tcPr>
            <w:tcW w:w="2835" w:type="dxa"/>
            <w:vAlign w:val="center"/>
          </w:tcPr>
          <w:p>
            <w:pPr>
              <w:pStyle w:val="11"/>
            </w:pPr>
            <w:r>
              <w:t>其中：财政    资金</w:t>
            </w:r>
          </w:p>
        </w:tc>
        <w:tc>
          <w:tcPr>
            <w:tcW w:w="2551" w:type="dxa"/>
            <w:vAlign w:val="center"/>
          </w:tcPr>
          <w:p>
            <w:pPr>
              <w:pStyle w:val="13"/>
            </w:pPr>
            <w:r>
              <w:t>117.88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用于学校日常运行、教学业务与管理、校园日常维修、信息化建设与维护等。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≥1379人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117.88万元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159、冀财教[2025]147号提前下达2026年城乡义务教育省级补助经费[义务教育生均公用经费]绩效目标表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58.94</w:t>
            </w:r>
          </w:p>
        </w:tc>
        <w:tc>
          <w:tcPr>
            <w:tcW w:w="2835" w:type="dxa"/>
            <w:vAlign w:val="center"/>
          </w:tcPr>
          <w:p>
            <w:pPr>
              <w:pStyle w:val="11"/>
            </w:pPr>
            <w:r>
              <w:t>其中：财政    资金</w:t>
            </w:r>
          </w:p>
        </w:tc>
        <w:tc>
          <w:tcPr>
            <w:tcW w:w="2551" w:type="dxa"/>
            <w:vAlign w:val="center"/>
          </w:tcPr>
          <w:p>
            <w:pPr>
              <w:pStyle w:val="13"/>
            </w:pPr>
            <w:r>
              <w:t>58.94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用于学校日常运行、教学业务与管理、校园日常维修、信息化建设与维护等。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≥1379人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58.94万元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160、冀财教[2024]123号下达2025年城乡义务教育中央补助经费[校舍安全保障]绩效目标表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13018325P00006411745G</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≥320平方米</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建筑工程达到设计结构或标准的时效</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98722元</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社会公众满意程度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161、冀财教[2025]121号提前下达2026年城乡义务教育中央补助经费[义务教育生均公用经费]绩效目标表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58.17</w:t>
            </w:r>
          </w:p>
        </w:tc>
        <w:tc>
          <w:tcPr>
            <w:tcW w:w="2835" w:type="dxa"/>
            <w:vAlign w:val="center"/>
          </w:tcPr>
          <w:p>
            <w:pPr>
              <w:pStyle w:val="11"/>
            </w:pPr>
            <w:r>
              <w:t>其中：财政    资金</w:t>
            </w:r>
          </w:p>
        </w:tc>
        <w:tc>
          <w:tcPr>
            <w:tcW w:w="2551" w:type="dxa"/>
            <w:vAlign w:val="center"/>
          </w:tcPr>
          <w:p>
            <w:pPr>
              <w:pStyle w:val="13"/>
            </w:pPr>
            <w:r>
              <w:t>58.17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用于办公设备购置、校园环境改善、校园维修等。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≥682人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资金投入情况</w:t>
            </w:r>
          </w:p>
        </w:tc>
        <w:tc>
          <w:tcPr>
            <w:tcW w:w="2268" w:type="dxa"/>
            <w:vAlign w:val="center"/>
          </w:tcPr>
          <w:p>
            <w:pPr>
              <w:pStyle w:val="13"/>
            </w:pPr>
            <w:r>
              <w:t>58.17万元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29.09</w:t>
            </w:r>
          </w:p>
        </w:tc>
        <w:tc>
          <w:tcPr>
            <w:tcW w:w="2835" w:type="dxa"/>
            <w:vAlign w:val="center"/>
          </w:tcPr>
          <w:p>
            <w:pPr>
              <w:pStyle w:val="11"/>
            </w:pPr>
            <w:r>
              <w:t>其中：财政    资金</w:t>
            </w:r>
          </w:p>
        </w:tc>
        <w:tc>
          <w:tcPr>
            <w:tcW w:w="2551" w:type="dxa"/>
            <w:vAlign w:val="center"/>
          </w:tcPr>
          <w:p>
            <w:pPr>
              <w:pStyle w:val="13"/>
            </w:pPr>
            <w:r>
              <w:t>29.09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用于购置办公设备、改善学校环境、设备维修维护等。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≥682人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资金投入情况</w:t>
            </w:r>
          </w:p>
        </w:tc>
        <w:tc>
          <w:tcPr>
            <w:tcW w:w="2268" w:type="dxa"/>
            <w:vAlign w:val="center"/>
          </w:tcPr>
          <w:p>
            <w:pPr>
              <w:pStyle w:val="13"/>
            </w:pPr>
            <w:r>
              <w:t>29.09万元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163、冀财教[2024]123号下达2025年城乡义务教育中央补助经费[校舍安全保障]绩效目标表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13018325P00006411745G</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0.15</w:t>
            </w:r>
          </w:p>
        </w:tc>
        <w:tc>
          <w:tcPr>
            <w:tcW w:w="2835" w:type="dxa"/>
            <w:vAlign w:val="center"/>
          </w:tcPr>
          <w:p>
            <w:pPr>
              <w:pStyle w:val="11"/>
            </w:pPr>
            <w:r>
              <w:t>其中：财政    资金</w:t>
            </w:r>
          </w:p>
        </w:tc>
        <w:tc>
          <w:tcPr>
            <w:tcW w:w="2551" w:type="dxa"/>
            <w:vAlign w:val="center"/>
          </w:tcPr>
          <w:p>
            <w:pPr>
              <w:pStyle w:val="13"/>
            </w:pPr>
            <w:r>
              <w:t>0.15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≥4245平方米</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建筑工程达到设计结构或标准的时效</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611873元</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社会公众满意程度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164、冀财教[2025]121号提前下达2026年城乡义务教育中央补助经费[义务教育生均公用经费]绩效目标表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27.44</w:t>
            </w:r>
          </w:p>
        </w:tc>
        <w:tc>
          <w:tcPr>
            <w:tcW w:w="2835" w:type="dxa"/>
            <w:vAlign w:val="center"/>
          </w:tcPr>
          <w:p>
            <w:pPr>
              <w:pStyle w:val="11"/>
            </w:pPr>
            <w:r>
              <w:t>其中：财政    资金</w:t>
            </w:r>
          </w:p>
        </w:tc>
        <w:tc>
          <w:tcPr>
            <w:tcW w:w="2551" w:type="dxa"/>
            <w:vAlign w:val="center"/>
          </w:tcPr>
          <w:p>
            <w:pPr>
              <w:pStyle w:val="13"/>
            </w:pPr>
            <w:r>
              <w:t>27.44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主要用于学校教育教学支出，主要用于日常办公、维修维护、电费全暖费等。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≥326人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资金投入情况</w:t>
            </w:r>
          </w:p>
        </w:tc>
        <w:tc>
          <w:tcPr>
            <w:tcW w:w="2268" w:type="dxa"/>
            <w:vAlign w:val="center"/>
          </w:tcPr>
          <w:p>
            <w:pPr>
              <w:pStyle w:val="13"/>
            </w:pPr>
            <w:r>
              <w:t>27.44万元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有效保障适龄学生入学</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165、冀财教[2025]147号提前下达2026年城乡义务教育省级补助经费[义务教育生均公用经费]绩效目标表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13.72</w:t>
            </w:r>
          </w:p>
        </w:tc>
        <w:tc>
          <w:tcPr>
            <w:tcW w:w="2835" w:type="dxa"/>
            <w:vAlign w:val="center"/>
          </w:tcPr>
          <w:p>
            <w:pPr>
              <w:pStyle w:val="11"/>
            </w:pPr>
            <w:r>
              <w:t>其中：财政    资金</w:t>
            </w:r>
          </w:p>
        </w:tc>
        <w:tc>
          <w:tcPr>
            <w:tcW w:w="2551" w:type="dxa"/>
            <w:vAlign w:val="center"/>
          </w:tcPr>
          <w:p>
            <w:pPr>
              <w:pStyle w:val="13"/>
            </w:pPr>
            <w:r>
              <w:t>13.72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主要用于学校教育教学支出，主要用于日常办公、维修维护、电费全暖费等。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≥326人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资金投入情况</w:t>
            </w:r>
          </w:p>
        </w:tc>
        <w:tc>
          <w:tcPr>
            <w:tcW w:w="2268" w:type="dxa"/>
            <w:vAlign w:val="center"/>
          </w:tcPr>
          <w:p>
            <w:pPr>
              <w:pStyle w:val="13"/>
            </w:pPr>
            <w:r>
              <w:t>13.72万元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保障家长满意度</w:t>
            </w:r>
          </w:p>
        </w:tc>
        <w:tc>
          <w:tcPr>
            <w:tcW w:w="5386" w:type="dxa"/>
            <w:vAlign w:val="center"/>
          </w:tcPr>
          <w:p>
            <w:pPr>
              <w:pStyle w:val="13"/>
            </w:pPr>
            <w:r>
              <w:t>满意对象占调查对象的比例</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166、（业务费）绩效目标表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资金用于支付幼儿园教师工资和办公经费。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1.完善幼儿经费保障机制，保障幼儿园正常经费，保障水平逐年增长。</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p>
            <w:pPr>
              <w:pStyle w:val="13"/>
            </w:pP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晋发改【2024】19号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p>
            <w:pPr>
              <w:pStyle w:val="13"/>
            </w:pPr>
          </w:p>
        </w:tc>
        <w:tc>
          <w:tcPr>
            <w:tcW w:w="5386" w:type="dxa"/>
            <w:vAlign w:val="center"/>
          </w:tcPr>
          <w:p>
            <w:pPr>
              <w:pStyle w:val="13"/>
            </w:pPr>
            <w:r>
              <w:t>确保学校正常运转合格率%</w:t>
            </w:r>
          </w:p>
        </w:tc>
        <w:tc>
          <w:tcPr>
            <w:tcW w:w="2268" w:type="dxa"/>
            <w:vAlign w:val="center"/>
          </w:tcPr>
          <w:p>
            <w:pPr>
              <w:pStyle w:val="13"/>
            </w:pPr>
            <w:r>
              <w:t>100%</w:t>
            </w:r>
          </w:p>
          <w:p>
            <w:pPr>
              <w:pStyle w:val="13"/>
            </w:pPr>
          </w:p>
        </w:tc>
        <w:tc>
          <w:tcPr>
            <w:tcW w:w="1276" w:type="dxa"/>
            <w:vAlign w:val="center"/>
          </w:tcPr>
          <w:p>
            <w:pPr>
              <w:pStyle w:val="13"/>
            </w:pPr>
            <w:r>
              <w:t>晋发改【2024】19号</w:t>
            </w:r>
          </w:p>
          <w:p>
            <w:pPr>
              <w:pStyle w:val="13"/>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p>
            <w:pPr>
              <w:pStyle w:val="13"/>
            </w:pP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晋发改【2024】19号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p>
            <w:pPr>
              <w:pStyle w:val="13"/>
            </w:pPr>
          </w:p>
        </w:tc>
        <w:tc>
          <w:tcPr>
            <w:tcW w:w="5386" w:type="dxa"/>
            <w:vAlign w:val="center"/>
          </w:tcPr>
          <w:p>
            <w:pPr>
              <w:pStyle w:val="13"/>
            </w:pPr>
            <w:r>
              <w:t>资金总投入情况</w:t>
            </w:r>
          </w:p>
        </w:tc>
        <w:tc>
          <w:tcPr>
            <w:tcW w:w="2268" w:type="dxa"/>
            <w:vAlign w:val="center"/>
          </w:tcPr>
          <w:p>
            <w:pPr>
              <w:pStyle w:val="13"/>
            </w:pPr>
            <w:r>
              <w:t>24万元</w:t>
            </w:r>
          </w:p>
        </w:tc>
        <w:tc>
          <w:tcPr>
            <w:tcW w:w="1276" w:type="dxa"/>
            <w:vAlign w:val="center"/>
          </w:tcPr>
          <w:p>
            <w:pPr>
              <w:pStyle w:val="13"/>
            </w:pPr>
            <w:r>
              <w:t>晋发改【2024】19号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p>
            <w:pPr>
              <w:pStyle w:val="13"/>
            </w:pP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问卷调查</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家长对学校的满意度（满意率）</w:t>
            </w:r>
          </w:p>
          <w:p>
            <w:pPr>
              <w:pStyle w:val="13"/>
            </w:pPr>
          </w:p>
        </w:tc>
        <w:tc>
          <w:tcPr>
            <w:tcW w:w="5386" w:type="dxa"/>
            <w:vAlign w:val="center"/>
          </w:tcPr>
          <w:p>
            <w:pPr>
              <w:pStyle w:val="13"/>
            </w:pPr>
            <w:r>
              <w:t>调查中对学校满意和较满意的家长数占比例</w:t>
            </w:r>
          </w:p>
          <w:p>
            <w:pPr>
              <w:pStyle w:val="13"/>
            </w:pPr>
          </w:p>
        </w:tc>
        <w:tc>
          <w:tcPr>
            <w:tcW w:w="2268" w:type="dxa"/>
            <w:vAlign w:val="center"/>
          </w:tcPr>
          <w:p>
            <w:pPr>
              <w:pStyle w:val="13"/>
            </w:pPr>
            <w:r>
              <w:t>≥90%</w:t>
            </w:r>
          </w:p>
          <w:p>
            <w:pPr>
              <w:pStyle w:val="13"/>
            </w:pP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167、冀财教[2024]123号下达2025年城乡义务教育中央补助经费[校舍安全保障]绩效目标表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13018325P00006411745G</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冀财教[2024]123号下达2025年城乡义务教育中央补助经费[校舍安全保障]</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≥767平方米</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建筑工程达到设计结构或标准的时效</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820623元</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社会公众满意程度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家长对学校的满意程度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168、冀财教[2025]121号提前下达2026年城乡义务教育中央补助经费[义务教育生均公用经费]绩效目标表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117.48</w:t>
            </w:r>
          </w:p>
        </w:tc>
        <w:tc>
          <w:tcPr>
            <w:tcW w:w="2835" w:type="dxa"/>
            <w:vAlign w:val="center"/>
          </w:tcPr>
          <w:p>
            <w:pPr>
              <w:pStyle w:val="11"/>
            </w:pPr>
            <w:r>
              <w:t>其中：财政    资金</w:t>
            </w:r>
          </w:p>
        </w:tc>
        <w:tc>
          <w:tcPr>
            <w:tcW w:w="2551" w:type="dxa"/>
            <w:vAlign w:val="center"/>
          </w:tcPr>
          <w:p>
            <w:pPr>
              <w:pStyle w:val="13"/>
            </w:pPr>
            <w:r>
              <w:t>117.48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用于学校教育支出，主要用于日常办公、维修维护、电费取暖费等。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≥2256人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资金总投入情况</w:t>
            </w:r>
          </w:p>
        </w:tc>
        <w:tc>
          <w:tcPr>
            <w:tcW w:w="5386" w:type="dxa"/>
            <w:vAlign w:val="center"/>
          </w:tcPr>
          <w:p>
            <w:pPr>
              <w:pStyle w:val="13"/>
            </w:pPr>
            <w:r>
              <w:t>资金总投入情况</w:t>
            </w:r>
          </w:p>
        </w:tc>
        <w:tc>
          <w:tcPr>
            <w:tcW w:w="2268" w:type="dxa"/>
            <w:vAlign w:val="center"/>
          </w:tcPr>
          <w:p>
            <w:pPr>
              <w:pStyle w:val="13"/>
            </w:pPr>
            <w:r>
              <w:t>117.48万元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169、冀财教[2025]147号提前下达2026年城乡义务教育省级补助经费[义务教育生均公用经费]绩效目标表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58.74</w:t>
            </w:r>
          </w:p>
        </w:tc>
        <w:tc>
          <w:tcPr>
            <w:tcW w:w="2835" w:type="dxa"/>
            <w:vAlign w:val="center"/>
          </w:tcPr>
          <w:p>
            <w:pPr>
              <w:pStyle w:val="11"/>
            </w:pPr>
            <w:r>
              <w:t>其中：财政    资金</w:t>
            </w:r>
          </w:p>
        </w:tc>
        <w:tc>
          <w:tcPr>
            <w:tcW w:w="2551" w:type="dxa"/>
            <w:vAlign w:val="center"/>
          </w:tcPr>
          <w:p>
            <w:pPr>
              <w:pStyle w:val="13"/>
            </w:pPr>
            <w:r>
              <w:t>58.74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用于学校教育支出，主要用于日常办公、维修维护、电费取暖费等。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≥2256人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资金总投入情况</w:t>
            </w:r>
          </w:p>
        </w:tc>
        <w:tc>
          <w:tcPr>
            <w:tcW w:w="5386" w:type="dxa"/>
            <w:vAlign w:val="center"/>
          </w:tcPr>
          <w:p>
            <w:pPr>
              <w:pStyle w:val="13"/>
            </w:pPr>
            <w:r>
              <w:t>资金总投入情况</w:t>
            </w:r>
          </w:p>
        </w:tc>
        <w:tc>
          <w:tcPr>
            <w:tcW w:w="2268" w:type="dxa"/>
            <w:vAlign w:val="center"/>
          </w:tcPr>
          <w:p>
            <w:pPr>
              <w:pStyle w:val="13"/>
            </w:pPr>
            <w:r>
              <w:t>58.74万元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170、（业务费）绩效目标表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主要用于日常办公经费、校舍维修维护、人员工资等支出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16万元</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家长对幼儿园的满意度</w:t>
            </w:r>
          </w:p>
        </w:tc>
        <w:tc>
          <w:tcPr>
            <w:tcW w:w="5386" w:type="dxa"/>
            <w:vAlign w:val="center"/>
          </w:tcPr>
          <w:p>
            <w:pPr>
              <w:pStyle w:val="13"/>
            </w:pPr>
            <w:r>
              <w:t>调查中对幼儿园满意和比较满意的家长占比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171、冀财教[2024]123号下达2025年城乡义务教育中央补助经费[校舍安全保障]绩效目标表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13018325P00006411745G</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0.14</w:t>
            </w:r>
          </w:p>
        </w:tc>
        <w:tc>
          <w:tcPr>
            <w:tcW w:w="2835" w:type="dxa"/>
            <w:vAlign w:val="center"/>
          </w:tcPr>
          <w:p>
            <w:pPr>
              <w:pStyle w:val="11"/>
            </w:pPr>
            <w:r>
              <w:t>其中：财政    资金</w:t>
            </w:r>
          </w:p>
        </w:tc>
        <w:tc>
          <w:tcPr>
            <w:tcW w:w="2551" w:type="dxa"/>
            <w:vAlign w:val="center"/>
          </w:tcPr>
          <w:p>
            <w:pPr>
              <w:pStyle w:val="13"/>
            </w:pPr>
            <w:r>
              <w:t>0.14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发展城乡义务教育，以农村教育为重点，推进义务教育均衡发展，建立中小学校校舍维修长效机制，改善贫困地区义务教育薄弱学校办学条件。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≥387平方米</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建筑工程达到设计结构或标准的时效</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10.04万元</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20.88</w:t>
            </w:r>
          </w:p>
        </w:tc>
        <w:tc>
          <w:tcPr>
            <w:tcW w:w="2835" w:type="dxa"/>
            <w:vAlign w:val="center"/>
          </w:tcPr>
          <w:p>
            <w:pPr>
              <w:pStyle w:val="11"/>
            </w:pPr>
            <w:r>
              <w:t>其中：财政    资金</w:t>
            </w:r>
          </w:p>
        </w:tc>
        <w:tc>
          <w:tcPr>
            <w:tcW w:w="2551" w:type="dxa"/>
            <w:vAlign w:val="center"/>
          </w:tcPr>
          <w:p>
            <w:pPr>
              <w:pStyle w:val="13"/>
            </w:pPr>
            <w:r>
              <w:t>20.88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主要用于学校日常办公、维修维护、水电取暖等。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≥294人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20.88万元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173、冀财教[2025]147号提前下达2026年城乡义务教育省级补助经费[义务教育生均公用经费]绩效目标表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10.44</w:t>
            </w:r>
          </w:p>
        </w:tc>
        <w:tc>
          <w:tcPr>
            <w:tcW w:w="2835" w:type="dxa"/>
            <w:vAlign w:val="center"/>
          </w:tcPr>
          <w:p>
            <w:pPr>
              <w:pStyle w:val="11"/>
            </w:pPr>
            <w:r>
              <w:t>其中：财政    资金</w:t>
            </w:r>
          </w:p>
        </w:tc>
        <w:tc>
          <w:tcPr>
            <w:tcW w:w="2551" w:type="dxa"/>
            <w:vAlign w:val="center"/>
          </w:tcPr>
          <w:p>
            <w:pPr>
              <w:pStyle w:val="13"/>
            </w:pPr>
            <w:r>
              <w:t>10.44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主要用于学校日常办公、维修维护、水电取暖等。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≥294人</w:t>
            </w:r>
          </w:p>
        </w:tc>
        <w:tc>
          <w:tcPr>
            <w:tcW w:w="1276" w:type="dxa"/>
            <w:vAlign w:val="center"/>
          </w:tcPr>
          <w:p>
            <w:pPr>
              <w:pStyle w:val="13"/>
            </w:pPr>
            <w:r>
              <w:t>冀财教[2025]147号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10.44万元</w:t>
            </w:r>
          </w:p>
        </w:tc>
        <w:tc>
          <w:tcPr>
            <w:tcW w:w="1276" w:type="dxa"/>
            <w:vAlign w:val="center"/>
          </w:tcPr>
          <w:p>
            <w:pPr>
              <w:pStyle w:val="13"/>
            </w:pPr>
            <w:r>
              <w:t>冀财教[2025]147号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174、冀财教[2025]121号提前下达2026年城乡义务教育中央补助经费[义务教育生均公用经费]绩效目标表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32.30</w:t>
            </w:r>
          </w:p>
        </w:tc>
        <w:tc>
          <w:tcPr>
            <w:tcW w:w="2835" w:type="dxa"/>
            <w:vAlign w:val="center"/>
          </w:tcPr>
          <w:p>
            <w:pPr>
              <w:pStyle w:val="11"/>
            </w:pPr>
            <w:r>
              <w:t>其中：财政    资金</w:t>
            </w:r>
          </w:p>
        </w:tc>
        <w:tc>
          <w:tcPr>
            <w:tcW w:w="2551" w:type="dxa"/>
            <w:vAlign w:val="center"/>
          </w:tcPr>
          <w:p>
            <w:pPr>
              <w:pStyle w:val="13"/>
            </w:pPr>
            <w:r>
              <w:t>32.30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用于学校校舍维修、日常办公、电费、取暖费等支出，确保学校日常正常运转。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≥422人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32.3万元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175、冀财教[2025]147号提前下达2026年城乡义务教育省级补助经费[义务教育生均公用经费]绩效目标表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16.15</w:t>
            </w:r>
          </w:p>
        </w:tc>
        <w:tc>
          <w:tcPr>
            <w:tcW w:w="2835" w:type="dxa"/>
            <w:vAlign w:val="center"/>
          </w:tcPr>
          <w:p>
            <w:pPr>
              <w:pStyle w:val="11"/>
            </w:pPr>
            <w:r>
              <w:t>其中：财政    资金</w:t>
            </w:r>
          </w:p>
        </w:tc>
        <w:tc>
          <w:tcPr>
            <w:tcW w:w="2551" w:type="dxa"/>
            <w:vAlign w:val="center"/>
          </w:tcPr>
          <w:p>
            <w:pPr>
              <w:pStyle w:val="13"/>
            </w:pPr>
            <w:r>
              <w:t>16.15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用于学校修缮、日常办公、教师培训等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≥422人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16.15万元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176、（业务费）绩效目标表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用于支付幼儿教师工资，保障幼儿园正常运转。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改善办园条件，支持扩建和新建公办幼儿园，落实学前教育生均公用经费拨款制度。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2万元</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保障适龄学生入学率</w:t>
            </w:r>
          </w:p>
        </w:tc>
        <w:tc>
          <w:tcPr>
            <w:tcW w:w="5386" w:type="dxa"/>
            <w:vAlign w:val="center"/>
          </w:tcPr>
          <w:p>
            <w:pPr>
              <w:pStyle w:val="13"/>
            </w:pPr>
            <w:r>
              <w:t>保障适龄学生入学率%</w:t>
            </w:r>
          </w:p>
        </w:tc>
        <w:tc>
          <w:tcPr>
            <w:tcW w:w="2268" w:type="dxa"/>
            <w:vAlign w:val="center"/>
          </w:tcPr>
          <w:p>
            <w:pPr>
              <w:pStyle w:val="13"/>
            </w:pPr>
            <w:r>
              <w:t>100%</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满意和较满意的对象占调查对象的比例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177、冀财教[2024]123号提前下达2025年城乡义务教育中央补助经费[困难学生补助]绩效目标表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13018325P000064110173</w:t>
            </w:r>
          </w:p>
        </w:tc>
        <w:tc>
          <w:tcPr>
            <w:tcW w:w="2835" w:type="dxa"/>
            <w:vAlign w:val="center"/>
          </w:tcPr>
          <w:p>
            <w:pPr>
              <w:pStyle w:val="11"/>
            </w:pPr>
            <w:r>
              <w:t>项目名称</w:t>
            </w:r>
          </w:p>
        </w:tc>
        <w:tc>
          <w:tcPr>
            <w:tcW w:w="6095" w:type="dxa"/>
            <w:gridSpan w:val="3"/>
            <w:vAlign w:val="center"/>
          </w:tcPr>
          <w:p>
            <w:pPr>
              <w:pStyle w:val="13"/>
            </w:pPr>
            <w:r>
              <w:t>冀财教[2024]123号提前下达2025年城乡义务教育中央补助经费[困难学生补助]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贯彻董落实国家扶贫资助政策，主要用于义务教育阶段家庭经济困难学生资助，切实减轻家庭经济困难学生就学负担。</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1.贯彻董落实国家扶贫资助政策，主要用于义务教育阶段家庭经济困难学生资助，切实减轻家庭经济困难学生就学负担。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补助家庭经济困难学生人数</w:t>
            </w:r>
          </w:p>
        </w:tc>
        <w:tc>
          <w:tcPr>
            <w:tcW w:w="2268" w:type="dxa"/>
            <w:vAlign w:val="center"/>
          </w:tcPr>
          <w:p>
            <w:pPr>
              <w:pStyle w:val="13"/>
            </w:pPr>
            <w:r>
              <w:t>11人</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家庭经济困难学生补助率</w:t>
            </w:r>
          </w:p>
        </w:tc>
        <w:tc>
          <w:tcPr>
            <w:tcW w:w="5386" w:type="dxa"/>
            <w:vAlign w:val="center"/>
          </w:tcPr>
          <w:p>
            <w:pPr>
              <w:pStyle w:val="13"/>
            </w:pPr>
            <w:r>
              <w:t>家庭经济困难学生补助率</w:t>
            </w:r>
          </w:p>
        </w:tc>
        <w:tc>
          <w:tcPr>
            <w:tcW w:w="2268" w:type="dxa"/>
            <w:vAlign w:val="center"/>
          </w:tcPr>
          <w:p>
            <w:pPr>
              <w:pStyle w:val="13"/>
            </w:pPr>
            <w:r>
              <w:t>100%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享受政策学生名单公示时间</w:t>
            </w:r>
          </w:p>
        </w:tc>
        <w:tc>
          <w:tcPr>
            <w:tcW w:w="5386" w:type="dxa"/>
            <w:vAlign w:val="center"/>
          </w:tcPr>
          <w:p>
            <w:pPr>
              <w:pStyle w:val="13"/>
            </w:pPr>
            <w:r>
              <w:t>享受政策学生名单公示时间</w:t>
            </w:r>
          </w:p>
        </w:tc>
        <w:tc>
          <w:tcPr>
            <w:tcW w:w="2268" w:type="dxa"/>
            <w:vAlign w:val="center"/>
          </w:tcPr>
          <w:p>
            <w:pPr>
              <w:pStyle w:val="13"/>
            </w:pPr>
            <w:r>
              <w:t>≥7天</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资金投入总额 </w:t>
            </w:r>
          </w:p>
        </w:tc>
        <w:tc>
          <w:tcPr>
            <w:tcW w:w="5386" w:type="dxa"/>
            <w:vAlign w:val="center"/>
          </w:tcPr>
          <w:p>
            <w:pPr>
              <w:pStyle w:val="13"/>
            </w:pPr>
            <w:r>
              <w:t xml:space="preserve">资金投入总额 </w:t>
            </w:r>
          </w:p>
        </w:tc>
        <w:tc>
          <w:tcPr>
            <w:tcW w:w="2268" w:type="dxa"/>
            <w:vAlign w:val="center"/>
          </w:tcPr>
          <w:p>
            <w:pPr>
              <w:pStyle w:val="13"/>
            </w:pPr>
            <w:r>
              <w:t>3437.5元</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有效提高</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调查中对学校满意和较满意的家长占的比率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178、冀财教[2025]121号提前下达2026年城乡义务教育中央补助经费[义务教育生均公用经费]绩效目标表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33.77</w:t>
            </w:r>
          </w:p>
        </w:tc>
        <w:tc>
          <w:tcPr>
            <w:tcW w:w="2835" w:type="dxa"/>
            <w:vAlign w:val="center"/>
          </w:tcPr>
          <w:p>
            <w:pPr>
              <w:pStyle w:val="11"/>
            </w:pPr>
            <w:r>
              <w:t>其中：财政    资金</w:t>
            </w:r>
          </w:p>
        </w:tc>
        <w:tc>
          <w:tcPr>
            <w:tcW w:w="2551" w:type="dxa"/>
            <w:vAlign w:val="center"/>
          </w:tcPr>
          <w:p>
            <w:pPr>
              <w:pStyle w:val="13"/>
            </w:pPr>
            <w:r>
              <w:t>33.77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主要用于学校日常办公、修缮、取暖、维修等方面的支出，保证学校的正常运转。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≥670人</w:t>
            </w:r>
          </w:p>
        </w:tc>
        <w:tc>
          <w:tcPr>
            <w:tcW w:w="1276" w:type="dxa"/>
            <w:vAlign w:val="center"/>
          </w:tcPr>
          <w:p>
            <w:pPr>
              <w:pStyle w:val="13"/>
            </w:pPr>
          </w:p>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p>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p>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33.77万元</w:t>
            </w:r>
          </w:p>
        </w:tc>
        <w:tc>
          <w:tcPr>
            <w:tcW w:w="1276" w:type="dxa"/>
            <w:vAlign w:val="center"/>
          </w:tcPr>
          <w:p>
            <w:pPr>
              <w:pStyle w:val="13"/>
            </w:pPr>
          </w:p>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p>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179、冀财教[2025]147号提前下达2026年城乡义务教育省级补助经费[义务教育生均公用经费]绩效目标表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16.88</w:t>
            </w:r>
          </w:p>
        </w:tc>
        <w:tc>
          <w:tcPr>
            <w:tcW w:w="2835" w:type="dxa"/>
            <w:vAlign w:val="center"/>
          </w:tcPr>
          <w:p>
            <w:pPr>
              <w:pStyle w:val="11"/>
            </w:pPr>
            <w:r>
              <w:t>其中：财政    资金</w:t>
            </w:r>
          </w:p>
        </w:tc>
        <w:tc>
          <w:tcPr>
            <w:tcW w:w="2551" w:type="dxa"/>
            <w:vAlign w:val="center"/>
          </w:tcPr>
          <w:p>
            <w:pPr>
              <w:pStyle w:val="13"/>
            </w:pPr>
            <w:r>
              <w:t>16.88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主要用于学校日常公用、修缮、取暖以及电费等方面的支出，保证学校正常运转。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≥670人</w:t>
            </w:r>
          </w:p>
        </w:tc>
        <w:tc>
          <w:tcPr>
            <w:tcW w:w="1276" w:type="dxa"/>
            <w:vAlign w:val="center"/>
          </w:tcPr>
          <w:p>
            <w:pPr>
              <w:pStyle w:val="13"/>
            </w:pPr>
            <w:r>
              <w:t>冀财教【2025】147号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16.88万元</w:t>
            </w:r>
          </w:p>
        </w:tc>
        <w:tc>
          <w:tcPr>
            <w:tcW w:w="1276" w:type="dxa"/>
            <w:vAlign w:val="center"/>
          </w:tcPr>
          <w:p>
            <w:pPr>
              <w:pStyle w:val="13"/>
            </w:pPr>
            <w:r>
              <w:t>冀财教【2025】147号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180、（业务费）绩效目标表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资金主要用于支付幼儿园正常运转的日常经费。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1.完善幼儿园教育经费保障机制，保障幼儿园正常运转，幼儿园经费保障水平逐年增长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生均财政投入（%）</w:t>
            </w:r>
          </w:p>
        </w:tc>
        <w:tc>
          <w:tcPr>
            <w:tcW w:w="5386" w:type="dxa"/>
            <w:vAlign w:val="center"/>
          </w:tcPr>
          <w:p>
            <w:pPr>
              <w:pStyle w:val="13"/>
            </w:pPr>
            <w:r>
              <w:t>生均财政资金投入增长率</w:t>
            </w:r>
          </w:p>
        </w:tc>
        <w:tc>
          <w:tcPr>
            <w:tcW w:w="2268" w:type="dxa"/>
            <w:vAlign w:val="center"/>
          </w:tcPr>
          <w:p>
            <w:pPr>
              <w:pStyle w:val="13"/>
            </w:pPr>
            <w:r>
              <w:t>≥5%</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16万元</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反应较好人数与受教育人数之比</w:t>
            </w:r>
          </w:p>
        </w:tc>
        <w:tc>
          <w:tcPr>
            <w:tcW w:w="2268" w:type="dxa"/>
            <w:vAlign w:val="center"/>
          </w:tcPr>
          <w:p>
            <w:pPr>
              <w:pStyle w:val="13"/>
            </w:pPr>
            <w:r>
              <w:t>≥90%</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181、冀财教[2024]141号下达2025年城乡义务教育省级补助经费[校舍安全保障]绩效目标表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13018326P00032810601M</w:t>
            </w:r>
          </w:p>
        </w:tc>
        <w:tc>
          <w:tcPr>
            <w:tcW w:w="2835" w:type="dxa"/>
            <w:vAlign w:val="center"/>
          </w:tcPr>
          <w:p>
            <w:pPr>
              <w:pStyle w:val="11"/>
            </w:pPr>
            <w:r>
              <w:t>项目名称</w:t>
            </w:r>
          </w:p>
        </w:tc>
        <w:tc>
          <w:tcPr>
            <w:tcW w:w="6095" w:type="dxa"/>
            <w:gridSpan w:val="3"/>
            <w:vAlign w:val="center"/>
          </w:tcPr>
          <w:p>
            <w:pPr>
              <w:pStyle w:val="13"/>
            </w:pPr>
            <w:r>
              <w:t>冀财教[2024]141号下达2025年城乡义务教育省级补助经费[校舍安全保障]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29.55</w:t>
            </w:r>
          </w:p>
        </w:tc>
        <w:tc>
          <w:tcPr>
            <w:tcW w:w="2835" w:type="dxa"/>
            <w:vAlign w:val="center"/>
          </w:tcPr>
          <w:p>
            <w:pPr>
              <w:pStyle w:val="11"/>
            </w:pPr>
            <w:r>
              <w:t>其中：财政    资金</w:t>
            </w:r>
          </w:p>
        </w:tc>
        <w:tc>
          <w:tcPr>
            <w:tcW w:w="2551" w:type="dxa"/>
            <w:vAlign w:val="center"/>
          </w:tcPr>
          <w:p>
            <w:pPr>
              <w:pStyle w:val="13"/>
            </w:pPr>
            <w:r>
              <w:t>29.55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资金主要用于支付学校操场硬化所需费用。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≥5577平方米</w:t>
            </w:r>
          </w:p>
        </w:tc>
        <w:tc>
          <w:tcPr>
            <w:tcW w:w="1276" w:type="dxa"/>
            <w:vAlign w:val="center"/>
          </w:tcPr>
          <w:p>
            <w:pPr>
              <w:pStyle w:val="13"/>
            </w:pPr>
            <w:r>
              <w:t>冀财教[2024]141号下达2025年城乡义务教育省级补助经费[校舍安全保障]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冀财教[2024]141号下达2025年城乡义务教育省级补助经费[校舍安全保障]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建筑工程达到设计结构或标准的时效</w:t>
            </w:r>
          </w:p>
        </w:tc>
        <w:tc>
          <w:tcPr>
            <w:tcW w:w="2268" w:type="dxa"/>
            <w:vAlign w:val="center"/>
          </w:tcPr>
          <w:p>
            <w:pPr>
              <w:pStyle w:val="13"/>
            </w:pPr>
            <w:r>
              <w:t>≥90%</w:t>
            </w:r>
          </w:p>
        </w:tc>
        <w:tc>
          <w:tcPr>
            <w:tcW w:w="1276" w:type="dxa"/>
            <w:vAlign w:val="center"/>
          </w:tcPr>
          <w:p>
            <w:pPr>
              <w:pStyle w:val="13"/>
            </w:pPr>
            <w:r>
              <w:t>冀财教[2024]141号下达2025年城乡义务教育省级补助经费[校舍安全保障]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295489元</w:t>
            </w:r>
          </w:p>
        </w:tc>
        <w:tc>
          <w:tcPr>
            <w:tcW w:w="1276" w:type="dxa"/>
            <w:vAlign w:val="center"/>
          </w:tcPr>
          <w:p>
            <w:pPr>
              <w:pStyle w:val="13"/>
            </w:pPr>
            <w:r>
              <w:t>冀财教[2024]141号下达2025年城乡义务教育省级补助经费[校舍安全保障]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社会公众满意程度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147.84</w:t>
            </w:r>
          </w:p>
        </w:tc>
        <w:tc>
          <w:tcPr>
            <w:tcW w:w="2835" w:type="dxa"/>
            <w:vAlign w:val="center"/>
          </w:tcPr>
          <w:p>
            <w:pPr>
              <w:pStyle w:val="11"/>
            </w:pPr>
            <w:r>
              <w:t>其中：财政    资金</w:t>
            </w:r>
          </w:p>
        </w:tc>
        <w:tc>
          <w:tcPr>
            <w:tcW w:w="2551" w:type="dxa"/>
            <w:vAlign w:val="center"/>
          </w:tcPr>
          <w:p>
            <w:pPr>
              <w:pStyle w:val="13"/>
            </w:pPr>
            <w:r>
              <w:t>147.84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用于支付学校日常运转经费，确保学校正常运转。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≥2385人</w:t>
            </w:r>
          </w:p>
        </w:tc>
        <w:tc>
          <w:tcPr>
            <w:tcW w:w="1276" w:type="dxa"/>
            <w:vAlign w:val="center"/>
          </w:tcPr>
          <w:p>
            <w:pPr>
              <w:pStyle w:val="13"/>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147.84万元</w:t>
            </w:r>
          </w:p>
        </w:tc>
        <w:tc>
          <w:tcPr>
            <w:tcW w:w="1276" w:type="dxa"/>
            <w:vAlign w:val="center"/>
          </w:tcPr>
          <w:p>
            <w:pPr>
              <w:pStyle w:val="13"/>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183、冀财教[2025]147号提前下达2026年城乡义务教育省级补助经费[义务教育生均公用经费]绩效目标表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73.92</w:t>
            </w:r>
          </w:p>
        </w:tc>
        <w:tc>
          <w:tcPr>
            <w:tcW w:w="2835" w:type="dxa"/>
            <w:vAlign w:val="center"/>
          </w:tcPr>
          <w:p>
            <w:pPr>
              <w:pStyle w:val="11"/>
            </w:pPr>
            <w:r>
              <w:t>其中：财政    资金</w:t>
            </w:r>
          </w:p>
        </w:tc>
        <w:tc>
          <w:tcPr>
            <w:tcW w:w="2551" w:type="dxa"/>
            <w:vAlign w:val="center"/>
          </w:tcPr>
          <w:p>
            <w:pPr>
              <w:pStyle w:val="13"/>
            </w:pPr>
            <w:r>
              <w:t>73.92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用于支付学校日常运转经费，确保学校正常运转。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≥2385人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73.92万元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184、冀财教[2024]123号下达2025年城乡义务教育中央补助经费[校舍安全保障]绩效目标表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13018325P00006411745G</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24.35</w:t>
            </w:r>
          </w:p>
        </w:tc>
        <w:tc>
          <w:tcPr>
            <w:tcW w:w="2835" w:type="dxa"/>
            <w:vAlign w:val="center"/>
          </w:tcPr>
          <w:p>
            <w:pPr>
              <w:pStyle w:val="11"/>
            </w:pPr>
            <w:r>
              <w:t>其中：财政    资金</w:t>
            </w:r>
          </w:p>
        </w:tc>
        <w:tc>
          <w:tcPr>
            <w:tcW w:w="2551" w:type="dxa"/>
            <w:vAlign w:val="center"/>
          </w:tcPr>
          <w:p>
            <w:pPr>
              <w:pStyle w:val="13"/>
            </w:pPr>
            <w:r>
              <w:t>24.35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≥540平方米</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通过验收时的工程量占建设、改造、修啥 总量的比率</w:t>
            </w:r>
          </w:p>
        </w:tc>
        <w:tc>
          <w:tcPr>
            <w:tcW w:w="2268" w:type="dxa"/>
            <w:vAlign w:val="center"/>
          </w:tcPr>
          <w:p>
            <w:pPr>
              <w:pStyle w:val="13"/>
            </w:pPr>
            <w:r>
              <w:t>≥95%</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建筑工程达到设计结构或标准的时效</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1285621元</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社会公众满意程度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185、冀财教[2025]121号提前下达2026年城乡义务教育中央补助经费[义务教育生均公用经费]绩效目标表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27.24</w:t>
            </w:r>
          </w:p>
        </w:tc>
        <w:tc>
          <w:tcPr>
            <w:tcW w:w="2835" w:type="dxa"/>
            <w:vAlign w:val="center"/>
          </w:tcPr>
          <w:p>
            <w:pPr>
              <w:pStyle w:val="11"/>
            </w:pPr>
            <w:r>
              <w:t>其中：财政    资金</w:t>
            </w:r>
          </w:p>
        </w:tc>
        <w:tc>
          <w:tcPr>
            <w:tcW w:w="2551" w:type="dxa"/>
            <w:vAlign w:val="center"/>
          </w:tcPr>
          <w:p>
            <w:pPr>
              <w:pStyle w:val="13"/>
            </w:pPr>
            <w:r>
              <w:t>27.24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改善办公条件和教学环境，实现教育优质均衡。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≥319人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各项任务及时完成率</w:t>
            </w:r>
          </w:p>
        </w:tc>
        <w:tc>
          <w:tcPr>
            <w:tcW w:w="5386" w:type="dxa"/>
            <w:vAlign w:val="center"/>
          </w:tcPr>
          <w:p>
            <w:pPr>
              <w:pStyle w:val="13"/>
            </w:pPr>
            <w:r>
              <w:t>各项任务及时完成率%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w:t>
            </w:r>
          </w:p>
        </w:tc>
        <w:tc>
          <w:tcPr>
            <w:tcW w:w="2268" w:type="dxa"/>
            <w:vAlign w:val="center"/>
          </w:tcPr>
          <w:p>
            <w:pPr>
              <w:pStyle w:val="13"/>
            </w:pPr>
            <w:r>
              <w:t>27.24万元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186、冀财教[2025]147号提前下达2026年城乡义务教育省级补助经费[义务教育生均公用经费]绩效目标表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13.62</w:t>
            </w:r>
          </w:p>
        </w:tc>
        <w:tc>
          <w:tcPr>
            <w:tcW w:w="2835" w:type="dxa"/>
            <w:vAlign w:val="center"/>
          </w:tcPr>
          <w:p>
            <w:pPr>
              <w:pStyle w:val="11"/>
            </w:pPr>
            <w:r>
              <w:t>其中：财政    资金</w:t>
            </w:r>
          </w:p>
        </w:tc>
        <w:tc>
          <w:tcPr>
            <w:tcW w:w="2551" w:type="dxa"/>
            <w:vAlign w:val="center"/>
          </w:tcPr>
          <w:p>
            <w:pPr>
              <w:pStyle w:val="13"/>
            </w:pPr>
            <w:r>
              <w:t>13.62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改善办公环境和教育条件，实现教育优质均衡。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≥319人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13.62万元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187、冀财教[2024]123号下达2025年城乡义务教育中央补助经费[校舍安全保障]绩效目标表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13018325P00006411745G</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29.98</w:t>
            </w:r>
          </w:p>
        </w:tc>
        <w:tc>
          <w:tcPr>
            <w:tcW w:w="2835" w:type="dxa"/>
            <w:vAlign w:val="center"/>
          </w:tcPr>
          <w:p>
            <w:pPr>
              <w:pStyle w:val="11"/>
            </w:pPr>
            <w:r>
              <w:t>其中：财政    资金</w:t>
            </w:r>
          </w:p>
        </w:tc>
        <w:tc>
          <w:tcPr>
            <w:tcW w:w="2551" w:type="dxa"/>
            <w:vAlign w:val="center"/>
          </w:tcPr>
          <w:p>
            <w:pPr>
              <w:pStyle w:val="13"/>
            </w:pPr>
            <w:r>
              <w:t>29.98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≥501.86平方米</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通过验收的工程占建设、改造、修缮总量的比率</w:t>
            </w:r>
          </w:p>
        </w:tc>
        <w:tc>
          <w:tcPr>
            <w:tcW w:w="2268" w:type="dxa"/>
            <w:vAlign w:val="center"/>
          </w:tcPr>
          <w:p>
            <w:pPr>
              <w:pStyle w:val="13"/>
            </w:pPr>
            <w:r>
              <w:t>≥95%</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建筑工程达到设计结构或标准的时效</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1327629元</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社会公众满意程度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188、冀财教[2025]121号提前下达2026年城乡义务教育中央补助经费[义务教育生均公用经费]绩效目标表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57.17</w:t>
            </w:r>
          </w:p>
        </w:tc>
        <w:tc>
          <w:tcPr>
            <w:tcW w:w="2835" w:type="dxa"/>
            <w:vAlign w:val="center"/>
          </w:tcPr>
          <w:p>
            <w:pPr>
              <w:pStyle w:val="11"/>
            </w:pPr>
            <w:r>
              <w:t>其中：财政    资金</w:t>
            </w:r>
          </w:p>
        </w:tc>
        <w:tc>
          <w:tcPr>
            <w:tcW w:w="2551" w:type="dxa"/>
            <w:vAlign w:val="center"/>
          </w:tcPr>
          <w:p>
            <w:pPr>
              <w:pStyle w:val="13"/>
            </w:pPr>
            <w:r>
              <w:t>57.17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改善办公条件和教学环境，实现教育优质均衡。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≥671人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资金投入情况</w:t>
            </w:r>
          </w:p>
        </w:tc>
        <w:tc>
          <w:tcPr>
            <w:tcW w:w="2268" w:type="dxa"/>
            <w:vAlign w:val="center"/>
          </w:tcPr>
          <w:p>
            <w:pPr>
              <w:pStyle w:val="13"/>
            </w:pPr>
            <w:r>
              <w:t>57.17万元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189、冀财教[2025]147号提前下达2026年城乡义务教育省级补助经费[义务教育生均公用经费]绩效目标表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28.58</w:t>
            </w:r>
          </w:p>
        </w:tc>
        <w:tc>
          <w:tcPr>
            <w:tcW w:w="2835" w:type="dxa"/>
            <w:vAlign w:val="center"/>
          </w:tcPr>
          <w:p>
            <w:pPr>
              <w:pStyle w:val="11"/>
            </w:pPr>
            <w:r>
              <w:t>其中：财政    资金</w:t>
            </w:r>
          </w:p>
        </w:tc>
        <w:tc>
          <w:tcPr>
            <w:tcW w:w="2551" w:type="dxa"/>
            <w:vAlign w:val="center"/>
          </w:tcPr>
          <w:p>
            <w:pPr>
              <w:pStyle w:val="13"/>
            </w:pPr>
            <w:r>
              <w:t>28.58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改善办公条件和教学环境，实现教育优质均衡。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≥671人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资金投入情况</w:t>
            </w:r>
          </w:p>
        </w:tc>
        <w:tc>
          <w:tcPr>
            <w:tcW w:w="2268" w:type="dxa"/>
            <w:vAlign w:val="center"/>
          </w:tcPr>
          <w:p>
            <w:pPr>
              <w:pStyle w:val="13"/>
            </w:pPr>
            <w:r>
              <w:t>28.58万元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190、（业务费）绩效目标表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用于学前教育保障支出，改善办学条件，均衡配置教育资源，缩小城乡区域之间办园差距，提高入园率和扩大在园人数，有效缓解入园难，入园贵的问题，确保幼儿园正常运转。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18万元</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家长对幼儿园的满意度</w:t>
            </w:r>
          </w:p>
        </w:tc>
        <w:tc>
          <w:tcPr>
            <w:tcW w:w="5386" w:type="dxa"/>
            <w:vAlign w:val="center"/>
          </w:tcPr>
          <w:p>
            <w:pPr>
              <w:pStyle w:val="13"/>
            </w:pPr>
            <w:r>
              <w:t>调查中对幼儿园满意和较满意的家长数量占比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191、冀财教[2025]121号提前下达2026年城乡义务教育中央补助经费[义务教育生均公用经费]绩效目标表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95.86</w:t>
            </w:r>
          </w:p>
        </w:tc>
        <w:tc>
          <w:tcPr>
            <w:tcW w:w="2835" w:type="dxa"/>
            <w:vAlign w:val="center"/>
          </w:tcPr>
          <w:p>
            <w:pPr>
              <w:pStyle w:val="11"/>
            </w:pPr>
            <w:r>
              <w:t>其中：财政    资金</w:t>
            </w:r>
          </w:p>
        </w:tc>
        <w:tc>
          <w:tcPr>
            <w:tcW w:w="2551" w:type="dxa"/>
            <w:vAlign w:val="center"/>
          </w:tcPr>
          <w:p>
            <w:pPr>
              <w:pStyle w:val="13"/>
            </w:pPr>
            <w:r>
              <w:t>95.86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改善学校办公条件和教学环境，实现义务教育优质均衡。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90%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≥1708人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资金投入情况</w:t>
            </w:r>
          </w:p>
        </w:tc>
        <w:tc>
          <w:tcPr>
            <w:tcW w:w="2268" w:type="dxa"/>
            <w:vAlign w:val="center"/>
          </w:tcPr>
          <w:p>
            <w:pPr>
              <w:pStyle w:val="13"/>
            </w:pPr>
            <w:r>
              <w:t>95.86万元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47.93</w:t>
            </w:r>
          </w:p>
        </w:tc>
        <w:tc>
          <w:tcPr>
            <w:tcW w:w="2835" w:type="dxa"/>
            <w:vAlign w:val="center"/>
          </w:tcPr>
          <w:p>
            <w:pPr>
              <w:pStyle w:val="11"/>
            </w:pPr>
            <w:r>
              <w:t>其中：财政    资金</w:t>
            </w:r>
          </w:p>
        </w:tc>
        <w:tc>
          <w:tcPr>
            <w:tcW w:w="2551" w:type="dxa"/>
            <w:vAlign w:val="center"/>
          </w:tcPr>
          <w:p>
            <w:pPr>
              <w:pStyle w:val="13"/>
            </w:pPr>
            <w:r>
              <w:t>47.93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改善学校办公条件，实现教育优质均衡。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≥1708人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资金投入情况</w:t>
            </w:r>
          </w:p>
        </w:tc>
        <w:tc>
          <w:tcPr>
            <w:tcW w:w="2268" w:type="dxa"/>
            <w:vAlign w:val="center"/>
          </w:tcPr>
          <w:p>
            <w:pPr>
              <w:pStyle w:val="13"/>
            </w:pPr>
            <w:r>
              <w:t>47.93万元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193、（业务费）绩效目标表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主要用于代课教师工资类的支出，保证幼儿园正常运转。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40%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20万</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生均财政投入%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资金支付准确率</w:t>
            </w:r>
          </w:p>
        </w:tc>
        <w:tc>
          <w:tcPr>
            <w:tcW w:w="5386" w:type="dxa"/>
            <w:vAlign w:val="center"/>
          </w:tcPr>
          <w:p>
            <w:pPr>
              <w:pStyle w:val="13"/>
            </w:pPr>
            <w:r>
              <w:t>资金拨付准确程度</w:t>
            </w:r>
          </w:p>
        </w:tc>
        <w:tc>
          <w:tcPr>
            <w:tcW w:w="2268" w:type="dxa"/>
            <w:vAlign w:val="center"/>
          </w:tcPr>
          <w:p>
            <w:pPr>
              <w:pStyle w:val="13"/>
            </w:pPr>
            <w:r>
              <w:t>100%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社会公众满意度%</w:t>
            </w:r>
          </w:p>
        </w:tc>
        <w:tc>
          <w:tcPr>
            <w:tcW w:w="5386" w:type="dxa"/>
            <w:vAlign w:val="center"/>
          </w:tcPr>
          <w:p>
            <w:pPr>
              <w:pStyle w:val="13"/>
            </w:pPr>
            <w:r>
              <w:t>反应较好人数和受调查人数之比</w:t>
            </w:r>
          </w:p>
        </w:tc>
        <w:tc>
          <w:tcPr>
            <w:tcW w:w="2268" w:type="dxa"/>
            <w:vAlign w:val="center"/>
          </w:tcPr>
          <w:p>
            <w:pPr>
              <w:pStyle w:val="13"/>
            </w:pPr>
            <w:r>
              <w:t>≥90%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调查中对幼儿园满意和较满意的家长数占比</w:t>
            </w:r>
          </w:p>
        </w:tc>
        <w:tc>
          <w:tcPr>
            <w:tcW w:w="2268" w:type="dxa"/>
            <w:vAlign w:val="center"/>
          </w:tcPr>
          <w:p>
            <w:pPr>
              <w:pStyle w:val="13"/>
            </w:pPr>
            <w:r>
              <w:t>≥90%</w:t>
            </w:r>
          </w:p>
        </w:tc>
        <w:tc>
          <w:tcPr>
            <w:tcW w:w="1276" w:type="dxa"/>
            <w:vAlign w:val="center"/>
          </w:tcPr>
          <w:p>
            <w:pPr>
              <w:pStyle w:val="13"/>
            </w:pPr>
            <w:r>
              <w:t>晋发改[2024]19号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194、（业务费）绩效目标表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38.00</w:t>
            </w:r>
          </w:p>
        </w:tc>
        <w:tc>
          <w:tcPr>
            <w:tcW w:w="2835" w:type="dxa"/>
            <w:vAlign w:val="center"/>
          </w:tcPr>
          <w:p>
            <w:pPr>
              <w:pStyle w:val="11"/>
            </w:pPr>
            <w:r>
              <w:t>其中：财政    资金</w:t>
            </w:r>
          </w:p>
        </w:tc>
        <w:tc>
          <w:tcPr>
            <w:tcW w:w="2551" w:type="dxa"/>
            <w:vAlign w:val="center"/>
          </w:tcPr>
          <w:p>
            <w:pPr>
              <w:pStyle w:val="13"/>
            </w:pPr>
            <w:r>
              <w:t>38.00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主要用于支付代课教师工资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1.完善幼儿园经费保障机制，保障幼儿园正常运转。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38万元</w:t>
            </w:r>
          </w:p>
        </w:tc>
        <w:tc>
          <w:tcPr>
            <w:tcW w:w="1276" w:type="dxa"/>
            <w:vAlign w:val="center"/>
          </w:tcPr>
          <w:p>
            <w:pPr>
              <w:pStyle w:val="13"/>
            </w:pPr>
            <w:r>
              <w:t>晋发改（2024）19号文关于《规范调整我市公办幼儿园保教费的通知》延期的通知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生均财政投入%</w:t>
            </w:r>
          </w:p>
        </w:tc>
        <w:tc>
          <w:tcPr>
            <w:tcW w:w="5386" w:type="dxa"/>
            <w:vAlign w:val="center"/>
          </w:tcPr>
          <w:p>
            <w:pPr>
              <w:pStyle w:val="13"/>
            </w:pPr>
            <w:r>
              <w:t>生均财政投入增长率%</w:t>
            </w:r>
          </w:p>
        </w:tc>
        <w:tc>
          <w:tcPr>
            <w:tcW w:w="2268" w:type="dxa"/>
            <w:vAlign w:val="center"/>
          </w:tcPr>
          <w:p>
            <w:pPr>
              <w:pStyle w:val="13"/>
            </w:pPr>
            <w:r>
              <w:t>≥5%</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社会公众满意度%</w:t>
            </w:r>
          </w:p>
        </w:tc>
        <w:tc>
          <w:tcPr>
            <w:tcW w:w="5386" w:type="dxa"/>
            <w:vAlign w:val="center"/>
          </w:tcPr>
          <w:p>
            <w:pPr>
              <w:pStyle w:val="13"/>
            </w:pPr>
            <w:r>
              <w:t>反应较好人数和受调查人数之比</w:t>
            </w:r>
          </w:p>
        </w:tc>
        <w:tc>
          <w:tcPr>
            <w:tcW w:w="2268" w:type="dxa"/>
            <w:vAlign w:val="center"/>
          </w:tcPr>
          <w:p>
            <w:pPr>
              <w:pStyle w:val="13"/>
            </w:pPr>
            <w:r>
              <w:t>≥90%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家长对幼儿园的满意度%</w:t>
            </w:r>
          </w:p>
        </w:tc>
        <w:tc>
          <w:tcPr>
            <w:tcW w:w="5386" w:type="dxa"/>
            <w:vAlign w:val="center"/>
          </w:tcPr>
          <w:p>
            <w:pPr>
              <w:pStyle w:val="13"/>
            </w:pPr>
            <w:r>
              <w:t>调查中对幼儿园满意和较满意的家长数量占比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195、（业务费）绩效目标表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59.00</w:t>
            </w:r>
          </w:p>
        </w:tc>
        <w:tc>
          <w:tcPr>
            <w:tcW w:w="2835" w:type="dxa"/>
            <w:vAlign w:val="center"/>
          </w:tcPr>
          <w:p>
            <w:pPr>
              <w:pStyle w:val="11"/>
            </w:pPr>
            <w:r>
              <w:t>其中：财政    资金</w:t>
            </w:r>
          </w:p>
        </w:tc>
        <w:tc>
          <w:tcPr>
            <w:tcW w:w="2551" w:type="dxa"/>
            <w:vAlign w:val="center"/>
          </w:tcPr>
          <w:p>
            <w:pPr>
              <w:pStyle w:val="13"/>
            </w:pPr>
            <w:r>
              <w:t>59.00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用于办公费、水电费、维修费、专用材料费等其他商品服务支出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生均投入</w:t>
            </w:r>
          </w:p>
        </w:tc>
        <w:tc>
          <w:tcPr>
            <w:tcW w:w="5386" w:type="dxa"/>
            <w:vAlign w:val="center"/>
          </w:tcPr>
          <w:p>
            <w:pPr>
              <w:pStyle w:val="13"/>
            </w:pPr>
            <w:r>
              <w:t>生均投入增长率</w:t>
            </w:r>
          </w:p>
        </w:tc>
        <w:tc>
          <w:tcPr>
            <w:tcW w:w="2268" w:type="dxa"/>
            <w:vAlign w:val="center"/>
          </w:tcPr>
          <w:p>
            <w:pPr>
              <w:pStyle w:val="13"/>
            </w:pPr>
            <w:r>
              <w:t>≥5%</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59万元</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反应较好人数和受调查人数之比</w:t>
            </w:r>
          </w:p>
        </w:tc>
        <w:tc>
          <w:tcPr>
            <w:tcW w:w="2268" w:type="dxa"/>
            <w:vAlign w:val="center"/>
          </w:tcPr>
          <w:p>
            <w:pPr>
              <w:pStyle w:val="13"/>
            </w:pPr>
            <w:r>
              <w:t>≥90%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家长对幼儿园的满意度</w:t>
            </w:r>
          </w:p>
        </w:tc>
        <w:tc>
          <w:tcPr>
            <w:tcW w:w="5386" w:type="dxa"/>
            <w:vAlign w:val="center"/>
          </w:tcPr>
          <w:p>
            <w:pPr>
              <w:pStyle w:val="13"/>
            </w:pPr>
            <w:r>
              <w:t>调查中对幼儿园满意和比较满意的家长数量占比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196、冀财教[2025]121号提前下达2026年城乡义务教育中央补助经费[义务教育生均公用经费]绩效目标表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72.74</w:t>
            </w:r>
          </w:p>
        </w:tc>
        <w:tc>
          <w:tcPr>
            <w:tcW w:w="2835" w:type="dxa"/>
            <w:vAlign w:val="center"/>
          </w:tcPr>
          <w:p>
            <w:pPr>
              <w:pStyle w:val="11"/>
            </w:pPr>
            <w:r>
              <w:t>其中：财政    资金</w:t>
            </w:r>
          </w:p>
        </w:tc>
        <w:tc>
          <w:tcPr>
            <w:tcW w:w="2551" w:type="dxa"/>
            <w:vAlign w:val="center"/>
          </w:tcPr>
          <w:p>
            <w:pPr>
              <w:pStyle w:val="13"/>
            </w:pPr>
            <w:r>
              <w:t>72.74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改善学校办学条件，保障学校正常运转。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≥1435人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72.74万元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197、冀财教[2025]147号提前下达2026年城乡义务教育省级补助经费[义务教育生均公用经费]绩效目标表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36.37</w:t>
            </w:r>
          </w:p>
        </w:tc>
        <w:tc>
          <w:tcPr>
            <w:tcW w:w="2835" w:type="dxa"/>
            <w:vAlign w:val="center"/>
          </w:tcPr>
          <w:p>
            <w:pPr>
              <w:pStyle w:val="11"/>
            </w:pPr>
            <w:r>
              <w:t>其中：财政    资金</w:t>
            </w:r>
          </w:p>
        </w:tc>
        <w:tc>
          <w:tcPr>
            <w:tcW w:w="2551" w:type="dxa"/>
            <w:vAlign w:val="center"/>
          </w:tcPr>
          <w:p>
            <w:pPr>
              <w:pStyle w:val="13"/>
            </w:pPr>
            <w:r>
              <w:t>36.37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改善办学条件，保障学校正常运转。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≥1435人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36.37万元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198、冀财教[2024]123号下达2025年城乡义务教育中央补助经费[校舍安全保障]绩效目标表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13018325P00006411745G</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≥437平方米</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建筑工程达到设计结构标准的时效</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7.56万元</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社会公众满意程度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家长对学生的满意度（%）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199、冀财教[2025]121号提前下达2026年城乡义务教育中央补助经费[义务教育生均公用经费]绩效目标表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115.43</w:t>
            </w:r>
          </w:p>
        </w:tc>
        <w:tc>
          <w:tcPr>
            <w:tcW w:w="2835" w:type="dxa"/>
            <w:vAlign w:val="center"/>
          </w:tcPr>
          <w:p>
            <w:pPr>
              <w:pStyle w:val="11"/>
            </w:pPr>
            <w:r>
              <w:t>其中：财政    资金</w:t>
            </w:r>
          </w:p>
        </w:tc>
        <w:tc>
          <w:tcPr>
            <w:tcW w:w="2551" w:type="dxa"/>
            <w:vAlign w:val="center"/>
          </w:tcPr>
          <w:p>
            <w:pPr>
              <w:pStyle w:val="13"/>
            </w:pPr>
            <w:r>
              <w:t>115.43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用于学校校舍维修、日常办公、电费、取暖费等支出，确保学校日常正常运行。</w:t>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≥2280人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115.43万元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200、冀财教[2025]147号提前下达2026年城乡义务教育省级补助经费[义务教育生均公用经费]绩效目标表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57.72</w:t>
            </w:r>
          </w:p>
        </w:tc>
        <w:tc>
          <w:tcPr>
            <w:tcW w:w="2835" w:type="dxa"/>
            <w:vAlign w:val="center"/>
          </w:tcPr>
          <w:p>
            <w:pPr>
              <w:pStyle w:val="11"/>
            </w:pPr>
            <w:r>
              <w:t>其中：财政    资金</w:t>
            </w:r>
          </w:p>
        </w:tc>
        <w:tc>
          <w:tcPr>
            <w:tcW w:w="2551" w:type="dxa"/>
            <w:vAlign w:val="center"/>
          </w:tcPr>
          <w:p>
            <w:pPr>
              <w:pStyle w:val="13"/>
            </w:pPr>
            <w:r>
              <w:t>57.72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用于学校校舍维修、日常办公、电费、取暖费等支出，确保学校日常正常运转。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≥2280人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57.72万元</w:t>
            </w:r>
          </w:p>
        </w:tc>
        <w:tc>
          <w:tcPr>
            <w:tcW w:w="1276" w:type="dxa"/>
            <w:vAlign w:val="center"/>
          </w:tcPr>
          <w:p>
            <w:pPr>
              <w:pStyle w:val="13"/>
            </w:pPr>
            <w:r>
              <w:t>冀财教[2025]147号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201、（业务费）绩效目标表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    资金</w:t>
            </w:r>
          </w:p>
        </w:tc>
        <w:tc>
          <w:tcPr>
            <w:tcW w:w="2551" w:type="dxa"/>
            <w:vAlign w:val="center"/>
          </w:tcPr>
          <w:p>
            <w:pPr>
              <w:pStyle w:val="13"/>
            </w:pPr>
            <w:r>
              <w:t>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主要用于支付代课老师工资。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45万元</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生均财政投入%</w:t>
            </w:r>
          </w:p>
        </w:tc>
        <w:tc>
          <w:tcPr>
            <w:tcW w:w="5386" w:type="dxa"/>
            <w:vAlign w:val="center"/>
          </w:tcPr>
          <w:p>
            <w:pPr>
              <w:pStyle w:val="13"/>
            </w:pPr>
            <w:r>
              <w:t>生均财政资金投入增长率%</w:t>
            </w:r>
          </w:p>
        </w:tc>
        <w:tc>
          <w:tcPr>
            <w:tcW w:w="2268" w:type="dxa"/>
            <w:vAlign w:val="center"/>
          </w:tcPr>
          <w:p>
            <w:pPr>
              <w:pStyle w:val="13"/>
            </w:pPr>
            <w:r>
              <w:t>≥5%</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社会公众满意度%</w:t>
            </w:r>
          </w:p>
        </w:tc>
        <w:tc>
          <w:tcPr>
            <w:tcW w:w="5386" w:type="dxa"/>
            <w:vAlign w:val="center"/>
          </w:tcPr>
          <w:p>
            <w:pPr>
              <w:pStyle w:val="13"/>
            </w:pPr>
            <w:r>
              <w:t>反应较好人数和受调查人数之比</w:t>
            </w:r>
          </w:p>
        </w:tc>
        <w:tc>
          <w:tcPr>
            <w:tcW w:w="2268" w:type="dxa"/>
            <w:vAlign w:val="center"/>
          </w:tcPr>
          <w:p>
            <w:pPr>
              <w:pStyle w:val="13"/>
            </w:pPr>
            <w:r>
              <w:t>≥90%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家长对幼儿园的满意度</w:t>
            </w:r>
          </w:p>
        </w:tc>
        <w:tc>
          <w:tcPr>
            <w:tcW w:w="5386" w:type="dxa"/>
            <w:vAlign w:val="center"/>
          </w:tcPr>
          <w:p>
            <w:pPr>
              <w:pStyle w:val="13"/>
            </w:pPr>
            <w:r>
              <w:t>调查中对幼儿园满意和较满意的家长数占比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青少年培训耗材及相关支出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1.提高中小学生体能、审美素养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培训课次</w:t>
            </w:r>
          </w:p>
        </w:tc>
        <w:tc>
          <w:tcPr>
            <w:tcW w:w="5386" w:type="dxa"/>
            <w:vAlign w:val="center"/>
          </w:tcPr>
          <w:p>
            <w:pPr>
              <w:pStyle w:val="13"/>
            </w:pPr>
            <w:r>
              <w:t>培训课次</w:t>
            </w:r>
          </w:p>
        </w:tc>
        <w:tc>
          <w:tcPr>
            <w:tcW w:w="2268" w:type="dxa"/>
            <w:vAlign w:val="center"/>
          </w:tcPr>
          <w:p>
            <w:pPr>
              <w:pStyle w:val="13"/>
            </w:pPr>
            <w:r>
              <w:t>≥1300课次</w:t>
            </w:r>
          </w:p>
        </w:tc>
        <w:tc>
          <w:tcPr>
            <w:tcW w:w="1276" w:type="dxa"/>
            <w:vAlign w:val="center"/>
          </w:tcPr>
          <w:p>
            <w:pPr>
              <w:pStyle w:val="13"/>
            </w:pPr>
            <w:r>
              <w:t>每课次120元，共1300课次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培训合格率</w:t>
            </w:r>
          </w:p>
        </w:tc>
        <w:tc>
          <w:tcPr>
            <w:tcW w:w="2268" w:type="dxa"/>
            <w:vAlign w:val="center"/>
          </w:tcPr>
          <w:p>
            <w:pPr>
              <w:pStyle w:val="13"/>
            </w:pPr>
            <w:r>
              <w:t>≥85%</w:t>
            </w:r>
          </w:p>
        </w:tc>
        <w:tc>
          <w:tcPr>
            <w:tcW w:w="1276" w:type="dxa"/>
            <w:vAlign w:val="center"/>
          </w:tcPr>
          <w:p>
            <w:pPr>
              <w:pStyle w:val="13"/>
            </w:pPr>
            <w:r>
              <w:t>中小学生现状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w:t>
            </w:r>
          </w:p>
        </w:tc>
        <w:tc>
          <w:tcPr>
            <w:tcW w:w="1276" w:type="dxa"/>
            <w:vAlign w:val="center"/>
          </w:tcPr>
          <w:p>
            <w:pPr>
              <w:pStyle w:val="13"/>
            </w:pPr>
            <w:r>
              <w:t>中小学生现状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项目预算成本</w:t>
            </w:r>
          </w:p>
        </w:tc>
        <w:tc>
          <w:tcPr>
            <w:tcW w:w="2268" w:type="dxa"/>
            <w:vAlign w:val="center"/>
          </w:tcPr>
          <w:p>
            <w:pPr>
              <w:pStyle w:val="13"/>
            </w:pPr>
            <w:r>
              <w:t>30万元</w:t>
            </w:r>
          </w:p>
        </w:tc>
        <w:tc>
          <w:tcPr>
            <w:tcW w:w="1276" w:type="dxa"/>
            <w:vAlign w:val="center"/>
          </w:tcPr>
          <w:p>
            <w:pPr>
              <w:pStyle w:val="13"/>
            </w:pPr>
            <w:r>
              <w:t>中办发【2006】4号，冀价行费【2014】58号文件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培训成果应用率</w:t>
            </w:r>
          </w:p>
        </w:tc>
        <w:tc>
          <w:tcPr>
            <w:tcW w:w="5386" w:type="dxa"/>
            <w:vAlign w:val="center"/>
          </w:tcPr>
          <w:p>
            <w:pPr>
              <w:pStyle w:val="13"/>
            </w:pPr>
            <w:r>
              <w:t>培训成果应用率</w:t>
            </w:r>
          </w:p>
        </w:tc>
        <w:tc>
          <w:tcPr>
            <w:tcW w:w="2268" w:type="dxa"/>
            <w:vAlign w:val="center"/>
          </w:tcPr>
          <w:p>
            <w:pPr>
              <w:pStyle w:val="13"/>
            </w:pPr>
            <w:r>
              <w:t>≥95%</w:t>
            </w:r>
          </w:p>
        </w:tc>
        <w:tc>
          <w:tcPr>
            <w:tcW w:w="1276" w:type="dxa"/>
            <w:vAlign w:val="center"/>
          </w:tcPr>
          <w:p>
            <w:pPr>
              <w:pStyle w:val="13"/>
            </w:pPr>
            <w:r>
              <w:t>中小学生认知水平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调查统计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203、冀财教[2025]121号提前下达2026年城乡义务教育中央补助经费[义务教育生均公用经费]绩效目标表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159.99</w:t>
            </w:r>
          </w:p>
        </w:tc>
        <w:tc>
          <w:tcPr>
            <w:tcW w:w="2835" w:type="dxa"/>
            <w:vAlign w:val="center"/>
          </w:tcPr>
          <w:p>
            <w:pPr>
              <w:pStyle w:val="11"/>
            </w:pPr>
            <w:r>
              <w:t>其中：财政    资金</w:t>
            </w:r>
          </w:p>
        </w:tc>
        <w:tc>
          <w:tcPr>
            <w:tcW w:w="2551" w:type="dxa"/>
            <w:vAlign w:val="center"/>
          </w:tcPr>
          <w:p>
            <w:pPr>
              <w:pStyle w:val="13"/>
            </w:pPr>
            <w:r>
              <w:t>159.99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保障学校正常运转和教育教学活动，包括：水电费、取暖费、邮电费、差旅费、维修维护支出、劳务费、设备与图书购置等。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≥3361人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159.99万元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204、冀财教[2025]147号提前下达2026年城乡义务教育省级补助经费[义务教育生均公用经费]绩效目标表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95.99</w:t>
            </w:r>
          </w:p>
        </w:tc>
        <w:tc>
          <w:tcPr>
            <w:tcW w:w="2835" w:type="dxa"/>
            <w:vAlign w:val="center"/>
          </w:tcPr>
          <w:p>
            <w:pPr>
              <w:pStyle w:val="11"/>
            </w:pPr>
            <w:r>
              <w:t>其中：财政    资金</w:t>
            </w:r>
          </w:p>
        </w:tc>
        <w:tc>
          <w:tcPr>
            <w:tcW w:w="2551" w:type="dxa"/>
            <w:vAlign w:val="center"/>
          </w:tcPr>
          <w:p>
            <w:pPr>
              <w:pStyle w:val="13"/>
            </w:pPr>
            <w:r>
              <w:t>95.99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保障学校正常运转和教育教学活动，包括：水电费、取暖费、邮电费、差旅费、维修维护支出、劳务费、设备与图书购置等。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≥3361人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95.99万元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205、（业务费）绩效目标表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主要用于支付代课教师工资。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1.完善幼儿园经费保障机制，保障幼儿园正常运转。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25万元</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生均财政投入%</w:t>
            </w:r>
          </w:p>
        </w:tc>
        <w:tc>
          <w:tcPr>
            <w:tcW w:w="5386" w:type="dxa"/>
            <w:vAlign w:val="center"/>
          </w:tcPr>
          <w:p>
            <w:pPr>
              <w:pStyle w:val="13"/>
            </w:pPr>
            <w:r>
              <w:t>生均财政资金投入增长率%</w:t>
            </w:r>
          </w:p>
        </w:tc>
        <w:tc>
          <w:tcPr>
            <w:tcW w:w="2268" w:type="dxa"/>
            <w:vAlign w:val="center"/>
          </w:tcPr>
          <w:p>
            <w:pPr>
              <w:pStyle w:val="13"/>
            </w:pPr>
            <w:r>
              <w:t>≥5%</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社会公众满意度%</w:t>
            </w:r>
          </w:p>
        </w:tc>
        <w:tc>
          <w:tcPr>
            <w:tcW w:w="5386" w:type="dxa"/>
            <w:vAlign w:val="center"/>
          </w:tcPr>
          <w:p>
            <w:pPr>
              <w:pStyle w:val="13"/>
            </w:pPr>
            <w:r>
              <w:t>反应较好人数和受调查人数之比</w:t>
            </w:r>
          </w:p>
        </w:tc>
        <w:tc>
          <w:tcPr>
            <w:tcW w:w="2268" w:type="dxa"/>
            <w:vAlign w:val="center"/>
          </w:tcPr>
          <w:p>
            <w:pPr>
              <w:pStyle w:val="13"/>
            </w:pPr>
            <w:r>
              <w:t>≥90%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家长对幼儿园的满意度%</w:t>
            </w:r>
          </w:p>
        </w:tc>
        <w:tc>
          <w:tcPr>
            <w:tcW w:w="5386" w:type="dxa"/>
            <w:vAlign w:val="center"/>
          </w:tcPr>
          <w:p>
            <w:pPr>
              <w:pStyle w:val="13"/>
            </w:pPr>
            <w:r>
              <w:t>调查中对幼儿园满意和较满意的家长数占比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206、冀财教[2024]123号下达2025年城乡义务教育中央补助经费[校舍安全保障]绩效目标表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13018325P00006411745G</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30%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修缮建筑面积</w:t>
            </w:r>
          </w:p>
        </w:tc>
        <w:tc>
          <w:tcPr>
            <w:tcW w:w="2268" w:type="dxa"/>
            <w:vAlign w:val="center"/>
          </w:tcPr>
          <w:p>
            <w:pPr>
              <w:pStyle w:val="13"/>
            </w:pPr>
            <w:r>
              <w:t>≥1895平方米</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建筑工程达到设计结构或标准的时效</w:t>
            </w:r>
          </w:p>
        </w:tc>
        <w:tc>
          <w:tcPr>
            <w:tcW w:w="2268" w:type="dxa"/>
            <w:vAlign w:val="center"/>
          </w:tcPr>
          <w:p>
            <w:pPr>
              <w:pStyle w:val="13"/>
            </w:pPr>
            <w:r>
              <w:t>≥90%</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254173元</w:t>
            </w:r>
          </w:p>
        </w:tc>
        <w:tc>
          <w:tcPr>
            <w:tcW w:w="1276" w:type="dxa"/>
            <w:vAlign w:val="center"/>
          </w:tcPr>
          <w:p>
            <w:pPr>
              <w:pStyle w:val="13"/>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社会公众满意程度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调查中对学校满意和较满意的家长人数占调查总人数的比率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207、冀财教[2025]121号提前下达2026年城乡义务教育中央补助经费[义务教育生均公用经费]绩效目标表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26.36</w:t>
            </w:r>
          </w:p>
        </w:tc>
        <w:tc>
          <w:tcPr>
            <w:tcW w:w="2835" w:type="dxa"/>
            <w:vAlign w:val="center"/>
          </w:tcPr>
          <w:p>
            <w:pPr>
              <w:pStyle w:val="11"/>
            </w:pPr>
            <w:r>
              <w:t>其中：财政    资金</w:t>
            </w:r>
          </w:p>
        </w:tc>
        <w:tc>
          <w:tcPr>
            <w:tcW w:w="2551" w:type="dxa"/>
            <w:vAlign w:val="center"/>
          </w:tcPr>
          <w:p>
            <w:pPr>
              <w:pStyle w:val="13"/>
            </w:pPr>
            <w:r>
              <w:t>26.36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提高义务教育公用经费保障水平，缩小城乡差距。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1.用于完善义务教育经费保障机制，确保学校正常运转，学校经费保障水平逐年增长。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≥523人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≥92%</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26.36万元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满意对象占调差对象的比例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208、冀财教[2025]147号提前下达2026年城乡义务教育省级补助经费[义务教育生均公用经费]绩效目标表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13.18</w:t>
            </w:r>
          </w:p>
        </w:tc>
        <w:tc>
          <w:tcPr>
            <w:tcW w:w="2835" w:type="dxa"/>
            <w:vAlign w:val="center"/>
          </w:tcPr>
          <w:p>
            <w:pPr>
              <w:pStyle w:val="11"/>
            </w:pPr>
            <w:r>
              <w:t>其中：财政    资金</w:t>
            </w:r>
          </w:p>
        </w:tc>
        <w:tc>
          <w:tcPr>
            <w:tcW w:w="2551" w:type="dxa"/>
            <w:vAlign w:val="center"/>
          </w:tcPr>
          <w:p>
            <w:pPr>
              <w:pStyle w:val="13"/>
            </w:pPr>
            <w:r>
              <w:t>13.18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提高义务教育公用经费保障水平，缩小城乡差距。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70%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1.用于完善义务教育经费保障机制，确保学校正常运转，学校经费保障水平逐年增长。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≥523人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13.18万元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对学校满意和较满意的家长所占比例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209、（业务费）绩效目标表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用于办公费、水电费、维修费，专用材料费等其他商品服务支出</w:t>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20万元</w:t>
            </w:r>
          </w:p>
        </w:tc>
        <w:tc>
          <w:tcPr>
            <w:tcW w:w="1276" w:type="dxa"/>
            <w:vAlign w:val="center"/>
          </w:tcPr>
          <w:p>
            <w:pPr>
              <w:pStyle w:val="13"/>
            </w:pPr>
            <w:r>
              <w:t>晋发改【2024】19号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晋发改【2024】19号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生均财政投入%</w:t>
            </w:r>
          </w:p>
        </w:tc>
        <w:tc>
          <w:tcPr>
            <w:tcW w:w="5386" w:type="dxa"/>
            <w:vAlign w:val="center"/>
          </w:tcPr>
          <w:p>
            <w:pPr>
              <w:pStyle w:val="13"/>
            </w:pPr>
            <w:r>
              <w:t>生均财政资金投入增长率%</w:t>
            </w:r>
          </w:p>
        </w:tc>
        <w:tc>
          <w:tcPr>
            <w:tcW w:w="2268" w:type="dxa"/>
            <w:vAlign w:val="center"/>
          </w:tcPr>
          <w:p>
            <w:pPr>
              <w:pStyle w:val="13"/>
            </w:pPr>
            <w:r>
              <w:t>≥5%</w:t>
            </w:r>
          </w:p>
        </w:tc>
        <w:tc>
          <w:tcPr>
            <w:tcW w:w="1276" w:type="dxa"/>
            <w:vAlign w:val="center"/>
          </w:tcPr>
          <w:p>
            <w:pPr>
              <w:pStyle w:val="13"/>
            </w:pPr>
            <w:r>
              <w:t>晋发改【2024】19号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社会公众满意度%</w:t>
            </w:r>
          </w:p>
        </w:tc>
        <w:tc>
          <w:tcPr>
            <w:tcW w:w="5386" w:type="dxa"/>
            <w:vAlign w:val="center"/>
          </w:tcPr>
          <w:p>
            <w:pPr>
              <w:pStyle w:val="13"/>
            </w:pPr>
            <w:r>
              <w:t>反应较好人数和受调查人数之比</w:t>
            </w:r>
          </w:p>
        </w:tc>
        <w:tc>
          <w:tcPr>
            <w:tcW w:w="2268" w:type="dxa"/>
            <w:vAlign w:val="center"/>
          </w:tcPr>
          <w:p>
            <w:pPr>
              <w:pStyle w:val="13"/>
            </w:pPr>
            <w:r>
              <w:t>≥90%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家长对幼儿园的满意度%</w:t>
            </w:r>
          </w:p>
        </w:tc>
        <w:tc>
          <w:tcPr>
            <w:tcW w:w="5386" w:type="dxa"/>
            <w:vAlign w:val="center"/>
          </w:tcPr>
          <w:p>
            <w:pPr>
              <w:pStyle w:val="13"/>
            </w:pPr>
            <w:r>
              <w:t>调查中对幼儿园满意和较满意的家长数占比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210、冀财教[2024]123号下达2025年城乡义务教育中央补助经费[校舍安全保障]绩效目标表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13018325P00006411745G</w:t>
            </w:r>
          </w:p>
        </w:tc>
        <w:tc>
          <w:tcPr>
            <w:tcW w:w="2835" w:type="dxa"/>
            <w:vAlign w:val="center"/>
          </w:tcPr>
          <w:p>
            <w:pPr>
              <w:pStyle w:val="11"/>
            </w:pPr>
            <w:r>
              <w:t>项目名称</w:t>
            </w:r>
          </w:p>
        </w:tc>
        <w:tc>
          <w:tcPr>
            <w:tcW w:w="6095" w:type="dxa"/>
            <w:gridSpan w:val="3"/>
            <w:vAlign w:val="center"/>
          </w:tcPr>
          <w:p>
            <w:pPr>
              <w:pStyle w:val="13"/>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工程量完成率（%）</w:t>
            </w:r>
          </w:p>
        </w:tc>
        <w:tc>
          <w:tcPr>
            <w:tcW w:w="5386" w:type="dxa"/>
            <w:vAlign w:val="center"/>
          </w:tcPr>
          <w:p>
            <w:pPr>
              <w:pStyle w:val="13"/>
            </w:pPr>
            <w:r>
              <w:t>实际完成工程量占计划完成工程量的比率</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≥95%</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财政投入资金</w:t>
            </w:r>
          </w:p>
        </w:tc>
        <w:tc>
          <w:tcPr>
            <w:tcW w:w="2268" w:type="dxa"/>
            <w:vAlign w:val="center"/>
          </w:tcPr>
          <w:p>
            <w:pPr>
              <w:pStyle w:val="13"/>
            </w:pPr>
            <w:r>
              <w:t>80789元</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项目按计划完成率（%）</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设计功能实现率(%)</w:t>
            </w:r>
          </w:p>
        </w:tc>
        <w:tc>
          <w:tcPr>
            <w:tcW w:w="5386" w:type="dxa"/>
            <w:vAlign w:val="center"/>
          </w:tcPr>
          <w:p>
            <w:pPr>
              <w:pStyle w:val="13"/>
            </w:pPr>
            <w:r>
              <w:t>建筑工程达到设计结构或标准的程度</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反映较好人数与受调查人数之比</w:t>
            </w:r>
          </w:p>
        </w:tc>
        <w:tc>
          <w:tcPr>
            <w:tcW w:w="2268" w:type="dxa"/>
            <w:vAlign w:val="center"/>
          </w:tcPr>
          <w:p>
            <w:pPr>
              <w:pStyle w:val="13"/>
            </w:pPr>
            <w:r>
              <w:t>≥90%</w:t>
            </w:r>
          </w:p>
        </w:tc>
        <w:tc>
          <w:tcPr>
            <w:tcW w:w="1276" w:type="dxa"/>
            <w:vAlign w:val="center"/>
          </w:tcPr>
          <w:p>
            <w:pPr>
              <w:pStyle w:val="13"/>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家长对学校的满意度（%）</w:t>
            </w:r>
          </w:p>
        </w:tc>
        <w:tc>
          <w:tcPr>
            <w:tcW w:w="5386" w:type="dxa"/>
            <w:vAlign w:val="center"/>
          </w:tcPr>
          <w:p>
            <w:pPr>
              <w:pStyle w:val="13"/>
            </w:pPr>
            <w:r>
              <w:t>调查中对学校满意和较满意的家长数占调查总人数的比率</w:t>
            </w:r>
          </w:p>
        </w:tc>
        <w:tc>
          <w:tcPr>
            <w:tcW w:w="2268" w:type="dxa"/>
            <w:vAlign w:val="center"/>
          </w:tcPr>
          <w:p>
            <w:pPr>
              <w:pStyle w:val="13"/>
            </w:pPr>
            <w:r>
              <w:t>≥90%</w:t>
            </w:r>
          </w:p>
        </w:tc>
        <w:tc>
          <w:tcPr>
            <w:tcW w:w="1276" w:type="dxa"/>
            <w:vAlign w:val="center"/>
          </w:tcPr>
          <w:p>
            <w:pPr>
              <w:pStyle w:val="13"/>
            </w:pPr>
            <w:r>
              <w:t>冀财教[2024]123号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211、冀财教[2025]121号提前下达2026年城乡义务教育中央补助经费[义务教育生均公用经费]绩效目标表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13018326P00000210014W</w:t>
            </w:r>
          </w:p>
        </w:tc>
        <w:tc>
          <w:tcPr>
            <w:tcW w:w="2835" w:type="dxa"/>
            <w:vAlign w:val="center"/>
          </w:tcPr>
          <w:p>
            <w:pPr>
              <w:pStyle w:val="11"/>
            </w:pPr>
            <w:r>
              <w:t>项目名称</w:t>
            </w:r>
          </w:p>
        </w:tc>
        <w:tc>
          <w:tcPr>
            <w:tcW w:w="6095" w:type="dxa"/>
            <w:gridSpan w:val="3"/>
            <w:vAlign w:val="center"/>
          </w:tcPr>
          <w:p>
            <w:pPr>
              <w:pStyle w:val="13"/>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76.02</w:t>
            </w:r>
          </w:p>
        </w:tc>
        <w:tc>
          <w:tcPr>
            <w:tcW w:w="2835" w:type="dxa"/>
            <w:vAlign w:val="center"/>
          </w:tcPr>
          <w:p>
            <w:pPr>
              <w:pStyle w:val="11"/>
            </w:pPr>
            <w:r>
              <w:t>其中：财政    资金</w:t>
            </w:r>
          </w:p>
        </w:tc>
        <w:tc>
          <w:tcPr>
            <w:tcW w:w="2551" w:type="dxa"/>
            <w:vAlign w:val="center"/>
          </w:tcPr>
          <w:p>
            <w:pPr>
              <w:pStyle w:val="13"/>
            </w:pPr>
            <w:r>
              <w:t>76.02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主要用于办公费、水费、电费、其他商品和服务费等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1.完善义务教育经费保障机制，保障学校正常运转，学校经费保障水平逐步增长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≥1500人</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76.02万元</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212、冀财教[2025]147号提前下达2026年城乡义务教育省级补助经费[义务教育生均公用经费]绩效目标表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13018326P00000210015G</w:t>
            </w:r>
          </w:p>
        </w:tc>
        <w:tc>
          <w:tcPr>
            <w:tcW w:w="2835" w:type="dxa"/>
            <w:vAlign w:val="center"/>
          </w:tcPr>
          <w:p>
            <w:pPr>
              <w:pStyle w:val="11"/>
            </w:pPr>
            <w:r>
              <w:t>项目名称</w:t>
            </w:r>
          </w:p>
        </w:tc>
        <w:tc>
          <w:tcPr>
            <w:tcW w:w="6095" w:type="dxa"/>
            <w:gridSpan w:val="3"/>
            <w:vAlign w:val="center"/>
          </w:tcPr>
          <w:p>
            <w:pPr>
              <w:pStyle w:val="13"/>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38.01</w:t>
            </w:r>
          </w:p>
        </w:tc>
        <w:tc>
          <w:tcPr>
            <w:tcW w:w="2835" w:type="dxa"/>
            <w:vAlign w:val="center"/>
          </w:tcPr>
          <w:p>
            <w:pPr>
              <w:pStyle w:val="11"/>
            </w:pPr>
            <w:r>
              <w:t>其中：财政    资金</w:t>
            </w:r>
          </w:p>
        </w:tc>
        <w:tc>
          <w:tcPr>
            <w:tcW w:w="2551" w:type="dxa"/>
            <w:vAlign w:val="center"/>
          </w:tcPr>
          <w:p>
            <w:pPr>
              <w:pStyle w:val="13"/>
            </w:pPr>
            <w:r>
              <w:t>38.01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主要用于办公费、水费、电费、其他商品和服务费等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适龄学生保障人数</w:t>
            </w:r>
          </w:p>
        </w:tc>
        <w:tc>
          <w:tcPr>
            <w:tcW w:w="5386" w:type="dxa"/>
            <w:vAlign w:val="center"/>
          </w:tcPr>
          <w:p>
            <w:pPr>
              <w:pStyle w:val="13"/>
            </w:pPr>
            <w:r>
              <w:t>适龄学生保障人数</w:t>
            </w:r>
          </w:p>
        </w:tc>
        <w:tc>
          <w:tcPr>
            <w:tcW w:w="2268" w:type="dxa"/>
            <w:vAlign w:val="center"/>
          </w:tcPr>
          <w:p>
            <w:pPr>
              <w:pStyle w:val="13"/>
            </w:pPr>
            <w:r>
              <w:t>≥1500人</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确保学校正常运转合格率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资金总投入情况</w:t>
            </w:r>
          </w:p>
        </w:tc>
        <w:tc>
          <w:tcPr>
            <w:tcW w:w="2268" w:type="dxa"/>
            <w:vAlign w:val="center"/>
          </w:tcPr>
          <w:p>
            <w:pPr>
              <w:pStyle w:val="13"/>
            </w:pPr>
            <w:r>
              <w:t>38.01万元</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保障适龄学生入学</w:t>
            </w:r>
          </w:p>
        </w:tc>
        <w:tc>
          <w:tcPr>
            <w:tcW w:w="5386" w:type="dxa"/>
            <w:vAlign w:val="center"/>
          </w:tcPr>
          <w:p>
            <w:pPr>
              <w:pStyle w:val="13"/>
            </w:pPr>
            <w:r>
              <w:t>保障适龄学生入学</w:t>
            </w:r>
          </w:p>
        </w:tc>
        <w:tc>
          <w:tcPr>
            <w:tcW w:w="2268" w:type="dxa"/>
            <w:vAlign w:val="center"/>
          </w:tcPr>
          <w:p>
            <w:pPr>
              <w:pStyle w:val="13"/>
            </w:pPr>
            <w:r>
              <w:t>有效保障</w:t>
            </w:r>
          </w:p>
        </w:tc>
        <w:tc>
          <w:tcPr>
            <w:tcW w:w="1276" w:type="dxa"/>
            <w:vAlign w:val="center"/>
          </w:tcPr>
          <w:p>
            <w:pPr>
              <w:pStyle w:val="13"/>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保障学生家长满意度</w:t>
            </w:r>
          </w:p>
        </w:tc>
        <w:tc>
          <w:tcPr>
            <w:tcW w:w="5386" w:type="dxa"/>
            <w:vAlign w:val="center"/>
          </w:tcPr>
          <w:p>
            <w:pPr>
              <w:pStyle w:val="13"/>
            </w:pPr>
            <w:r>
              <w:t>满意对象占调查对象的比例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213、（业务费）绩效目标表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13018326P00032810492H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54.00</w:t>
            </w:r>
          </w:p>
        </w:tc>
        <w:tc>
          <w:tcPr>
            <w:tcW w:w="2835" w:type="dxa"/>
            <w:vAlign w:val="center"/>
          </w:tcPr>
          <w:p>
            <w:pPr>
              <w:pStyle w:val="11"/>
            </w:pPr>
            <w:r>
              <w:t>其中：财政    资金</w:t>
            </w:r>
          </w:p>
        </w:tc>
        <w:tc>
          <w:tcPr>
            <w:tcW w:w="2551" w:type="dxa"/>
            <w:vAlign w:val="center"/>
          </w:tcPr>
          <w:p>
            <w:pPr>
              <w:pStyle w:val="13"/>
            </w:pPr>
            <w:r>
              <w:t>54.00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主要用于支付代课教师工资。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资金投入总额</w:t>
            </w:r>
          </w:p>
        </w:tc>
        <w:tc>
          <w:tcPr>
            <w:tcW w:w="2268" w:type="dxa"/>
            <w:vAlign w:val="center"/>
          </w:tcPr>
          <w:p>
            <w:pPr>
              <w:pStyle w:val="13"/>
            </w:pPr>
            <w:r>
              <w:t>54万元</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生均财政投入%</w:t>
            </w:r>
          </w:p>
        </w:tc>
        <w:tc>
          <w:tcPr>
            <w:tcW w:w="5386" w:type="dxa"/>
            <w:vAlign w:val="center"/>
          </w:tcPr>
          <w:p>
            <w:pPr>
              <w:pStyle w:val="13"/>
            </w:pPr>
            <w:r>
              <w:t>生均财政资金投入增长率%</w:t>
            </w:r>
          </w:p>
        </w:tc>
        <w:tc>
          <w:tcPr>
            <w:tcW w:w="2268" w:type="dxa"/>
            <w:vAlign w:val="center"/>
          </w:tcPr>
          <w:p>
            <w:pPr>
              <w:pStyle w:val="13"/>
            </w:pPr>
            <w:r>
              <w:t>≥5%</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学校正常运转率</w:t>
            </w:r>
          </w:p>
        </w:tc>
        <w:tc>
          <w:tcPr>
            <w:tcW w:w="5386" w:type="dxa"/>
            <w:vAlign w:val="center"/>
          </w:tcPr>
          <w:p>
            <w:pPr>
              <w:pStyle w:val="13"/>
            </w:pPr>
            <w:r>
              <w:t>确保学校正常运转合格率%</w:t>
            </w:r>
          </w:p>
        </w:tc>
        <w:tc>
          <w:tcPr>
            <w:tcW w:w="2268" w:type="dxa"/>
            <w:vAlign w:val="center"/>
          </w:tcPr>
          <w:p>
            <w:pPr>
              <w:pStyle w:val="13"/>
            </w:pPr>
            <w:r>
              <w:t>100%</w:t>
            </w:r>
          </w:p>
        </w:tc>
        <w:tc>
          <w:tcPr>
            <w:tcW w:w="1276" w:type="dxa"/>
            <w:vAlign w:val="center"/>
          </w:tcPr>
          <w:p>
            <w:pPr>
              <w:pStyle w:val="13"/>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社会公众满意度%</w:t>
            </w:r>
          </w:p>
        </w:tc>
        <w:tc>
          <w:tcPr>
            <w:tcW w:w="5386" w:type="dxa"/>
            <w:vAlign w:val="center"/>
          </w:tcPr>
          <w:p>
            <w:pPr>
              <w:pStyle w:val="13"/>
            </w:pPr>
            <w:r>
              <w:t>反应较好人数和受调查人数之比</w:t>
            </w:r>
          </w:p>
        </w:tc>
        <w:tc>
          <w:tcPr>
            <w:tcW w:w="2268" w:type="dxa"/>
            <w:vAlign w:val="center"/>
          </w:tcPr>
          <w:p>
            <w:pPr>
              <w:pStyle w:val="13"/>
            </w:pPr>
            <w:r>
              <w:t>≥90%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家长对幼儿园的满意度</w:t>
            </w:r>
          </w:p>
        </w:tc>
        <w:tc>
          <w:tcPr>
            <w:tcW w:w="5386" w:type="dxa"/>
            <w:vAlign w:val="center"/>
          </w:tcPr>
          <w:p>
            <w:pPr>
              <w:pStyle w:val="13"/>
            </w:pPr>
            <w:r>
              <w:t>调查中对幼儿园满意和较满意的家长数占比</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360晋州市教育局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7846.10</w:t>
            </w:r>
          </w:p>
        </w:tc>
        <w:tc>
          <w:tcPr>
            <w:tcW w:w="964" w:type="dxa"/>
            <w:vAlign w:val="center"/>
          </w:tcPr>
          <w:p>
            <w:pPr>
              <w:pStyle w:val="16"/>
            </w:pPr>
            <w:r>
              <w:t>7382.54</w:t>
            </w:r>
          </w:p>
        </w:tc>
        <w:tc>
          <w:tcPr>
            <w:tcW w:w="964" w:type="dxa"/>
            <w:vAlign w:val="center"/>
          </w:tcPr>
          <w:p>
            <w:pPr>
              <w:pStyle w:val="16"/>
            </w:pPr>
            <w:r>
              <w:t>300.00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163.56</w:t>
            </w:r>
          </w:p>
        </w:tc>
        <w:tc>
          <w:tcPr>
            <w:tcW w:w="964" w:type="dxa"/>
            <w:vAlign w:val="center"/>
          </w:tcPr>
          <w:p>
            <w:pPr>
              <w:pStyle w:val="16"/>
            </w:pPr>
          </w:p>
        </w:tc>
        <w:tc>
          <w:tcPr>
            <w:tcW w:w="964" w:type="dxa"/>
            <w:vAlign w:val="center"/>
          </w:tcPr>
          <w:p>
            <w:pPr>
              <w:pStyle w:val="16"/>
            </w:pPr>
            <w:r>
              <w:t>5422.49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晋州市教育局本级小计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5040.17</w:t>
            </w:r>
          </w:p>
        </w:tc>
        <w:tc>
          <w:tcPr>
            <w:tcW w:w="964" w:type="dxa"/>
            <w:vAlign w:val="center"/>
          </w:tcPr>
          <w:p>
            <w:pPr>
              <w:pStyle w:val="16"/>
            </w:pPr>
            <w:r>
              <w:t>4576.61</w:t>
            </w:r>
          </w:p>
        </w:tc>
        <w:tc>
          <w:tcPr>
            <w:tcW w:w="964" w:type="dxa"/>
            <w:vAlign w:val="center"/>
          </w:tcPr>
          <w:p>
            <w:pPr>
              <w:pStyle w:val="16"/>
            </w:pPr>
            <w:r>
              <w:t>300.00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163.56</w:t>
            </w:r>
          </w:p>
        </w:tc>
        <w:tc>
          <w:tcPr>
            <w:tcW w:w="964" w:type="dxa"/>
            <w:vAlign w:val="center"/>
          </w:tcPr>
          <w:p>
            <w:pPr>
              <w:pStyle w:val="16"/>
            </w:pPr>
          </w:p>
        </w:tc>
        <w:tc>
          <w:tcPr>
            <w:tcW w:w="964" w:type="dxa"/>
            <w:vAlign w:val="center"/>
          </w:tcPr>
          <w:p>
            <w:pPr>
              <w:pStyle w:val="16"/>
            </w:pPr>
            <w:r>
              <w:t>2616.56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冀财教[2024]121号提前下达2025年中央支持学前教育发展资金</w:t>
            </w:r>
          </w:p>
        </w:tc>
        <w:tc>
          <w:tcPr>
            <w:tcW w:w="964" w:type="dxa"/>
            <w:vAlign w:val="center"/>
          </w:tcPr>
          <w:p>
            <w:pPr>
              <w:pStyle w:val="12"/>
            </w:pPr>
            <w:r>
              <w:t>163.56</w:t>
            </w:r>
          </w:p>
        </w:tc>
        <w:tc>
          <w:tcPr>
            <w:tcW w:w="1134" w:type="dxa"/>
            <w:vAlign w:val="center"/>
          </w:tcPr>
          <w:p>
            <w:pPr>
              <w:pStyle w:val="13"/>
            </w:pPr>
            <w:r>
              <w:t>校车</w:t>
            </w:r>
          </w:p>
        </w:tc>
        <w:tc>
          <w:tcPr>
            <w:tcW w:w="1134" w:type="dxa"/>
            <w:vAlign w:val="center"/>
          </w:tcPr>
          <w:p>
            <w:pPr>
              <w:pStyle w:val="13"/>
            </w:pPr>
            <w:r>
              <w:t>A02030608</w:t>
            </w:r>
          </w:p>
        </w:tc>
        <w:tc>
          <w:tcPr>
            <w:tcW w:w="709" w:type="dxa"/>
            <w:vAlign w:val="center"/>
          </w:tcPr>
          <w:p>
            <w:pPr>
              <w:pStyle w:val="14"/>
            </w:pPr>
            <w:r>
              <w:t>辆</w:t>
            </w:r>
          </w:p>
        </w:tc>
        <w:tc>
          <w:tcPr>
            <w:tcW w:w="850" w:type="dxa"/>
            <w:vAlign w:val="center"/>
          </w:tcPr>
          <w:p>
            <w:pPr>
              <w:pStyle w:val="12"/>
            </w:pPr>
            <w:r>
              <w:t>1</w:t>
            </w:r>
          </w:p>
        </w:tc>
        <w:tc>
          <w:tcPr>
            <w:tcW w:w="850" w:type="dxa"/>
            <w:vAlign w:val="center"/>
          </w:tcPr>
          <w:p>
            <w:pPr>
              <w:pStyle w:val="12"/>
            </w:pPr>
            <w:r>
              <w:t>163.56</w:t>
            </w:r>
          </w:p>
        </w:tc>
        <w:tc>
          <w:tcPr>
            <w:tcW w:w="964" w:type="dxa"/>
            <w:vAlign w:val="center"/>
          </w:tcPr>
          <w:p>
            <w:pPr>
              <w:pStyle w:val="12"/>
            </w:pPr>
            <w:r>
              <w:t>163.56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163.56</w:t>
            </w:r>
          </w:p>
        </w:tc>
        <w:tc>
          <w:tcPr>
            <w:tcW w:w="964" w:type="dxa"/>
            <w:vAlign w:val="center"/>
          </w:tcPr>
          <w:p>
            <w:pPr>
              <w:pStyle w:val="12"/>
            </w:pPr>
          </w:p>
        </w:tc>
        <w:tc>
          <w:tcPr>
            <w:tcW w:w="964" w:type="dxa"/>
            <w:vAlign w:val="center"/>
          </w:tcPr>
          <w:p>
            <w:pPr>
              <w:pStyle w:val="12"/>
            </w:pPr>
            <w:r>
              <w:t>163.56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冀财教[2024]121号提前下达2025年中央支持学前教育发展资金</w:t>
            </w:r>
          </w:p>
        </w:tc>
        <w:tc>
          <w:tcPr>
            <w:tcW w:w="964" w:type="dxa"/>
            <w:vAlign w:val="center"/>
          </w:tcPr>
          <w:p>
            <w:pPr>
              <w:pStyle w:val="12"/>
            </w:pPr>
            <w:r>
              <w:t>270.00</w:t>
            </w:r>
          </w:p>
        </w:tc>
        <w:tc>
          <w:tcPr>
            <w:tcW w:w="1134" w:type="dxa"/>
            <w:vAlign w:val="center"/>
          </w:tcPr>
          <w:p>
            <w:pPr>
              <w:pStyle w:val="13"/>
            </w:pPr>
            <w:r>
              <w:t>教具</w:t>
            </w:r>
          </w:p>
        </w:tc>
        <w:tc>
          <w:tcPr>
            <w:tcW w:w="1134" w:type="dxa"/>
            <w:vAlign w:val="center"/>
          </w:tcPr>
          <w:p>
            <w:pPr>
              <w:pStyle w:val="13"/>
            </w:pPr>
            <w:r>
              <w:t>A05040403</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270.00</w:t>
            </w:r>
          </w:p>
        </w:tc>
        <w:tc>
          <w:tcPr>
            <w:tcW w:w="964" w:type="dxa"/>
            <w:vAlign w:val="center"/>
          </w:tcPr>
          <w:p>
            <w:pPr>
              <w:pStyle w:val="12"/>
            </w:pPr>
            <w:r>
              <w:t>270.00</w:t>
            </w:r>
          </w:p>
        </w:tc>
        <w:tc>
          <w:tcPr>
            <w:tcW w:w="964" w:type="dxa"/>
            <w:vAlign w:val="center"/>
          </w:tcPr>
          <w:p>
            <w:pPr>
              <w:pStyle w:val="12"/>
            </w:pPr>
            <w:r>
              <w:t>270.00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冀财教[2024]141号提前下达2025年城乡义务教育省级补助经费[校舍安全保障]</w:t>
            </w:r>
          </w:p>
        </w:tc>
        <w:tc>
          <w:tcPr>
            <w:tcW w:w="964" w:type="dxa"/>
            <w:vAlign w:val="center"/>
          </w:tcPr>
          <w:p>
            <w:pPr>
              <w:pStyle w:val="12"/>
            </w:pPr>
            <w:r>
              <w:t>515.61</w:t>
            </w:r>
          </w:p>
        </w:tc>
        <w:tc>
          <w:tcPr>
            <w:tcW w:w="1134" w:type="dxa"/>
            <w:vAlign w:val="center"/>
          </w:tcPr>
          <w:p>
            <w:pPr>
              <w:pStyle w:val="13"/>
            </w:pPr>
            <w:r>
              <w:t>教育用房施工</w:t>
            </w:r>
          </w:p>
        </w:tc>
        <w:tc>
          <w:tcPr>
            <w:tcW w:w="1134" w:type="dxa"/>
            <w:vAlign w:val="center"/>
          </w:tcPr>
          <w:p>
            <w:pPr>
              <w:pStyle w:val="13"/>
            </w:pPr>
            <w:r>
              <w:t>B01021100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515.61</w:t>
            </w:r>
          </w:p>
        </w:tc>
        <w:tc>
          <w:tcPr>
            <w:tcW w:w="964" w:type="dxa"/>
            <w:vAlign w:val="center"/>
          </w:tcPr>
          <w:p>
            <w:pPr>
              <w:pStyle w:val="12"/>
            </w:pPr>
            <w:r>
              <w:t>515.61</w:t>
            </w:r>
          </w:p>
        </w:tc>
        <w:tc>
          <w:tcPr>
            <w:tcW w:w="964" w:type="dxa"/>
            <w:vAlign w:val="center"/>
          </w:tcPr>
          <w:p>
            <w:pPr>
              <w:pStyle w:val="12"/>
            </w:pPr>
            <w:r>
              <w:t>515.61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冀财教[2024]142号提前下达2025年省级支持学前教育发展专项资金</w:t>
            </w:r>
          </w:p>
        </w:tc>
        <w:tc>
          <w:tcPr>
            <w:tcW w:w="964" w:type="dxa"/>
            <w:vAlign w:val="center"/>
          </w:tcPr>
          <w:p>
            <w:pPr>
              <w:pStyle w:val="12"/>
            </w:pPr>
            <w:r>
              <w:t>67.00</w:t>
            </w:r>
          </w:p>
        </w:tc>
        <w:tc>
          <w:tcPr>
            <w:tcW w:w="1134" w:type="dxa"/>
            <w:vAlign w:val="center"/>
          </w:tcPr>
          <w:p>
            <w:pPr>
              <w:pStyle w:val="13"/>
            </w:pPr>
            <w:r>
              <w:t>教具</w:t>
            </w:r>
          </w:p>
        </w:tc>
        <w:tc>
          <w:tcPr>
            <w:tcW w:w="1134" w:type="dxa"/>
            <w:vAlign w:val="center"/>
          </w:tcPr>
          <w:p>
            <w:pPr>
              <w:pStyle w:val="13"/>
            </w:pPr>
            <w:r>
              <w:t>A05040403</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67.00</w:t>
            </w:r>
          </w:p>
        </w:tc>
        <w:tc>
          <w:tcPr>
            <w:tcW w:w="964" w:type="dxa"/>
            <w:vAlign w:val="center"/>
          </w:tcPr>
          <w:p>
            <w:pPr>
              <w:pStyle w:val="12"/>
            </w:pPr>
            <w:r>
              <w:t>67.00</w:t>
            </w:r>
          </w:p>
        </w:tc>
        <w:tc>
          <w:tcPr>
            <w:tcW w:w="964" w:type="dxa"/>
            <w:vAlign w:val="center"/>
          </w:tcPr>
          <w:p>
            <w:pPr>
              <w:pStyle w:val="12"/>
            </w:pPr>
            <w:r>
              <w:t>67.00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冀财教[2025]119号提前下达2026年义务教育薄弱环节改善与能力提升中央补助资金</w:t>
            </w:r>
          </w:p>
        </w:tc>
        <w:tc>
          <w:tcPr>
            <w:tcW w:w="964" w:type="dxa"/>
            <w:vAlign w:val="center"/>
          </w:tcPr>
          <w:p>
            <w:pPr>
              <w:pStyle w:val="12"/>
            </w:pPr>
            <w:r>
              <w:t>1116.00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1016.00</w:t>
            </w:r>
          </w:p>
        </w:tc>
        <w:tc>
          <w:tcPr>
            <w:tcW w:w="964" w:type="dxa"/>
            <w:vAlign w:val="center"/>
          </w:tcPr>
          <w:p>
            <w:pPr>
              <w:pStyle w:val="12"/>
            </w:pPr>
            <w:r>
              <w:t>1016.00</w:t>
            </w:r>
          </w:p>
        </w:tc>
        <w:tc>
          <w:tcPr>
            <w:tcW w:w="964" w:type="dxa"/>
            <w:vAlign w:val="center"/>
          </w:tcPr>
          <w:p>
            <w:pPr>
              <w:pStyle w:val="12"/>
            </w:pPr>
            <w:r>
              <w:t>1016.00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冀财教[2025]119号提前下达2026年义务教育薄弱环节改善与能力提升中央补助资金</w:t>
            </w:r>
          </w:p>
        </w:tc>
        <w:tc>
          <w:tcPr>
            <w:tcW w:w="964" w:type="dxa"/>
            <w:vAlign w:val="center"/>
          </w:tcPr>
          <w:p>
            <w:pPr>
              <w:pStyle w:val="12"/>
            </w:pPr>
            <w:r>
              <w:t>1116.00</w:t>
            </w:r>
          </w:p>
        </w:tc>
        <w:tc>
          <w:tcPr>
            <w:tcW w:w="1134" w:type="dxa"/>
            <w:vAlign w:val="center"/>
          </w:tcPr>
          <w:p>
            <w:pPr>
              <w:pStyle w:val="13"/>
            </w:pPr>
            <w:r>
              <w:t>其他体育设备设施</w:t>
            </w:r>
          </w:p>
        </w:tc>
        <w:tc>
          <w:tcPr>
            <w:tcW w:w="1134" w:type="dxa"/>
            <w:vAlign w:val="center"/>
          </w:tcPr>
          <w:p>
            <w:pPr>
              <w:pStyle w:val="13"/>
            </w:pPr>
            <w:r>
              <w:t>A02469900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冀财教[2025]121号提前下达2026年城乡义务教育中央补助经费[校舍安全保障]</w:t>
            </w:r>
          </w:p>
        </w:tc>
        <w:tc>
          <w:tcPr>
            <w:tcW w:w="964" w:type="dxa"/>
            <w:vAlign w:val="center"/>
          </w:tcPr>
          <w:p>
            <w:pPr>
              <w:pStyle w:val="12"/>
            </w:pPr>
            <w:r>
              <w:t>943.00</w:t>
            </w:r>
          </w:p>
        </w:tc>
        <w:tc>
          <w:tcPr>
            <w:tcW w:w="1134" w:type="dxa"/>
            <w:vAlign w:val="center"/>
          </w:tcPr>
          <w:p>
            <w:pPr>
              <w:pStyle w:val="13"/>
            </w:pPr>
            <w:r>
              <w:t>教育用房施工</w:t>
            </w:r>
          </w:p>
        </w:tc>
        <w:tc>
          <w:tcPr>
            <w:tcW w:w="1134" w:type="dxa"/>
            <w:vAlign w:val="center"/>
          </w:tcPr>
          <w:p>
            <w:pPr>
              <w:pStyle w:val="13"/>
            </w:pPr>
            <w:r>
              <w:t>B01021100</w:t>
            </w:r>
          </w:p>
        </w:tc>
        <w:tc>
          <w:tcPr>
            <w:tcW w:w="709" w:type="dxa"/>
            <w:vAlign w:val="center"/>
          </w:tcPr>
          <w:p>
            <w:pPr>
              <w:pStyle w:val="14"/>
            </w:pPr>
            <w:r>
              <w:t>平方米</w:t>
            </w:r>
          </w:p>
        </w:tc>
        <w:tc>
          <w:tcPr>
            <w:tcW w:w="850" w:type="dxa"/>
            <w:vAlign w:val="center"/>
          </w:tcPr>
          <w:p>
            <w:pPr>
              <w:pStyle w:val="12"/>
            </w:pPr>
            <w:r>
              <w:t>3772</w:t>
            </w:r>
          </w:p>
        </w:tc>
        <w:tc>
          <w:tcPr>
            <w:tcW w:w="850" w:type="dxa"/>
            <w:vAlign w:val="center"/>
          </w:tcPr>
          <w:p>
            <w:pPr>
              <w:pStyle w:val="12"/>
            </w:pPr>
            <w:r>
              <w:t>0.25</w:t>
            </w:r>
          </w:p>
        </w:tc>
        <w:tc>
          <w:tcPr>
            <w:tcW w:w="964" w:type="dxa"/>
            <w:vAlign w:val="center"/>
          </w:tcPr>
          <w:p>
            <w:pPr>
              <w:pStyle w:val="12"/>
            </w:pPr>
            <w:r>
              <w:t>943.00</w:t>
            </w:r>
          </w:p>
        </w:tc>
        <w:tc>
          <w:tcPr>
            <w:tcW w:w="964" w:type="dxa"/>
            <w:vAlign w:val="center"/>
          </w:tcPr>
          <w:p>
            <w:pPr>
              <w:pStyle w:val="12"/>
            </w:pPr>
            <w:r>
              <w:t>943.00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冀财教[2025]122号提前下达2026年中央支持学前教育发展资金</w:t>
            </w:r>
          </w:p>
        </w:tc>
        <w:tc>
          <w:tcPr>
            <w:tcW w:w="964" w:type="dxa"/>
            <w:vAlign w:val="center"/>
          </w:tcPr>
          <w:p>
            <w:pPr>
              <w:pStyle w:val="12"/>
            </w:pPr>
            <w:r>
              <w:t>467.00</w:t>
            </w:r>
          </w:p>
        </w:tc>
        <w:tc>
          <w:tcPr>
            <w:tcW w:w="1134" w:type="dxa"/>
            <w:vAlign w:val="center"/>
          </w:tcPr>
          <w:p>
            <w:pPr>
              <w:pStyle w:val="13"/>
            </w:pPr>
            <w:r>
              <w:t>教具</w:t>
            </w:r>
          </w:p>
        </w:tc>
        <w:tc>
          <w:tcPr>
            <w:tcW w:w="1134" w:type="dxa"/>
            <w:vAlign w:val="center"/>
          </w:tcPr>
          <w:p>
            <w:pPr>
              <w:pStyle w:val="13"/>
            </w:pPr>
            <w:r>
              <w:t>A05040403</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467.00</w:t>
            </w:r>
          </w:p>
        </w:tc>
        <w:tc>
          <w:tcPr>
            <w:tcW w:w="964" w:type="dxa"/>
            <w:vAlign w:val="center"/>
          </w:tcPr>
          <w:p>
            <w:pPr>
              <w:pStyle w:val="12"/>
            </w:pPr>
            <w:r>
              <w:t>467.00</w:t>
            </w:r>
          </w:p>
        </w:tc>
        <w:tc>
          <w:tcPr>
            <w:tcW w:w="964" w:type="dxa"/>
            <w:vAlign w:val="center"/>
          </w:tcPr>
          <w:p>
            <w:pPr>
              <w:pStyle w:val="12"/>
            </w:pPr>
            <w:r>
              <w:t>467.00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冀财教[2025]145号提前下达2026年义务教育薄弱环节改善与能力提升省级补助资金</w:t>
            </w:r>
          </w:p>
        </w:tc>
        <w:tc>
          <w:tcPr>
            <w:tcW w:w="964" w:type="dxa"/>
            <w:vAlign w:val="center"/>
          </w:tcPr>
          <w:p>
            <w:pPr>
              <w:pStyle w:val="12"/>
            </w:pPr>
            <w:r>
              <w:t>425.00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225.00</w:t>
            </w:r>
          </w:p>
        </w:tc>
        <w:tc>
          <w:tcPr>
            <w:tcW w:w="964" w:type="dxa"/>
            <w:vAlign w:val="center"/>
          </w:tcPr>
          <w:p>
            <w:pPr>
              <w:pStyle w:val="12"/>
            </w:pPr>
            <w:r>
              <w:t>225.00</w:t>
            </w:r>
          </w:p>
        </w:tc>
        <w:tc>
          <w:tcPr>
            <w:tcW w:w="964" w:type="dxa"/>
            <w:vAlign w:val="center"/>
          </w:tcPr>
          <w:p>
            <w:pPr>
              <w:pStyle w:val="12"/>
            </w:pPr>
            <w:r>
              <w:t>225.00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冀财教[2025]145号提前下达2026年义务教育薄弱环节改善与能力提升省级补助资金</w:t>
            </w:r>
          </w:p>
        </w:tc>
        <w:tc>
          <w:tcPr>
            <w:tcW w:w="964" w:type="dxa"/>
            <w:vAlign w:val="center"/>
          </w:tcPr>
          <w:p>
            <w:pPr>
              <w:pStyle w:val="12"/>
            </w:pPr>
            <w:r>
              <w:t>425.00</w:t>
            </w:r>
          </w:p>
        </w:tc>
        <w:tc>
          <w:tcPr>
            <w:tcW w:w="1134" w:type="dxa"/>
            <w:vAlign w:val="center"/>
          </w:tcPr>
          <w:p>
            <w:pPr>
              <w:pStyle w:val="13"/>
            </w:pPr>
            <w:r>
              <w:t>室内照明灯具</w:t>
            </w:r>
          </w:p>
        </w:tc>
        <w:tc>
          <w:tcPr>
            <w:tcW w:w="1134" w:type="dxa"/>
            <w:vAlign w:val="center"/>
          </w:tcPr>
          <w:p>
            <w:pPr>
              <w:pStyle w:val="13"/>
            </w:pPr>
            <w:r>
              <w:t>A02061908</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200.00</w:t>
            </w:r>
          </w:p>
        </w:tc>
        <w:tc>
          <w:tcPr>
            <w:tcW w:w="964" w:type="dxa"/>
            <w:vAlign w:val="center"/>
          </w:tcPr>
          <w:p>
            <w:pPr>
              <w:pStyle w:val="12"/>
            </w:pPr>
            <w:r>
              <w:t>200.00</w:t>
            </w:r>
          </w:p>
        </w:tc>
        <w:tc>
          <w:tcPr>
            <w:tcW w:w="964" w:type="dxa"/>
            <w:vAlign w:val="center"/>
          </w:tcPr>
          <w:p>
            <w:pPr>
              <w:pStyle w:val="12"/>
            </w:pPr>
            <w:r>
              <w:t>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冀财教[2025]147号提前下达2026年城乡义务教育省级补助经费[校舍安全保障]</w:t>
            </w:r>
          </w:p>
        </w:tc>
        <w:tc>
          <w:tcPr>
            <w:tcW w:w="964" w:type="dxa"/>
            <w:vAlign w:val="center"/>
          </w:tcPr>
          <w:p>
            <w:pPr>
              <w:pStyle w:val="12"/>
            </w:pPr>
            <w:r>
              <w:t>497.00</w:t>
            </w:r>
          </w:p>
        </w:tc>
        <w:tc>
          <w:tcPr>
            <w:tcW w:w="1134" w:type="dxa"/>
            <w:vAlign w:val="center"/>
          </w:tcPr>
          <w:p>
            <w:pPr>
              <w:pStyle w:val="13"/>
            </w:pPr>
            <w:r>
              <w:t>教育用房施工</w:t>
            </w:r>
          </w:p>
        </w:tc>
        <w:tc>
          <w:tcPr>
            <w:tcW w:w="1134" w:type="dxa"/>
            <w:vAlign w:val="center"/>
          </w:tcPr>
          <w:p>
            <w:pPr>
              <w:pStyle w:val="13"/>
            </w:pPr>
            <w:r>
              <w:t>B01021100</w:t>
            </w:r>
          </w:p>
        </w:tc>
        <w:tc>
          <w:tcPr>
            <w:tcW w:w="709" w:type="dxa"/>
            <w:vAlign w:val="center"/>
          </w:tcPr>
          <w:p>
            <w:pPr>
              <w:pStyle w:val="14"/>
            </w:pPr>
            <w:r>
              <w:t>平方米</w:t>
            </w:r>
          </w:p>
        </w:tc>
        <w:tc>
          <w:tcPr>
            <w:tcW w:w="850" w:type="dxa"/>
            <w:vAlign w:val="center"/>
          </w:tcPr>
          <w:p>
            <w:pPr>
              <w:pStyle w:val="12"/>
            </w:pPr>
            <w:r>
              <w:t>1988</w:t>
            </w:r>
          </w:p>
        </w:tc>
        <w:tc>
          <w:tcPr>
            <w:tcW w:w="850" w:type="dxa"/>
            <w:vAlign w:val="center"/>
          </w:tcPr>
          <w:p>
            <w:pPr>
              <w:pStyle w:val="12"/>
            </w:pPr>
            <w:r>
              <w:t>0.25</w:t>
            </w:r>
          </w:p>
        </w:tc>
        <w:tc>
          <w:tcPr>
            <w:tcW w:w="964" w:type="dxa"/>
            <w:vAlign w:val="center"/>
          </w:tcPr>
          <w:p>
            <w:pPr>
              <w:pStyle w:val="12"/>
            </w:pPr>
            <w:r>
              <w:t>497.00</w:t>
            </w:r>
          </w:p>
        </w:tc>
        <w:tc>
          <w:tcPr>
            <w:tcW w:w="964" w:type="dxa"/>
            <w:vAlign w:val="center"/>
          </w:tcPr>
          <w:p>
            <w:pPr>
              <w:pStyle w:val="12"/>
            </w:pPr>
            <w:r>
              <w:t>497.00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冀财教[2025]149号提前下达2026年省级支持学前教育发展专项资金</w:t>
            </w:r>
          </w:p>
        </w:tc>
        <w:tc>
          <w:tcPr>
            <w:tcW w:w="964" w:type="dxa"/>
            <w:vAlign w:val="center"/>
          </w:tcPr>
          <w:p>
            <w:pPr>
              <w:pStyle w:val="12"/>
            </w:pPr>
            <w:r>
              <w:t>76.00</w:t>
            </w:r>
          </w:p>
        </w:tc>
        <w:tc>
          <w:tcPr>
            <w:tcW w:w="1134" w:type="dxa"/>
            <w:vAlign w:val="center"/>
          </w:tcPr>
          <w:p>
            <w:pPr>
              <w:pStyle w:val="13"/>
            </w:pPr>
            <w:r>
              <w:t>教具</w:t>
            </w:r>
          </w:p>
        </w:tc>
        <w:tc>
          <w:tcPr>
            <w:tcW w:w="1134" w:type="dxa"/>
            <w:vAlign w:val="center"/>
          </w:tcPr>
          <w:p>
            <w:pPr>
              <w:pStyle w:val="13"/>
            </w:pPr>
            <w:r>
              <w:t>A05040403</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76.00</w:t>
            </w:r>
          </w:p>
        </w:tc>
        <w:tc>
          <w:tcPr>
            <w:tcW w:w="964" w:type="dxa"/>
            <w:vAlign w:val="center"/>
          </w:tcPr>
          <w:p>
            <w:pPr>
              <w:pStyle w:val="12"/>
            </w:pPr>
            <w:r>
              <w:t>76.00</w:t>
            </w:r>
          </w:p>
        </w:tc>
        <w:tc>
          <w:tcPr>
            <w:tcW w:w="964" w:type="dxa"/>
            <w:vAlign w:val="center"/>
          </w:tcPr>
          <w:p>
            <w:pPr>
              <w:pStyle w:val="12"/>
            </w:pPr>
            <w:r>
              <w:t>76.00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教育资金</w:t>
            </w:r>
          </w:p>
        </w:tc>
        <w:tc>
          <w:tcPr>
            <w:tcW w:w="964" w:type="dxa"/>
            <w:vAlign w:val="center"/>
          </w:tcPr>
          <w:p>
            <w:pPr>
              <w:pStyle w:val="12"/>
            </w:pPr>
            <w:r>
              <w:t>500.00</w:t>
            </w:r>
          </w:p>
        </w:tc>
        <w:tc>
          <w:tcPr>
            <w:tcW w:w="1134" w:type="dxa"/>
            <w:vAlign w:val="center"/>
          </w:tcPr>
          <w:p>
            <w:pPr>
              <w:pStyle w:val="13"/>
            </w:pPr>
            <w:r>
              <w:t>教育用房施工</w:t>
            </w:r>
          </w:p>
        </w:tc>
        <w:tc>
          <w:tcPr>
            <w:tcW w:w="1134" w:type="dxa"/>
            <w:vAlign w:val="center"/>
          </w:tcPr>
          <w:p>
            <w:pPr>
              <w:pStyle w:val="13"/>
            </w:pPr>
            <w:r>
              <w:t>B01021100</w:t>
            </w:r>
          </w:p>
        </w:tc>
        <w:tc>
          <w:tcPr>
            <w:tcW w:w="709" w:type="dxa"/>
            <w:vAlign w:val="center"/>
          </w:tcPr>
          <w:p>
            <w:pPr>
              <w:pStyle w:val="14"/>
            </w:pPr>
            <w:r>
              <w:t>平方米</w:t>
            </w:r>
          </w:p>
        </w:tc>
        <w:tc>
          <w:tcPr>
            <w:tcW w:w="850" w:type="dxa"/>
            <w:vAlign w:val="center"/>
          </w:tcPr>
          <w:p>
            <w:pPr>
              <w:pStyle w:val="12"/>
            </w:pPr>
            <w:r>
              <w:t>1200</w:t>
            </w:r>
          </w:p>
        </w:tc>
        <w:tc>
          <w:tcPr>
            <w:tcW w:w="850" w:type="dxa"/>
            <w:vAlign w:val="center"/>
          </w:tcPr>
          <w:p>
            <w:pPr>
              <w:pStyle w:val="12"/>
            </w:pPr>
            <w:r>
              <w:t>0.25</w:t>
            </w: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教育资金</w:t>
            </w:r>
          </w:p>
        </w:tc>
        <w:tc>
          <w:tcPr>
            <w:tcW w:w="964" w:type="dxa"/>
            <w:vAlign w:val="center"/>
          </w:tcPr>
          <w:p>
            <w:pPr>
              <w:pStyle w:val="12"/>
            </w:pPr>
            <w:r>
              <w:t>500.00</w:t>
            </w:r>
          </w:p>
        </w:tc>
        <w:tc>
          <w:tcPr>
            <w:tcW w:w="1134" w:type="dxa"/>
            <w:vAlign w:val="center"/>
          </w:tcPr>
          <w:p>
            <w:pPr>
              <w:pStyle w:val="13"/>
            </w:pPr>
            <w:r>
              <w:t>教育用房施工</w:t>
            </w:r>
          </w:p>
        </w:tc>
        <w:tc>
          <w:tcPr>
            <w:tcW w:w="1134" w:type="dxa"/>
            <w:vAlign w:val="center"/>
          </w:tcPr>
          <w:p>
            <w:pPr>
              <w:pStyle w:val="13"/>
            </w:pPr>
            <w:r>
              <w:t>B01021100</w:t>
            </w:r>
          </w:p>
        </w:tc>
        <w:tc>
          <w:tcPr>
            <w:tcW w:w="709" w:type="dxa"/>
            <w:vAlign w:val="center"/>
          </w:tcPr>
          <w:p>
            <w:pPr>
              <w:pStyle w:val="14"/>
            </w:pPr>
            <w:r>
              <w:t>平方米</w:t>
            </w:r>
          </w:p>
        </w:tc>
        <w:tc>
          <w:tcPr>
            <w:tcW w:w="850" w:type="dxa"/>
            <w:vAlign w:val="center"/>
          </w:tcPr>
          <w:p>
            <w:pPr>
              <w:pStyle w:val="12"/>
            </w:pPr>
            <w:r>
              <w:t>800</w:t>
            </w:r>
          </w:p>
        </w:tc>
        <w:tc>
          <w:tcPr>
            <w:tcW w:w="850" w:type="dxa"/>
            <w:vAlign w:val="center"/>
          </w:tcPr>
          <w:p>
            <w:pPr>
              <w:pStyle w:val="12"/>
            </w:pPr>
            <w:r>
              <w:t>0.25</w:t>
            </w:r>
          </w:p>
        </w:tc>
        <w:tc>
          <w:tcPr>
            <w:tcW w:w="964" w:type="dxa"/>
            <w:vAlign w:val="center"/>
          </w:tcPr>
          <w:p>
            <w:pPr>
              <w:pStyle w:val="12"/>
            </w:pPr>
            <w:r>
              <w:t>200.00</w:t>
            </w:r>
          </w:p>
        </w:tc>
        <w:tc>
          <w:tcPr>
            <w:tcW w:w="964" w:type="dxa"/>
            <w:vAlign w:val="center"/>
          </w:tcPr>
          <w:p>
            <w:pPr>
              <w:pStyle w:val="12"/>
            </w:pPr>
            <w:r>
              <w:t>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河北省晋州市第一中学小计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376.00</w:t>
            </w:r>
          </w:p>
        </w:tc>
        <w:tc>
          <w:tcPr>
            <w:tcW w:w="964" w:type="dxa"/>
            <w:vAlign w:val="center"/>
          </w:tcPr>
          <w:p>
            <w:pPr>
              <w:pStyle w:val="16"/>
            </w:pPr>
            <w:r>
              <w:t>376.00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冀财教[2025]123号提前下达2026年改善普通高中办学条件中央补助资金</w:t>
            </w:r>
          </w:p>
        </w:tc>
        <w:tc>
          <w:tcPr>
            <w:tcW w:w="964" w:type="dxa"/>
            <w:vAlign w:val="center"/>
          </w:tcPr>
          <w:p>
            <w:pPr>
              <w:pStyle w:val="12"/>
            </w:pPr>
            <w:r>
              <w:t>312.00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152.00</w:t>
            </w:r>
          </w:p>
        </w:tc>
        <w:tc>
          <w:tcPr>
            <w:tcW w:w="964" w:type="dxa"/>
            <w:vAlign w:val="center"/>
          </w:tcPr>
          <w:p>
            <w:pPr>
              <w:pStyle w:val="12"/>
            </w:pPr>
            <w:r>
              <w:t>152.00</w:t>
            </w:r>
          </w:p>
        </w:tc>
        <w:tc>
          <w:tcPr>
            <w:tcW w:w="964" w:type="dxa"/>
            <w:vAlign w:val="center"/>
          </w:tcPr>
          <w:p>
            <w:pPr>
              <w:pStyle w:val="12"/>
            </w:pPr>
            <w:r>
              <w:t>152.00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冀财教[2025]123号提前下达2026年改善普通高中办学条件中央补助资金</w:t>
            </w:r>
          </w:p>
        </w:tc>
        <w:tc>
          <w:tcPr>
            <w:tcW w:w="964" w:type="dxa"/>
            <w:vAlign w:val="center"/>
          </w:tcPr>
          <w:p>
            <w:pPr>
              <w:pStyle w:val="12"/>
            </w:pPr>
            <w:r>
              <w:t>312.00</w:t>
            </w:r>
          </w:p>
        </w:tc>
        <w:tc>
          <w:tcPr>
            <w:tcW w:w="1134" w:type="dxa"/>
            <w:vAlign w:val="center"/>
          </w:tcPr>
          <w:p>
            <w:pPr>
              <w:pStyle w:val="13"/>
            </w:pPr>
            <w:r>
              <w:t>高中教育服务</w:t>
            </w:r>
          </w:p>
        </w:tc>
        <w:tc>
          <w:tcPr>
            <w:tcW w:w="1134" w:type="dxa"/>
            <w:vAlign w:val="center"/>
          </w:tcPr>
          <w:p>
            <w:pPr>
              <w:pStyle w:val="13"/>
            </w:pPr>
            <w:r>
              <w:t>C02030200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160.00</w:t>
            </w:r>
          </w:p>
        </w:tc>
        <w:tc>
          <w:tcPr>
            <w:tcW w:w="964" w:type="dxa"/>
            <w:vAlign w:val="center"/>
          </w:tcPr>
          <w:p>
            <w:pPr>
              <w:pStyle w:val="12"/>
            </w:pPr>
            <w:r>
              <w:t>160.00</w:t>
            </w:r>
          </w:p>
        </w:tc>
        <w:tc>
          <w:tcPr>
            <w:tcW w:w="964" w:type="dxa"/>
            <w:vAlign w:val="center"/>
          </w:tcPr>
          <w:p>
            <w:pPr>
              <w:pStyle w:val="12"/>
            </w:pPr>
            <w:r>
              <w:t>160.00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冀财教[2025]150号提前下达2026年省级普通高中补助专项资金[改善办学条件]</w:t>
            </w:r>
          </w:p>
        </w:tc>
        <w:tc>
          <w:tcPr>
            <w:tcW w:w="964" w:type="dxa"/>
            <w:vAlign w:val="center"/>
          </w:tcPr>
          <w:p>
            <w:pPr>
              <w:pStyle w:val="12"/>
            </w:pPr>
            <w:r>
              <w:t>64.00</w:t>
            </w:r>
          </w:p>
        </w:tc>
        <w:tc>
          <w:tcPr>
            <w:tcW w:w="1134" w:type="dxa"/>
            <w:vAlign w:val="center"/>
          </w:tcPr>
          <w:p>
            <w:pPr>
              <w:pStyle w:val="13"/>
            </w:pPr>
            <w:r>
              <w:t>房屋修缮</w:t>
            </w:r>
          </w:p>
        </w:tc>
        <w:tc>
          <w:tcPr>
            <w:tcW w:w="1134" w:type="dxa"/>
            <w:vAlign w:val="center"/>
          </w:tcPr>
          <w:p>
            <w:pPr>
              <w:pStyle w:val="13"/>
            </w:pPr>
            <w:r>
              <w:t>B08010000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64.00</w:t>
            </w:r>
          </w:p>
        </w:tc>
        <w:tc>
          <w:tcPr>
            <w:tcW w:w="964" w:type="dxa"/>
            <w:vAlign w:val="center"/>
          </w:tcPr>
          <w:p>
            <w:pPr>
              <w:pStyle w:val="12"/>
            </w:pPr>
            <w:r>
              <w:t>64.00</w:t>
            </w:r>
          </w:p>
        </w:tc>
        <w:tc>
          <w:tcPr>
            <w:tcW w:w="964" w:type="dxa"/>
            <w:vAlign w:val="center"/>
          </w:tcPr>
          <w:p>
            <w:pPr>
              <w:pStyle w:val="12"/>
            </w:pPr>
            <w:r>
              <w:t>64.00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河北省晋州市第二中学小计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222.00</w:t>
            </w:r>
          </w:p>
        </w:tc>
        <w:tc>
          <w:tcPr>
            <w:tcW w:w="964" w:type="dxa"/>
            <w:vAlign w:val="center"/>
          </w:tcPr>
          <w:p>
            <w:pPr>
              <w:pStyle w:val="16"/>
            </w:pPr>
            <w:r>
              <w:t>222.00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冀财教[2025]123号提前下达2026年改善普通高中办学条件中央补助资金</w:t>
            </w:r>
          </w:p>
        </w:tc>
        <w:tc>
          <w:tcPr>
            <w:tcW w:w="964" w:type="dxa"/>
            <w:vAlign w:val="center"/>
          </w:tcPr>
          <w:p>
            <w:pPr>
              <w:pStyle w:val="12"/>
            </w:pPr>
            <w:r>
              <w:t>222.00</w:t>
            </w:r>
          </w:p>
        </w:tc>
        <w:tc>
          <w:tcPr>
            <w:tcW w:w="1134" w:type="dxa"/>
            <w:vAlign w:val="center"/>
          </w:tcPr>
          <w:p>
            <w:pPr>
              <w:pStyle w:val="13"/>
            </w:pPr>
            <w:r>
              <w:t>其他安装</w:t>
            </w:r>
          </w:p>
        </w:tc>
        <w:tc>
          <w:tcPr>
            <w:tcW w:w="1134" w:type="dxa"/>
            <w:vAlign w:val="center"/>
          </w:tcPr>
          <w:p>
            <w:pPr>
              <w:pStyle w:val="13"/>
            </w:pPr>
            <w:r>
              <w:t>B06990000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222.00</w:t>
            </w:r>
          </w:p>
        </w:tc>
        <w:tc>
          <w:tcPr>
            <w:tcW w:w="964" w:type="dxa"/>
            <w:vAlign w:val="center"/>
          </w:tcPr>
          <w:p>
            <w:pPr>
              <w:pStyle w:val="12"/>
            </w:pPr>
            <w:r>
              <w:t>222.00</w:t>
            </w:r>
          </w:p>
        </w:tc>
        <w:tc>
          <w:tcPr>
            <w:tcW w:w="964" w:type="dxa"/>
            <w:vAlign w:val="center"/>
          </w:tcPr>
          <w:p>
            <w:pPr>
              <w:pStyle w:val="12"/>
            </w:pPr>
            <w:r>
              <w:t>222.00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晋州市第三中学小计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9.00</w:t>
            </w:r>
          </w:p>
        </w:tc>
        <w:tc>
          <w:tcPr>
            <w:tcW w:w="964" w:type="dxa"/>
            <w:vAlign w:val="center"/>
          </w:tcPr>
          <w:p>
            <w:pPr>
              <w:pStyle w:val="16"/>
            </w:pPr>
            <w:r>
              <w:t>9.00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306.53</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306.53</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171.26</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171.26</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晋州市第四中学小计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6.00</w:t>
            </w:r>
          </w:p>
        </w:tc>
        <w:tc>
          <w:tcPr>
            <w:tcW w:w="964" w:type="dxa"/>
            <w:vAlign w:val="center"/>
          </w:tcPr>
          <w:p>
            <w:pPr>
              <w:pStyle w:val="16"/>
            </w:pPr>
            <w:r>
              <w:t>6.00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107.90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107.90</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68.95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68.95</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晋州市第七中学小计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22.00</w:t>
            </w:r>
          </w:p>
        </w:tc>
        <w:tc>
          <w:tcPr>
            <w:tcW w:w="964" w:type="dxa"/>
            <w:vAlign w:val="center"/>
          </w:tcPr>
          <w:p>
            <w:pPr>
              <w:pStyle w:val="16"/>
            </w:pPr>
            <w:r>
              <w:t>22.00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258.78</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13.00</w:t>
            </w:r>
          </w:p>
        </w:tc>
        <w:tc>
          <w:tcPr>
            <w:tcW w:w="964" w:type="dxa"/>
            <w:vAlign w:val="center"/>
          </w:tcPr>
          <w:p>
            <w:pPr>
              <w:pStyle w:val="12"/>
            </w:pPr>
            <w:r>
              <w:t>13.00</w:t>
            </w:r>
          </w:p>
        </w:tc>
        <w:tc>
          <w:tcPr>
            <w:tcW w:w="964" w:type="dxa"/>
            <w:vAlign w:val="center"/>
          </w:tcPr>
          <w:p>
            <w:pPr>
              <w:pStyle w:val="12"/>
            </w:pPr>
            <w:r>
              <w:t>13.00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144.39</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9.00</w:t>
            </w:r>
          </w:p>
        </w:tc>
        <w:tc>
          <w:tcPr>
            <w:tcW w:w="964" w:type="dxa"/>
            <w:vAlign w:val="center"/>
          </w:tcPr>
          <w:p>
            <w:pPr>
              <w:pStyle w:val="12"/>
            </w:pPr>
            <w:r>
              <w:t>9.00</w:t>
            </w:r>
          </w:p>
        </w:tc>
        <w:tc>
          <w:tcPr>
            <w:tcW w:w="964" w:type="dxa"/>
            <w:vAlign w:val="center"/>
          </w:tcPr>
          <w:p>
            <w:pPr>
              <w:pStyle w:val="12"/>
            </w:pPr>
            <w:r>
              <w:t>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晋州市实验中学小计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106.50</w:t>
            </w:r>
          </w:p>
        </w:tc>
        <w:tc>
          <w:tcPr>
            <w:tcW w:w="964" w:type="dxa"/>
            <w:vAlign w:val="center"/>
          </w:tcPr>
          <w:p>
            <w:pPr>
              <w:pStyle w:val="16"/>
            </w:pPr>
            <w:r>
              <w:t>106.50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166.09</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166.09</w:t>
            </w:r>
          </w:p>
        </w:tc>
        <w:tc>
          <w:tcPr>
            <w:tcW w:w="1134" w:type="dxa"/>
            <w:vAlign w:val="center"/>
          </w:tcPr>
          <w:p>
            <w:pPr>
              <w:pStyle w:val="13"/>
            </w:pPr>
            <w:r>
              <w:t>鼓粉盒</w:t>
            </w:r>
          </w:p>
        </w:tc>
        <w:tc>
          <w:tcPr>
            <w:tcW w:w="1134" w:type="dxa"/>
            <w:vAlign w:val="center"/>
          </w:tcPr>
          <w:p>
            <w:pPr>
              <w:pStyle w:val="13"/>
            </w:pPr>
            <w:r>
              <w:t>A05040201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166.09</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98.05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98.05</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35.00</w:t>
            </w:r>
          </w:p>
        </w:tc>
        <w:tc>
          <w:tcPr>
            <w:tcW w:w="964" w:type="dxa"/>
            <w:vAlign w:val="center"/>
          </w:tcPr>
          <w:p>
            <w:pPr>
              <w:pStyle w:val="12"/>
            </w:pPr>
            <w:r>
              <w:t>35.00</w:t>
            </w:r>
          </w:p>
        </w:tc>
        <w:tc>
          <w:tcPr>
            <w:tcW w:w="964" w:type="dxa"/>
            <w:vAlign w:val="center"/>
          </w:tcPr>
          <w:p>
            <w:pPr>
              <w:pStyle w:val="12"/>
            </w:pPr>
            <w:r>
              <w:t>35.00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河北省晋州市职业技术中学小计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674.80</w:t>
            </w:r>
          </w:p>
        </w:tc>
        <w:tc>
          <w:tcPr>
            <w:tcW w:w="964" w:type="dxa"/>
            <w:vAlign w:val="center"/>
          </w:tcPr>
          <w:p>
            <w:pPr>
              <w:pStyle w:val="16"/>
            </w:pPr>
            <w:r>
              <w:t>674.80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674.80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冀财教[2025]116号提前下达2026年中央学生资助补助经费[中职免学费]</w:t>
            </w:r>
          </w:p>
        </w:tc>
        <w:tc>
          <w:tcPr>
            <w:tcW w:w="964" w:type="dxa"/>
            <w:vAlign w:val="center"/>
          </w:tcPr>
          <w:p>
            <w:pPr>
              <w:pStyle w:val="12"/>
            </w:pPr>
            <w:r>
              <w:t>249.00</w:t>
            </w:r>
          </w:p>
        </w:tc>
        <w:tc>
          <w:tcPr>
            <w:tcW w:w="1134" w:type="dxa"/>
            <w:vAlign w:val="center"/>
          </w:tcPr>
          <w:p>
            <w:pPr>
              <w:pStyle w:val="13"/>
            </w:pPr>
            <w:r>
              <w:t>场</w:t>
            </w:r>
          </w:p>
        </w:tc>
        <w:tc>
          <w:tcPr>
            <w:tcW w:w="1134" w:type="dxa"/>
            <w:vAlign w:val="center"/>
          </w:tcPr>
          <w:p>
            <w:pPr>
              <w:pStyle w:val="13"/>
            </w:pPr>
            <w:r>
              <w:t>A01022200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249.00</w:t>
            </w:r>
          </w:p>
        </w:tc>
        <w:tc>
          <w:tcPr>
            <w:tcW w:w="964" w:type="dxa"/>
            <w:vAlign w:val="center"/>
          </w:tcPr>
          <w:p>
            <w:pPr>
              <w:pStyle w:val="12"/>
            </w:pPr>
            <w:r>
              <w:t>249.00</w:t>
            </w:r>
          </w:p>
        </w:tc>
        <w:tc>
          <w:tcPr>
            <w:tcW w:w="964" w:type="dxa"/>
            <w:vAlign w:val="center"/>
          </w:tcPr>
          <w:p>
            <w:pPr>
              <w:pStyle w:val="12"/>
            </w:pPr>
            <w:r>
              <w:t>249.00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冀财教[2025]118号中央提前下达2026年现代职业教育质量提升计划资金</w:t>
            </w:r>
          </w:p>
        </w:tc>
        <w:tc>
          <w:tcPr>
            <w:tcW w:w="964" w:type="dxa"/>
            <w:vAlign w:val="center"/>
          </w:tcPr>
          <w:p>
            <w:pPr>
              <w:pStyle w:val="12"/>
            </w:pPr>
            <w:r>
              <w:t>68.00</w:t>
            </w:r>
          </w:p>
        </w:tc>
        <w:tc>
          <w:tcPr>
            <w:tcW w:w="1134" w:type="dxa"/>
            <w:vAlign w:val="center"/>
          </w:tcPr>
          <w:p>
            <w:pPr>
              <w:pStyle w:val="13"/>
            </w:pPr>
            <w:r>
              <w:t>场</w:t>
            </w:r>
          </w:p>
        </w:tc>
        <w:tc>
          <w:tcPr>
            <w:tcW w:w="1134" w:type="dxa"/>
            <w:vAlign w:val="center"/>
          </w:tcPr>
          <w:p>
            <w:pPr>
              <w:pStyle w:val="13"/>
            </w:pPr>
            <w:r>
              <w:t>A01022200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68.00</w:t>
            </w:r>
          </w:p>
        </w:tc>
        <w:tc>
          <w:tcPr>
            <w:tcW w:w="964" w:type="dxa"/>
            <w:vAlign w:val="center"/>
          </w:tcPr>
          <w:p>
            <w:pPr>
              <w:pStyle w:val="12"/>
            </w:pPr>
            <w:r>
              <w:t>68.00</w:t>
            </w:r>
          </w:p>
        </w:tc>
        <w:tc>
          <w:tcPr>
            <w:tcW w:w="964" w:type="dxa"/>
            <w:vAlign w:val="center"/>
          </w:tcPr>
          <w:p>
            <w:pPr>
              <w:pStyle w:val="12"/>
            </w:pPr>
            <w:r>
              <w:t>68.00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冀财教[2025]142号提前下达2026年省级现代职业教育发展专项资金[中职免学费]</w:t>
            </w:r>
          </w:p>
        </w:tc>
        <w:tc>
          <w:tcPr>
            <w:tcW w:w="964" w:type="dxa"/>
            <w:vAlign w:val="center"/>
          </w:tcPr>
          <w:p>
            <w:pPr>
              <w:pStyle w:val="12"/>
            </w:pPr>
            <w:r>
              <w:t>84.00</w:t>
            </w:r>
          </w:p>
        </w:tc>
        <w:tc>
          <w:tcPr>
            <w:tcW w:w="1134" w:type="dxa"/>
            <w:vAlign w:val="center"/>
          </w:tcPr>
          <w:p>
            <w:pPr>
              <w:pStyle w:val="13"/>
            </w:pPr>
            <w:r>
              <w:t>场</w:t>
            </w:r>
          </w:p>
        </w:tc>
        <w:tc>
          <w:tcPr>
            <w:tcW w:w="1134" w:type="dxa"/>
            <w:vAlign w:val="center"/>
          </w:tcPr>
          <w:p>
            <w:pPr>
              <w:pStyle w:val="13"/>
            </w:pPr>
            <w:r>
              <w:t>A01022200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84.00</w:t>
            </w:r>
          </w:p>
        </w:tc>
        <w:tc>
          <w:tcPr>
            <w:tcW w:w="964" w:type="dxa"/>
            <w:vAlign w:val="center"/>
          </w:tcPr>
          <w:p>
            <w:pPr>
              <w:pStyle w:val="12"/>
            </w:pPr>
            <w:r>
              <w:t>84.00</w:t>
            </w:r>
          </w:p>
        </w:tc>
        <w:tc>
          <w:tcPr>
            <w:tcW w:w="964" w:type="dxa"/>
            <w:vAlign w:val="center"/>
          </w:tcPr>
          <w:p>
            <w:pPr>
              <w:pStyle w:val="12"/>
            </w:pPr>
            <w:r>
              <w:t>84.00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冀财教[2025]142号提前下达2026年省级现代职业教育发展专项资金[中职生均公用]</w:t>
            </w:r>
          </w:p>
        </w:tc>
        <w:tc>
          <w:tcPr>
            <w:tcW w:w="964" w:type="dxa"/>
            <w:vAlign w:val="center"/>
          </w:tcPr>
          <w:p>
            <w:pPr>
              <w:pStyle w:val="12"/>
            </w:pPr>
            <w:r>
              <w:t>63.00</w:t>
            </w:r>
          </w:p>
        </w:tc>
        <w:tc>
          <w:tcPr>
            <w:tcW w:w="1134" w:type="dxa"/>
            <w:vAlign w:val="center"/>
          </w:tcPr>
          <w:p>
            <w:pPr>
              <w:pStyle w:val="13"/>
            </w:pPr>
            <w:r>
              <w:t>场</w:t>
            </w:r>
          </w:p>
        </w:tc>
        <w:tc>
          <w:tcPr>
            <w:tcW w:w="1134" w:type="dxa"/>
            <w:vAlign w:val="center"/>
          </w:tcPr>
          <w:p>
            <w:pPr>
              <w:pStyle w:val="13"/>
            </w:pPr>
            <w:r>
              <w:t>A01022200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63.00</w:t>
            </w:r>
          </w:p>
        </w:tc>
        <w:tc>
          <w:tcPr>
            <w:tcW w:w="964" w:type="dxa"/>
            <w:vAlign w:val="center"/>
          </w:tcPr>
          <w:p>
            <w:pPr>
              <w:pStyle w:val="12"/>
            </w:pPr>
            <w:r>
              <w:t>63.00</w:t>
            </w:r>
          </w:p>
        </w:tc>
        <w:tc>
          <w:tcPr>
            <w:tcW w:w="964" w:type="dxa"/>
            <w:vAlign w:val="center"/>
          </w:tcPr>
          <w:p>
            <w:pPr>
              <w:pStyle w:val="12"/>
            </w:pPr>
            <w:r>
              <w:t>63.00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职业教育生均公用经费</w:t>
            </w:r>
          </w:p>
        </w:tc>
        <w:tc>
          <w:tcPr>
            <w:tcW w:w="964" w:type="dxa"/>
            <w:vAlign w:val="center"/>
          </w:tcPr>
          <w:p>
            <w:pPr>
              <w:pStyle w:val="12"/>
            </w:pPr>
            <w:r>
              <w:t>210.80</w:t>
            </w:r>
          </w:p>
        </w:tc>
        <w:tc>
          <w:tcPr>
            <w:tcW w:w="1134" w:type="dxa"/>
            <w:vAlign w:val="center"/>
          </w:tcPr>
          <w:p>
            <w:pPr>
              <w:pStyle w:val="13"/>
            </w:pPr>
            <w:r>
              <w:t>场</w:t>
            </w:r>
          </w:p>
        </w:tc>
        <w:tc>
          <w:tcPr>
            <w:tcW w:w="1134" w:type="dxa"/>
            <w:vAlign w:val="center"/>
          </w:tcPr>
          <w:p>
            <w:pPr>
              <w:pStyle w:val="13"/>
            </w:pPr>
            <w:r>
              <w:t>A01022200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210.80</w:t>
            </w:r>
          </w:p>
        </w:tc>
        <w:tc>
          <w:tcPr>
            <w:tcW w:w="964" w:type="dxa"/>
            <w:vAlign w:val="center"/>
          </w:tcPr>
          <w:p>
            <w:pPr>
              <w:pStyle w:val="12"/>
            </w:pPr>
            <w:r>
              <w:t>210.80</w:t>
            </w:r>
          </w:p>
        </w:tc>
        <w:tc>
          <w:tcPr>
            <w:tcW w:w="964" w:type="dxa"/>
            <w:vAlign w:val="center"/>
          </w:tcPr>
          <w:p>
            <w:pPr>
              <w:pStyle w:val="12"/>
            </w:pPr>
            <w:r>
              <w:t>210.80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晋州市职业技术教育中心小计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514.70</w:t>
            </w:r>
          </w:p>
        </w:tc>
        <w:tc>
          <w:tcPr>
            <w:tcW w:w="964" w:type="dxa"/>
            <w:vAlign w:val="center"/>
          </w:tcPr>
          <w:p>
            <w:pPr>
              <w:pStyle w:val="16"/>
            </w:pPr>
            <w:r>
              <w:t>514.70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冀财教[2025]116号提前下达2026年中央学生资助补助经费[中职免学费]</w:t>
            </w:r>
          </w:p>
        </w:tc>
        <w:tc>
          <w:tcPr>
            <w:tcW w:w="964" w:type="dxa"/>
            <w:vAlign w:val="center"/>
          </w:tcPr>
          <w:p>
            <w:pPr>
              <w:pStyle w:val="12"/>
            </w:pPr>
            <w:r>
              <w:t>351.00</w:t>
            </w:r>
          </w:p>
        </w:tc>
        <w:tc>
          <w:tcPr>
            <w:tcW w:w="1134" w:type="dxa"/>
            <w:vAlign w:val="center"/>
          </w:tcPr>
          <w:p>
            <w:pPr>
              <w:pStyle w:val="13"/>
            </w:pPr>
            <w:r>
              <w:t>教学仪器</w:t>
            </w:r>
          </w:p>
        </w:tc>
        <w:tc>
          <w:tcPr>
            <w:tcW w:w="1134" w:type="dxa"/>
            <w:vAlign w:val="center"/>
          </w:tcPr>
          <w:p>
            <w:pPr>
              <w:pStyle w:val="13"/>
            </w:pPr>
            <w:r>
              <w:t>A02102100</w:t>
            </w:r>
          </w:p>
        </w:tc>
        <w:tc>
          <w:tcPr>
            <w:tcW w:w="709" w:type="dxa"/>
            <w:vAlign w:val="center"/>
          </w:tcPr>
          <w:p>
            <w:pPr>
              <w:pStyle w:val="14"/>
            </w:pPr>
            <w:r>
              <w:t>套</w:t>
            </w:r>
          </w:p>
        </w:tc>
        <w:tc>
          <w:tcPr>
            <w:tcW w:w="850" w:type="dxa"/>
            <w:vAlign w:val="center"/>
          </w:tcPr>
          <w:p>
            <w:pPr>
              <w:pStyle w:val="12"/>
            </w:pPr>
            <w:r>
              <w:t>2</w:t>
            </w:r>
          </w:p>
        </w:tc>
        <w:tc>
          <w:tcPr>
            <w:tcW w:w="850" w:type="dxa"/>
            <w:vAlign w:val="center"/>
          </w:tcPr>
          <w:p>
            <w:pPr>
              <w:pStyle w:val="12"/>
            </w:pPr>
            <w:r>
              <w:t>50.00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冀财教[2025]142号提前下达2026年省级现代职业教育发展专项资金[中职免学费]</w:t>
            </w:r>
          </w:p>
        </w:tc>
        <w:tc>
          <w:tcPr>
            <w:tcW w:w="964" w:type="dxa"/>
            <w:vAlign w:val="center"/>
          </w:tcPr>
          <w:p>
            <w:pPr>
              <w:pStyle w:val="12"/>
            </w:pPr>
            <w:r>
              <w:t>118.00</w:t>
            </w:r>
          </w:p>
        </w:tc>
        <w:tc>
          <w:tcPr>
            <w:tcW w:w="1134" w:type="dxa"/>
            <w:vAlign w:val="center"/>
          </w:tcPr>
          <w:p>
            <w:pPr>
              <w:pStyle w:val="13"/>
            </w:pPr>
            <w:r>
              <w:t>教学仪器</w:t>
            </w:r>
          </w:p>
        </w:tc>
        <w:tc>
          <w:tcPr>
            <w:tcW w:w="1134" w:type="dxa"/>
            <w:vAlign w:val="center"/>
          </w:tcPr>
          <w:p>
            <w:pPr>
              <w:pStyle w:val="13"/>
            </w:pPr>
            <w:r>
              <w:t>A02102100</w:t>
            </w:r>
          </w:p>
        </w:tc>
        <w:tc>
          <w:tcPr>
            <w:tcW w:w="709" w:type="dxa"/>
            <w:vAlign w:val="center"/>
          </w:tcPr>
          <w:p>
            <w:pPr>
              <w:pStyle w:val="14"/>
            </w:pPr>
            <w:r>
              <w:t>套</w:t>
            </w:r>
          </w:p>
        </w:tc>
        <w:tc>
          <w:tcPr>
            <w:tcW w:w="850" w:type="dxa"/>
            <w:vAlign w:val="center"/>
          </w:tcPr>
          <w:p>
            <w:pPr>
              <w:pStyle w:val="12"/>
            </w:pPr>
            <w:r>
              <w:t>2</w:t>
            </w:r>
          </w:p>
        </w:tc>
        <w:tc>
          <w:tcPr>
            <w:tcW w:w="850" w:type="dxa"/>
            <w:vAlign w:val="center"/>
          </w:tcPr>
          <w:p>
            <w:pPr>
              <w:pStyle w:val="12"/>
            </w:pPr>
            <w:r>
              <w:t>59.00</w:t>
            </w:r>
          </w:p>
        </w:tc>
        <w:tc>
          <w:tcPr>
            <w:tcW w:w="964" w:type="dxa"/>
            <w:vAlign w:val="center"/>
          </w:tcPr>
          <w:p>
            <w:pPr>
              <w:pStyle w:val="12"/>
            </w:pPr>
            <w:r>
              <w:t>118.00</w:t>
            </w:r>
          </w:p>
        </w:tc>
        <w:tc>
          <w:tcPr>
            <w:tcW w:w="964" w:type="dxa"/>
            <w:vAlign w:val="center"/>
          </w:tcPr>
          <w:p>
            <w:pPr>
              <w:pStyle w:val="12"/>
            </w:pPr>
            <w:r>
              <w:t>118.00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职业教育生均公用经费</w:t>
            </w:r>
          </w:p>
        </w:tc>
        <w:tc>
          <w:tcPr>
            <w:tcW w:w="964" w:type="dxa"/>
            <w:vAlign w:val="center"/>
          </w:tcPr>
          <w:p>
            <w:pPr>
              <w:pStyle w:val="12"/>
            </w:pPr>
            <w:r>
              <w:t>296.70</w:t>
            </w:r>
          </w:p>
        </w:tc>
        <w:tc>
          <w:tcPr>
            <w:tcW w:w="1134" w:type="dxa"/>
            <w:vAlign w:val="center"/>
          </w:tcPr>
          <w:p>
            <w:pPr>
              <w:pStyle w:val="13"/>
            </w:pPr>
            <w:r>
              <w:t>场</w:t>
            </w:r>
          </w:p>
        </w:tc>
        <w:tc>
          <w:tcPr>
            <w:tcW w:w="1134" w:type="dxa"/>
            <w:vAlign w:val="center"/>
          </w:tcPr>
          <w:p>
            <w:pPr>
              <w:pStyle w:val="13"/>
            </w:pPr>
            <w:r>
              <w:t>A01022200</w:t>
            </w:r>
          </w:p>
        </w:tc>
        <w:tc>
          <w:tcPr>
            <w:tcW w:w="709" w:type="dxa"/>
            <w:vAlign w:val="center"/>
          </w:tcPr>
          <w:p>
            <w:pPr>
              <w:pStyle w:val="14"/>
            </w:pPr>
            <w:r>
              <w:t>平方米</w:t>
            </w:r>
          </w:p>
        </w:tc>
        <w:tc>
          <w:tcPr>
            <w:tcW w:w="850" w:type="dxa"/>
            <w:vAlign w:val="center"/>
          </w:tcPr>
          <w:p>
            <w:pPr>
              <w:pStyle w:val="12"/>
            </w:pPr>
            <w:r>
              <w:t>2400</w:t>
            </w:r>
          </w:p>
        </w:tc>
        <w:tc>
          <w:tcPr>
            <w:tcW w:w="850" w:type="dxa"/>
            <w:vAlign w:val="center"/>
          </w:tcPr>
          <w:p>
            <w:pPr>
              <w:pStyle w:val="12"/>
            </w:pPr>
            <w:r>
              <w:t>0.06</w:t>
            </w:r>
          </w:p>
        </w:tc>
        <w:tc>
          <w:tcPr>
            <w:tcW w:w="964" w:type="dxa"/>
            <w:vAlign w:val="center"/>
          </w:tcPr>
          <w:p>
            <w:pPr>
              <w:pStyle w:val="12"/>
            </w:pPr>
            <w:r>
              <w:t>150.00</w:t>
            </w:r>
          </w:p>
        </w:tc>
        <w:tc>
          <w:tcPr>
            <w:tcW w:w="964" w:type="dxa"/>
            <w:vAlign w:val="center"/>
          </w:tcPr>
          <w:p>
            <w:pPr>
              <w:pStyle w:val="12"/>
            </w:pPr>
            <w:r>
              <w:t>150.00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职业教育生均公用经费</w:t>
            </w:r>
          </w:p>
        </w:tc>
        <w:tc>
          <w:tcPr>
            <w:tcW w:w="964" w:type="dxa"/>
            <w:vAlign w:val="center"/>
          </w:tcPr>
          <w:p>
            <w:pPr>
              <w:pStyle w:val="12"/>
            </w:pPr>
            <w:r>
              <w:t>296.70</w:t>
            </w:r>
          </w:p>
        </w:tc>
        <w:tc>
          <w:tcPr>
            <w:tcW w:w="1134" w:type="dxa"/>
            <w:vAlign w:val="center"/>
          </w:tcPr>
          <w:p>
            <w:pPr>
              <w:pStyle w:val="13"/>
            </w:pPr>
            <w:r>
              <w:t>教学仪器</w:t>
            </w:r>
          </w:p>
        </w:tc>
        <w:tc>
          <w:tcPr>
            <w:tcW w:w="1134" w:type="dxa"/>
            <w:vAlign w:val="center"/>
          </w:tcPr>
          <w:p>
            <w:pPr>
              <w:pStyle w:val="13"/>
            </w:pPr>
            <w:r>
              <w:t>A02102100</w:t>
            </w:r>
          </w:p>
        </w:tc>
        <w:tc>
          <w:tcPr>
            <w:tcW w:w="709" w:type="dxa"/>
            <w:vAlign w:val="center"/>
          </w:tcPr>
          <w:p>
            <w:pPr>
              <w:pStyle w:val="14"/>
            </w:pPr>
            <w:r>
              <w:t>套</w:t>
            </w:r>
          </w:p>
        </w:tc>
        <w:tc>
          <w:tcPr>
            <w:tcW w:w="850" w:type="dxa"/>
            <w:vAlign w:val="center"/>
          </w:tcPr>
          <w:p>
            <w:pPr>
              <w:pStyle w:val="12"/>
            </w:pPr>
            <w:r>
              <w:t>3</w:t>
            </w:r>
          </w:p>
        </w:tc>
        <w:tc>
          <w:tcPr>
            <w:tcW w:w="850" w:type="dxa"/>
            <w:vAlign w:val="center"/>
          </w:tcPr>
          <w:p>
            <w:pPr>
              <w:pStyle w:val="12"/>
            </w:pPr>
            <w:r>
              <w:t>48.90</w:t>
            </w:r>
          </w:p>
        </w:tc>
        <w:tc>
          <w:tcPr>
            <w:tcW w:w="964" w:type="dxa"/>
            <w:vAlign w:val="center"/>
          </w:tcPr>
          <w:p>
            <w:pPr>
              <w:pStyle w:val="12"/>
            </w:pPr>
            <w:r>
              <w:t>146.70</w:t>
            </w:r>
          </w:p>
        </w:tc>
        <w:tc>
          <w:tcPr>
            <w:tcW w:w="964" w:type="dxa"/>
            <w:vAlign w:val="center"/>
          </w:tcPr>
          <w:p>
            <w:pPr>
              <w:pStyle w:val="12"/>
            </w:pPr>
            <w:r>
              <w:t>146.70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晋州市实验小学小计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20.00</w:t>
            </w:r>
          </w:p>
        </w:tc>
        <w:tc>
          <w:tcPr>
            <w:tcW w:w="964" w:type="dxa"/>
            <w:vAlign w:val="center"/>
          </w:tcPr>
          <w:p>
            <w:pPr>
              <w:pStyle w:val="16"/>
            </w:pPr>
            <w:r>
              <w:t>20.00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82.39</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41.19</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晋州市魏征小学小计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25.00</w:t>
            </w:r>
          </w:p>
        </w:tc>
        <w:tc>
          <w:tcPr>
            <w:tcW w:w="964" w:type="dxa"/>
            <w:vAlign w:val="center"/>
          </w:tcPr>
          <w:p>
            <w:pPr>
              <w:pStyle w:val="16"/>
            </w:pPr>
            <w:r>
              <w:t>25.00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87.66</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43.83</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晋州市和平小学小计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24.00</w:t>
            </w:r>
          </w:p>
        </w:tc>
        <w:tc>
          <w:tcPr>
            <w:tcW w:w="964" w:type="dxa"/>
            <w:vAlign w:val="center"/>
          </w:tcPr>
          <w:p>
            <w:pPr>
              <w:pStyle w:val="16"/>
            </w:pPr>
            <w:r>
              <w:t>24.00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89.11</w:t>
            </w:r>
          </w:p>
        </w:tc>
        <w:tc>
          <w:tcPr>
            <w:tcW w:w="1134" w:type="dxa"/>
            <w:vAlign w:val="center"/>
          </w:tcPr>
          <w:p>
            <w:pPr>
              <w:pStyle w:val="13"/>
            </w:pPr>
            <w:r>
              <w:t>LED 显示屏</w:t>
            </w:r>
          </w:p>
        </w:tc>
        <w:tc>
          <w:tcPr>
            <w:tcW w:w="1134" w:type="dxa"/>
            <w:vAlign w:val="center"/>
          </w:tcPr>
          <w:p>
            <w:pPr>
              <w:pStyle w:val="13"/>
            </w:pPr>
            <w:r>
              <w:t>A02021103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4.50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89.11</w:t>
            </w:r>
          </w:p>
        </w:tc>
        <w:tc>
          <w:tcPr>
            <w:tcW w:w="1134" w:type="dxa"/>
            <w:vAlign w:val="center"/>
          </w:tcPr>
          <w:p>
            <w:pPr>
              <w:pStyle w:val="13"/>
            </w:pPr>
            <w:r>
              <w:t>速印机</w:t>
            </w:r>
          </w:p>
        </w:tc>
        <w:tc>
          <w:tcPr>
            <w:tcW w:w="1134" w:type="dxa"/>
            <w:vAlign w:val="center"/>
          </w:tcPr>
          <w:p>
            <w:pPr>
              <w:pStyle w:val="13"/>
            </w:pPr>
            <w:r>
              <w:t>A02021201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4.50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89.11</w:t>
            </w:r>
          </w:p>
        </w:tc>
        <w:tc>
          <w:tcPr>
            <w:tcW w:w="1134" w:type="dxa"/>
            <w:vAlign w:val="center"/>
          </w:tcPr>
          <w:p>
            <w:pPr>
              <w:pStyle w:val="13"/>
            </w:pPr>
            <w:r>
              <w:t>其他音频设备</w:t>
            </w:r>
          </w:p>
        </w:tc>
        <w:tc>
          <w:tcPr>
            <w:tcW w:w="1134" w:type="dxa"/>
            <w:vAlign w:val="center"/>
          </w:tcPr>
          <w:p>
            <w:pPr>
              <w:pStyle w:val="13"/>
            </w:pPr>
            <w:r>
              <w:t>A02091299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89.11</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89.11</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89.11</w:t>
            </w:r>
          </w:p>
        </w:tc>
        <w:tc>
          <w:tcPr>
            <w:tcW w:w="1134" w:type="dxa"/>
            <w:vAlign w:val="center"/>
          </w:tcPr>
          <w:p>
            <w:pPr>
              <w:pStyle w:val="13"/>
            </w:pPr>
            <w:r>
              <w:t>纸及纸板</w:t>
            </w:r>
          </w:p>
        </w:tc>
        <w:tc>
          <w:tcPr>
            <w:tcW w:w="1134" w:type="dxa"/>
            <w:vAlign w:val="center"/>
          </w:tcPr>
          <w:p>
            <w:pPr>
              <w:pStyle w:val="13"/>
            </w:pPr>
            <w:r>
              <w:t>A07100200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44.55</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44.55</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晋州市朝阳小学小计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21.00</w:t>
            </w:r>
          </w:p>
        </w:tc>
        <w:tc>
          <w:tcPr>
            <w:tcW w:w="964" w:type="dxa"/>
            <w:vAlign w:val="center"/>
          </w:tcPr>
          <w:p>
            <w:pPr>
              <w:pStyle w:val="16"/>
            </w:pPr>
            <w:r>
              <w:t>21.00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165.63</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15.00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82.82</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2</w:t>
            </w:r>
          </w:p>
        </w:tc>
        <w:tc>
          <w:tcPr>
            <w:tcW w:w="850" w:type="dxa"/>
            <w:vAlign w:val="center"/>
          </w:tcPr>
          <w:p>
            <w:pPr>
              <w:pStyle w:val="12"/>
            </w:pPr>
            <w:r>
              <w:t>3.00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晋州市特殊教育学校小计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30.32</w:t>
            </w:r>
          </w:p>
        </w:tc>
        <w:tc>
          <w:tcPr>
            <w:tcW w:w="964" w:type="dxa"/>
            <w:vAlign w:val="center"/>
          </w:tcPr>
          <w:p>
            <w:pPr>
              <w:pStyle w:val="16"/>
            </w:pPr>
            <w:r>
              <w:t>30.32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冀财教[2025]121号提前下达2026年城乡义务教育中央补助经费[义务教育公用经费]</w:t>
            </w:r>
          </w:p>
        </w:tc>
        <w:tc>
          <w:tcPr>
            <w:tcW w:w="964" w:type="dxa"/>
            <w:vAlign w:val="center"/>
          </w:tcPr>
          <w:p>
            <w:pPr>
              <w:pStyle w:val="12"/>
            </w:pPr>
            <w:r>
              <w:t>58.80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20</w:t>
            </w:r>
          </w:p>
        </w:tc>
        <w:tc>
          <w:tcPr>
            <w:tcW w:w="850" w:type="dxa"/>
            <w:vAlign w:val="center"/>
          </w:tcPr>
          <w:p>
            <w:pPr>
              <w:pStyle w:val="12"/>
            </w:pPr>
            <w:r>
              <w:t>0.02</w:t>
            </w:r>
          </w:p>
        </w:tc>
        <w:tc>
          <w:tcPr>
            <w:tcW w:w="964" w:type="dxa"/>
            <w:vAlign w:val="center"/>
          </w:tcPr>
          <w:p>
            <w:pPr>
              <w:pStyle w:val="12"/>
            </w:pPr>
            <w:r>
              <w:t>0.32</w:t>
            </w:r>
          </w:p>
        </w:tc>
        <w:tc>
          <w:tcPr>
            <w:tcW w:w="964" w:type="dxa"/>
            <w:vAlign w:val="center"/>
          </w:tcPr>
          <w:p>
            <w:pPr>
              <w:pStyle w:val="12"/>
            </w:pPr>
            <w:r>
              <w:t>0.32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冀财教[2025]121号提前下达2026年城乡义务教育中央补助经费[义务教育公用经费]</w:t>
            </w:r>
          </w:p>
        </w:tc>
        <w:tc>
          <w:tcPr>
            <w:tcW w:w="964" w:type="dxa"/>
            <w:vAlign w:val="center"/>
          </w:tcPr>
          <w:p>
            <w:pPr>
              <w:pStyle w:val="12"/>
            </w:pPr>
            <w:r>
              <w:t>58.80</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30.00</w:t>
            </w:r>
          </w:p>
        </w:tc>
        <w:tc>
          <w:tcPr>
            <w:tcW w:w="964" w:type="dxa"/>
            <w:vAlign w:val="center"/>
          </w:tcPr>
          <w:p>
            <w:pPr>
              <w:pStyle w:val="12"/>
            </w:pPr>
            <w:r>
              <w:t>30.00</w:t>
            </w:r>
          </w:p>
        </w:tc>
        <w:tc>
          <w:tcPr>
            <w:tcW w:w="964" w:type="dxa"/>
            <w:vAlign w:val="center"/>
          </w:tcPr>
          <w:p>
            <w:pPr>
              <w:pStyle w:val="12"/>
            </w:pPr>
            <w:r>
              <w:t>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晋州市营里镇营里中学小计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10.00</w:t>
            </w:r>
          </w:p>
        </w:tc>
        <w:tc>
          <w:tcPr>
            <w:tcW w:w="964" w:type="dxa"/>
            <w:vAlign w:val="center"/>
          </w:tcPr>
          <w:p>
            <w:pPr>
              <w:pStyle w:val="16"/>
            </w:pPr>
            <w:r>
              <w:t>10.00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75.25</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件</w:t>
            </w:r>
          </w:p>
        </w:tc>
        <w:tc>
          <w:tcPr>
            <w:tcW w:w="850" w:type="dxa"/>
            <w:vAlign w:val="center"/>
          </w:tcPr>
          <w:p>
            <w:pPr>
              <w:pStyle w:val="12"/>
            </w:pPr>
            <w:r>
              <w:t>5</w:t>
            </w:r>
          </w:p>
        </w:tc>
        <w:tc>
          <w:tcPr>
            <w:tcW w:w="850" w:type="dxa"/>
            <w:vAlign w:val="center"/>
          </w:tcPr>
          <w:p>
            <w:pPr>
              <w:pStyle w:val="12"/>
            </w:pPr>
            <w:r>
              <w:t>1.00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37.63</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件</w:t>
            </w:r>
          </w:p>
        </w:tc>
        <w:tc>
          <w:tcPr>
            <w:tcW w:w="850" w:type="dxa"/>
            <w:vAlign w:val="center"/>
          </w:tcPr>
          <w:p>
            <w:pPr>
              <w:pStyle w:val="12"/>
            </w:pPr>
            <w:r>
              <w:t>5</w:t>
            </w:r>
          </w:p>
        </w:tc>
        <w:tc>
          <w:tcPr>
            <w:tcW w:w="850" w:type="dxa"/>
            <w:vAlign w:val="center"/>
          </w:tcPr>
          <w:p>
            <w:pPr>
              <w:pStyle w:val="12"/>
            </w:pPr>
            <w:r>
              <w:t>1.00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晋州市营里镇营里学校小计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90.00</w:t>
            </w:r>
          </w:p>
        </w:tc>
        <w:tc>
          <w:tcPr>
            <w:tcW w:w="964" w:type="dxa"/>
            <w:vAlign w:val="center"/>
          </w:tcPr>
          <w:p>
            <w:pPr>
              <w:pStyle w:val="16"/>
            </w:pPr>
            <w:r>
              <w:t>90.00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119.37</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件</w:t>
            </w:r>
          </w:p>
        </w:tc>
        <w:tc>
          <w:tcPr>
            <w:tcW w:w="850" w:type="dxa"/>
            <w:vAlign w:val="center"/>
          </w:tcPr>
          <w:p>
            <w:pPr>
              <w:pStyle w:val="12"/>
            </w:pPr>
            <w:r>
              <w:t>60</w:t>
            </w:r>
          </w:p>
        </w:tc>
        <w:tc>
          <w:tcPr>
            <w:tcW w:w="850" w:type="dxa"/>
            <w:vAlign w:val="center"/>
          </w:tcPr>
          <w:p>
            <w:pPr>
              <w:pStyle w:val="12"/>
            </w:pPr>
            <w:r>
              <w:t>1.00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59.69</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件</w:t>
            </w:r>
          </w:p>
        </w:tc>
        <w:tc>
          <w:tcPr>
            <w:tcW w:w="850" w:type="dxa"/>
            <w:vAlign w:val="center"/>
          </w:tcPr>
          <w:p>
            <w:pPr>
              <w:pStyle w:val="12"/>
            </w:pPr>
            <w:r>
              <w:t>30</w:t>
            </w:r>
          </w:p>
        </w:tc>
        <w:tc>
          <w:tcPr>
            <w:tcW w:w="850" w:type="dxa"/>
            <w:vAlign w:val="center"/>
          </w:tcPr>
          <w:p>
            <w:pPr>
              <w:pStyle w:val="12"/>
            </w:pPr>
            <w:r>
              <w:t>1.00</w:t>
            </w:r>
          </w:p>
        </w:tc>
        <w:tc>
          <w:tcPr>
            <w:tcW w:w="964" w:type="dxa"/>
            <w:vAlign w:val="center"/>
          </w:tcPr>
          <w:p>
            <w:pPr>
              <w:pStyle w:val="12"/>
            </w:pPr>
            <w:r>
              <w:t>30.00</w:t>
            </w:r>
          </w:p>
        </w:tc>
        <w:tc>
          <w:tcPr>
            <w:tcW w:w="964" w:type="dxa"/>
            <w:vAlign w:val="center"/>
          </w:tcPr>
          <w:p>
            <w:pPr>
              <w:pStyle w:val="12"/>
            </w:pPr>
            <w:r>
              <w:t>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晋州市总十庄镇总十庄小学小计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90.00</w:t>
            </w:r>
          </w:p>
        </w:tc>
        <w:tc>
          <w:tcPr>
            <w:tcW w:w="964" w:type="dxa"/>
            <w:vAlign w:val="center"/>
          </w:tcPr>
          <w:p>
            <w:pPr>
              <w:pStyle w:val="16"/>
            </w:pPr>
            <w:r>
              <w:t>90.00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195.89</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件</w:t>
            </w:r>
          </w:p>
        </w:tc>
        <w:tc>
          <w:tcPr>
            <w:tcW w:w="850" w:type="dxa"/>
            <w:vAlign w:val="center"/>
          </w:tcPr>
          <w:p>
            <w:pPr>
              <w:pStyle w:val="12"/>
            </w:pPr>
            <w:r>
              <w:t>60</w:t>
            </w:r>
          </w:p>
        </w:tc>
        <w:tc>
          <w:tcPr>
            <w:tcW w:w="850" w:type="dxa"/>
            <w:vAlign w:val="center"/>
          </w:tcPr>
          <w:p>
            <w:pPr>
              <w:pStyle w:val="12"/>
            </w:pPr>
            <w:r>
              <w:t>1.00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97.94</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件</w:t>
            </w:r>
          </w:p>
        </w:tc>
        <w:tc>
          <w:tcPr>
            <w:tcW w:w="850" w:type="dxa"/>
            <w:vAlign w:val="center"/>
          </w:tcPr>
          <w:p>
            <w:pPr>
              <w:pStyle w:val="12"/>
            </w:pPr>
            <w:r>
              <w:t>30</w:t>
            </w:r>
          </w:p>
        </w:tc>
        <w:tc>
          <w:tcPr>
            <w:tcW w:w="850" w:type="dxa"/>
            <w:vAlign w:val="center"/>
          </w:tcPr>
          <w:p>
            <w:pPr>
              <w:pStyle w:val="12"/>
            </w:pPr>
            <w:r>
              <w:t>1.00</w:t>
            </w:r>
          </w:p>
        </w:tc>
        <w:tc>
          <w:tcPr>
            <w:tcW w:w="964" w:type="dxa"/>
            <w:vAlign w:val="center"/>
          </w:tcPr>
          <w:p>
            <w:pPr>
              <w:pStyle w:val="12"/>
            </w:pPr>
            <w:r>
              <w:t>30.00</w:t>
            </w:r>
          </w:p>
        </w:tc>
        <w:tc>
          <w:tcPr>
            <w:tcW w:w="964" w:type="dxa"/>
            <w:vAlign w:val="center"/>
          </w:tcPr>
          <w:p>
            <w:pPr>
              <w:pStyle w:val="12"/>
            </w:pPr>
            <w:r>
              <w:t>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晋州市东里庄镇东里庄中学小计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16.70</w:t>
            </w:r>
          </w:p>
        </w:tc>
        <w:tc>
          <w:tcPr>
            <w:tcW w:w="964" w:type="dxa"/>
            <w:vAlign w:val="center"/>
          </w:tcPr>
          <w:p>
            <w:pPr>
              <w:pStyle w:val="16"/>
            </w:pPr>
            <w:r>
              <w:t>16.70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55.65</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11.00</w:t>
            </w:r>
          </w:p>
        </w:tc>
        <w:tc>
          <w:tcPr>
            <w:tcW w:w="964" w:type="dxa"/>
            <w:vAlign w:val="center"/>
          </w:tcPr>
          <w:p>
            <w:pPr>
              <w:pStyle w:val="12"/>
            </w:pPr>
            <w:r>
              <w:t>11.00</w:t>
            </w:r>
          </w:p>
        </w:tc>
        <w:tc>
          <w:tcPr>
            <w:tcW w:w="964" w:type="dxa"/>
            <w:vAlign w:val="center"/>
          </w:tcPr>
          <w:p>
            <w:pPr>
              <w:pStyle w:val="12"/>
            </w:pPr>
            <w:r>
              <w:t>11.00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27.83</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5.70</w:t>
            </w:r>
          </w:p>
        </w:tc>
        <w:tc>
          <w:tcPr>
            <w:tcW w:w="964" w:type="dxa"/>
            <w:vAlign w:val="center"/>
          </w:tcPr>
          <w:p>
            <w:pPr>
              <w:pStyle w:val="12"/>
            </w:pPr>
            <w:r>
              <w:t>5.70</w:t>
            </w:r>
          </w:p>
        </w:tc>
        <w:tc>
          <w:tcPr>
            <w:tcW w:w="964" w:type="dxa"/>
            <w:vAlign w:val="center"/>
          </w:tcPr>
          <w:p>
            <w:pPr>
              <w:pStyle w:val="12"/>
            </w:pPr>
            <w:r>
              <w:t>5.70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晋州市东里庄镇东寺中学小计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38.00</w:t>
            </w:r>
          </w:p>
        </w:tc>
        <w:tc>
          <w:tcPr>
            <w:tcW w:w="964" w:type="dxa"/>
            <w:vAlign w:val="center"/>
          </w:tcPr>
          <w:p>
            <w:pPr>
              <w:pStyle w:val="16"/>
            </w:pPr>
            <w:r>
              <w:t>38.00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45.68</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28.00</w:t>
            </w:r>
          </w:p>
        </w:tc>
        <w:tc>
          <w:tcPr>
            <w:tcW w:w="964" w:type="dxa"/>
            <w:vAlign w:val="center"/>
          </w:tcPr>
          <w:p>
            <w:pPr>
              <w:pStyle w:val="12"/>
            </w:pPr>
            <w:r>
              <w:t>28.00</w:t>
            </w:r>
          </w:p>
        </w:tc>
        <w:tc>
          <w:tcPr>
            <w:tcW w:w="964" w:type="dxa"/>
            <w:vAlign w:val="center"/>
          </w:tcPr>
          <w:p>
            <w:pPr>
              <w:pStyle w:val="12"/>
            </w:pPr>
            <w:r>
              <w:t>28.00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22.84</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晋州市东里庄镇东里庄学校小计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3.52</w:t>
            </w:r>
          </w:p>
        </w:tc>
        <w:tc>
          <w:tcPr>
            <w:tcW w:w="964" w:type="dxa"/>
            <w:vAlign w:val="center"/>
          </w:tcPr>
          <w:p>
            <w:pPr>
              <w:pStyle w:val="16"/>
            </w:pPr>
            <w:r>
              <w:t>3.52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121.15</w:t>
            </w:r>
          </w:p>
        </w:tc>
        <w:tc>
          <w:tcPr>
            <w:tcW w:w="1134" w:type="dxa"/>
            <w:vAlign w:val="center"/>
          </w:tcPr>
          <w:p>
            <w:pPr>
              <w:pStyle w:val="13"/>
            </w:pPr>
            <w:r>
              <w:t>其他文印设备</w:t>
            </w:r>
          </w:p>
        </w:tc>
        <w:tc>
          <w:tcPr>
            <w:tcW w:w="1134" w:type="dxa"/>
            <w:vAlign w:val="center"/>
          </w:tcPr>
          <w:p>
            <w:pPr>
              <w:pStyle w:val="13"/>
            </w:pPr>
            <w:r>
              <w:t>A02021299</w:t>
            </w:r>
          </w:p>
        </w:tc>
        <w:tc>
          <w:tcPr>
            <w:tcW w:w="709" w:type="dxa"/>
            <w:vAlign w:val="center"/>
          </w:tcPr>
          <w:p>
            <w:pPr>
              <w:pStyle w:val="14"/>
            </w:pPr>
            <w:r>
              <w:t>台</w:t>
            </w:r>
          </w:p>
        </w:tc>
        <w:tc>
          <w:tcPr>
            <w:tcW w:w="850" w:type="dxa"/>
            <w:vAlign w:val="center"/>
          </w:tcPr>
          <w:p>
            <w:pPr>
              <w:pStyle w:val="12"/>
            </w:pPr>
            <w:r>
              <w:t>6</w:t>
            </w:r>
          </w:p>
        </w:tc>
        <w:tc>
          <w:tcPr>
            <w:tcW w:w="850" w:type="dxa"/>
            <w:vAlign w:val="center"/>
          </w:tcPr>
          <w:p>
            <w:pPr>
              <w:pStyle w:val="12"/>
            </w:pPr>
            <w:r>
              <w:t>0.05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121.15</w:t>
            </w:r>
          </w:p>
        </w:tc>
        <w:tc>
          <w:tcPr>
            <w:tcW w:w="1134" w:type="dxa"/>
            <w:vAlign w:val="center"/>
          </w:tcPr>
          <w:p>
            <w:pPr>
              <w:pStyle w:val="13"/>
            </w:pPr>
            <w:r>
              <w:t>其他制冷空调设备</w:t>
            </w:r>
          </w:p>
        </w:tc>
        <w:tc>
          <w:tcPr>
            <w:tcW w:w="1134" w:type="dxa"/>
            <w:vAlign w:val="center"/>
          </w:tcPr>
          <w:p>
            <w:pPr>
              <w:pStyle w:val="13"/>
            </w:pPr>
            <w:r>
              <w:t>A02052399</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0.47</w:t>
            </w:r>
          </w:p>
        </w:tc>
        <w:tc>
          <w:tcPr>
            <w:tcW w:w="964" w:type="dxa"/>
            <w:vAlign w:val="center"/>
          </w:tcPr>
          <w:p>
            <w:pPr>
              <w:pStyle w:val="12"/>
            </w:pPr>
            <w:r>
              <w:t>0.94</w:t>
            </w:r>
          </w:p>
        </w:tc>
        <w:tc>
          <w:tcPr>
            <w:tcW w:w="964" w:type="dxa"/>
            <w:vAlign w:val="center"/>
          </w:tcPr>
          <w:p>
            <w:pPr>
              <w:pStyle w:val="12"/>
            </w:pPr>
            <w:r>
              <w:t>0.94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121.15</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包</w:t>
            </w:r>
          </w:p>
        </w:tc>
        <w:tc>
          <w:tcPr>
            <w:tcW w:w="850" w:type="dxa"/>
            <w:vAlign w:val="center"/>
          </w:tcPr>
          <w:p>
            <w:pPr>
              <w:pStyle w:val="12"/>
            </w:pPr>
            <w:r>
              <w:t>1088</w:t>
            </w:r>
          </w:p>
        </w:tc>
        <w:tc>
          <w:tcPr>
            <w:tcW w:w="850" w:type="dxa"/>
            <w:vAlign w:val="center"/>
          </w:tcPr>
          <w:p>
            <w:pPr>
              <w:pStyle w:val="12"/>
            </w:pPr>
            <w:r>
              <w:t>0.00</w:t>
            </w:r>
          </w:p>
        </w:tc>
        <w:tc>
          <w:tcPr>
            <w:tcW w:w="964" w:type="dxa"/>
            <w:vAlign w:val="center"/>
          </w:tcPr>
          <w:p>
            <w:pPr>
              <w:pStyle w:val="12"/>
            </w:pPr>
            <w:r>
              <w:t>2.28</w:t>
            </w:r>
          </w:p>
        </w:tc>
        <w:tc>
          <w:tcPr>
            <w:tcW w:w="964" w:type="dxa"/>
            <w:vAlign w:val="center"/>
          </w:tcPr>
          <w:p>
            <w:pPr>
              <w:pStyle w:val="12"/>
            </w:pPr>
            <w:r>
              <w:t>2.28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晋州市桃园镇中学小计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25.00</w:t>
            </w:r>
          </w:p>
        </w:tc>
        <w:tc>
          <w:tcPr>
            <w:tcW w:w="964" w:type="dxa"/>
            <w:vAlign w:val="center"/>
          </w:tcPr>
          <w:p>
            <w:pPr>
              <w:pStyle w:val="16"/>
            </w:pPr>
            <w:r>
              <w:t>25.00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78.33</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 xml:space="preserve">项 </w:t>
            </w:r>
          </w:p>
        </w:tc>
        <w:tc>
          <w:tcPr>
            <w:tcW w:w="850" w:type="dxa"/>
            <w:vAlign w:val="center"/>
          </w:tcPr>
          <w:p>
            <w:pPr>
              <w:pStyle w:val="12"/>
            </w:pPr>
            <w:r>
              <w:t>16</w:t>
            </w:r>
          </w:p>
        </w:tc>
        <w:tc>
          <w:tcPr>
            <w:tcW w:w="850" w:type="dxa"/>
            <w:vAlign w:val="center"/>
          </w:tcPr>
          <w:p>
            <w:pPr>
              <w:pStyle w:val="12"/>
            </w:pPr>
            <w:r>
              <w:t>1.00</w:t>
            </w:r>
          </w:p>
        </w:tc>
        <w:tc>
          <w:tcPr>
            <w:tcW w:w="964" w:type="dxa"/>
            <w:vAlign w:val="center"/>
          </w:tcPr>
          <w:p>
            <w:pPr>
              <w:pStyle w:val="12"/>
            </w:pPr>
            <w:r>
              <w:t>16.00</w:t>
            </w:r>
          </w:p>
        </w:tc>
        <w:tc>
          <w:tcPr>
            <w:tcW w:w="964" w:type="dxa"/>
            <w:vAlign w:val="center"/>
          </w:tcPr>
          <w:p>
            <w:pPr>
              <w:pStyle w:val="12"/>
            </w:pPr>
            <w:r>
              <w:t>16.00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39.17</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9</w:t>
            </w:r>
          </w:p>
        </w:tc>
        <w:tc>
          <w:tcPr>
            <w:tcW w:w="850" w:type="dxa"/>
            <w:vAlign w:val="center"/>
          </w:tcPr>
          <w:p>
            <w:pPr>
              <w:pStyle w:val="12"/>
            </w:pPr>
            <w:r>
              <w:t>1.00</w:t>
            </w:r>
          </w:p>
        </w:tc>
        <w:tc>
          <w:tcPr>
            <w:tcW w:w="964" w:type="dxa"/>
            <w:vAlign w:val="center"/>
          </w:tcPr>
          <w:p>
            <w:pPr>
              <w:pStyle w:val="12"/>
            </w:pPr>
            <w:r>
              <w:t>9.00</w:t>
            </w:r>
          </w:p>
        </w:tc>
        <w:tc>
          <w:tcPr>
            <w:tcW w:w="964" w:type="dxa"/>
            <w:vAlign w:val="center"/>
          </w:tcPr>
          <w:p>
            <w:pPr>
              <w:pStyle w:val="12"/>
            </w:pPr>
            <w:r>
              <w:t>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晋州市桃园镇桃园学校小计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2.57</w:t>
            </w:r>
          </w:p>
        </w:tc>
        <w:tc>
          <w:tcPr>
            <w:tcW w:w="964" w:type="dxa"/>
            <w:vAlign w:val="center"/>
          </w:tcPr>
          <w:p>
            <w:pPr>
              <w:pStyle w:val="16"/>
            </w:pPr>
            <w:r>
              <w:t>2.57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161.65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0.87</w:t>
            </w:r>
          </w:p>
        </w:tc>
        <w:tc>
          <w:tcPr>
            <w:tcW w:w="964" w:type="dxa"/>
            <w:vAlign w:val="center"/>
          </w:tcPr>
          <w:p>
            <w:pPr>
              <w:pStyle w:val="12"/>
            </w:pPr>
            <w:r>
              <w:t>0.87</w:t>
            </w:r>
          </w:p>
        </w:tc>
        <w:tc>
          <w:tcPr>
            <w:tcW w:w="964" w:type="dxa"/>
            <w:vAlign w:val="center"/>
          </w:tcPr>
          <w:p>
            <w:pPr>
              <w:pStyle w:val="12"/>
            </w:pPr>
            <w:r>
              <w:t>0.87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161.65</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张</w:t>
            </w:r>
          </w:p>
        </w:tc>
        <w:tc>
          <w:tcPr>
            <w:tcW w:w="850" w:type="dxa"/>
            <w:vAlign w:val="center"/>
          </w:tcPr>
          <w:p>
            <w:pPr>
              <w:pStyle w:val="12"/>
            </w:pPr>
            <w:r>
              <w:t>14</w:t>
            </w:r>
          </w:p>
        </w:tc>
        <w:tc>
          <w:tcPr>
            <w:tcW w:w="850" w:type="dxa"/>
            <w:vAlign w:val="center"/>
          </w:tcPr>
          <w:p>
            <w:pPr>
              <w:pStyle w:val="12"/>
            </w:pPr>
            <w:r>
              <w:t>0.09</w:t>
            </w:r>
          </w:p>
        </w:tc>
        <w:tc>
          <w:tcPr>
            <w:tcW w:w="964" w:type="dxa"/>
            <w:vAlign w:val="center"/>
          </w:tcPr>
          <w:p>
            <w:pPr>
              <w:pStyle w:val="12"/>
            </w:pPr>
            <w:r>
              <w:t>1.26</w:t>
            </w:r>
          </w:p>
        </w:tc>
        <w:tc>
          <w:tcPr>
            <w:tcW w:w="964" w:type="dxa"/>
            <w:vAlign w:val="center"/>
          </w:tcPr>
          <w:p>
            <w:pPr>
              <w:pStyle w:val="12"/>
            </w:pPr>
            <w:r>
              <w:t>1.26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80.83</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0.44</w:t>
            </w:r>
          </w:p>
        </w:tc>
        <w:tc>
          <w:tcPr>
            <w:tcW w:w="964" w:type="dxa"/>
            <w:vAlign w:val="center"/>
          </w:tcPr>
          <w:p>
            <w:pPr>
              <w:pStyle w:val="12"/>
            </w:pPr>
            <w:r>
              <w:t>0.44</w:t>
            </w:r>
          </w:p>
        </w:tc>
        <w:tc>
          <w:tcPr>
            <w:tcW w:w="964" w:type="dxa"/>
            <w:vAlign w:val="center"/>
          </w:tcPr>
          <w:p>
            <w:pPr>
              <w:pStyle w:val="12"/>
            </w:pPr>
            <w:r>
              <w:t>0.44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晋州市晋州镇樊庄小学小计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73.00</w:t>
            </w:r>
          </w:p>
        </w:tc>
        <w:tc>
          <w:tcPr>
            <w:tcW w:w="964" w:type="dxa"/>
            <w:vAlign w:val="center"/>
          </w:tcPr>
          <w:p>
            <w:pPr>
              <w:pStyle w:val="16"/>
            </w:pPr>
            <w:r>
              <w:t>73.00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69.60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69.60</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15.00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69.60</w:t>
            </w:r>
          </w:p>
        </w:tc>
        <w:tc>
          <w:tcPr>
            <w:tcW w:w="1134" w:type="dxa"/>
            <w:vAlign w:val="center"/>
          </w:tcPr>
          <w:p>
            <w:pPr>
              <w:pStyle w:val="13"/>
            </w:pPr>
            <w:r>
              <w:t>其他教育服务</w:t>
            </w:r>
          </w:p>
        </w:tc>
        <w:tc>
          <w:tcPr>
            <w:tcW w:w="1134" w:type="dxa"/>
            <w:vAlign w:val="center"/>
          </w:tcPr>
          <w:p>
            <w:pPr>
              <w:pStyle w:val="13"/>
            </w:pPr>
            <w:r>
              <w:t>C02990000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18.00</w:t>
            </w:r>
          </w:p>
        </w:tc>
        <w:tc>
          <w:tcPr>
            <w:tcW w:w="964" w:type="dxa"/>
            <w:vAlign w:val="center"/>
          </w:tcPr>
          <w:p>
            <w:pPr>
              <w:pStyle w:val="12"/>
            </w:pPr>
            <w:r>
              <w:t>18.00</w:t>
            </w:r>
          </w:p>
        </w:tc>
        <w:tc>
          <w:tcPr>
            <w:tcW w:w="964" w:type="dxa"/>
            <w:vAlign w:val="center"/>
          </w:tcPr>
          <w:p>
            <w:pPr>
              <w:pStyle w:val="12"/>
            </w:pPr>
            <w:r>
              <w:t>18.00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34.80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34.80</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34.80</w:t>
            </w:r>
          </w:p>
        </w:tc>
        <w:tc>
          <w:tcPr>
            <w:tcW w:w="1134" w:type="dxa"/>
            <w:vAlign w:val="center"/>
          </w:tcPr>
          <w:p>
            <w:pPr>
              <w:pStyle w:val="13"/>
            </w:pPr>
            <w:r>
              <w:t>其他教育服务</w:t>
            </w:r>
          </w:p>
        </w:tc>
        <w:tc>
          <w:tcPr>
            <w:tcW w:w="1134" w:type="dxa"/>
            <w:vAlign w:val="center"/>
          </w:tcPr>
          <w:p>
            <w:pPr>
              <w:pStyle w:val="13"/>
            </w:pPr>
            <w:r>
              <w:t>C02990000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晋州市魏徵中学小计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12.50</w:t>
            </w:r>
          </w:p>
        </w:tc>
        <w:tc>
          <w:tcPr>
            <w:tcW w:w="964" w:type="dxa"/>
            <w:vAlign w:val="center"/>
          </w:tcPr>
          <w:p>
            <w:pPr>
              <w:pStyle w:val="16"/>
            </w:pPr>
            <w:r>
              <w:t>12.50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33.29</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16.64</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2.50</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晋州市晋州镇赵位小学小计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13.00</w:t>
            </w:r>
          </w:p>
        </w:tc>
        <w:tc>
          <w:tcPr>
            <w:tcW w:w="964" w:type="dxa"/>
            <w:vAlign w:val="center"/>
          </w:tcPr>
          <w:p>
            <w:pPr>
              <w:pStyle w:val="16"/>
            </w:pPr>
            <w:r>
              <w:t>13.00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34.15</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17.08</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晋州市东卓宿中学小计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0.80</w:t>
            </w:r>
          </w:p>
        </w:tc>
        <w:tc>
          <w:tcPr>
            <w:tcW w:w="964" w:type="dxa"/>
            <w:vAlign w:val="center"/>
          </w:tcPr>
          <w:p>
            <w:pPr>
              <w:pStyle w:val="16"/>
            </w:pPr>
            <w:r>
              <w:t>0.80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52.32</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26.16</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晋州市东卓宿镇东卓宿学校小计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13.80</w:t>
            </w:r>
          </w:p>
        </w:tc>
        <w:tc>
          <w:tcPr>
            <w:tcW w:w="964" w:type="dxa"/>
            <w:vAlign w:val="center"/>
          </w:tcPr>
          <w:p>
            <w:pPr>
              <w:pStyle w:val="16"/>
            </w:pPr>
            <w:r>
              <w:t>13.80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117.88</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项</w:t>
            </w:r>
          </w:p>
        </w:tc>
        <w:tc>
          <w:tcPr>
            <w:tcW w:w="850" w:type="dxa"/>
            <w:vAlign w:val="center"/>
          </w:tcPr>
          <w:p>
            <w:pPr>
              <w:pStyle w:val="12"/>
            </w:pPr>
            <w:r>
              <w:t>7</w:t>
            </w:r>
          </w:p>
        </w:tc>
        <w:tc>
          <w:tcPr>
            <w:tcW w:w="850" w:type="dxa"/>
            <w:vAlign w:val="center"/>
          </w:tcPr>
          <w:p>
            <w:pPr>
              <w:pStyle w:val="12"/>
            </w:pPr>
            <w:r>
              <w:t>1.00</w:t>
            </w:r>
          </w:p>
        </w:tc>
        <w:tc>
          <w:tcPr>
            <w:tcW w:w="964" w:type="dxa"/>
            <w:vAlign w:val="center"/>
          </w:tcPr>
          <w:p>
            <w:pPr>
              <w:pStyle w:val="12"/>
            </w:pPr>
            <w:r>
              <w:t>7.00</w:t>
            </w:r>
          </w:p>
        </w:tc>
        <w:tc>
          <w:tcPr>
            <w:tcW w:w="964" w:type="dxa"/>
            <w:vAlign w:val="center"/>
          </w:tcPr>
          <w:p>
            <w:pPr>
              <w:pStyle w:val="12"/>
            </w:pPr>
            <w:r>
              <w:t>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58.94</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项</w:t>
            </w:r>
          </w:p>
        </w:tc>
        <w:tc>
          <w:tcPr>
            <w:tcW w:w="850" w:type="dxa"/>
            <w:vAlign w:val="center"/>
          </w:tcPr>
          <w:p>
            <w:pPr>
              <w:pStyle w:val="12"/>
            </w:pPr>
            <w:r>
              <w:t>6.8</w:t>
            </w:r>
          </w:p>
        </w:tc>
        <w:tc>
          <w:tcPr>
            <w:tcW w:w="850" w:type="dxa"/>
            <w:vAlign w:val="center"/>
          </w:tcPr>
          <w:p>
            <w:pPr>
              <w:pStyle w:val="12"/>
            </w:pPr>
            <w:r>
              <w:t>1.00</w:t>
            </w:r>
          </w:p>
        </w:tc>
        <w:tc>
          <w:tcPr>
            <w:tcW w:w="964" w:type="dxa"/>
            <w:vAlign w:val="center"/>
          </w:tcPr>
          <w:p>
            <w:pPr>
              <w:pStyle w:val="12"/>
            </w:pPr>
            <w:r>
              <w:t>6.80</w:t>
            </w:r>
          </w:p>
        </w:tc>
        <w:tc>
          <w:tcPr>
            <w:tcW w:w="964" w:type="dxa"/>
            <w:vAlign w:val="center"/>
          </w:tcPr>
          <w:p>
            <w:pPr>
              <w:pStyle w:val="12"/>
            </w:pPr>
            <w:r>
              <w:t>6.80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晋州市马于镇中学小计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8.00</w:t>
            </w:r>
          </w:p>
        </w:tc>
        <w:tc>
          <w:tcPr>
            <w:tcW w:w="964" w:type="dxa"/>
            <w:vAlign w:val="center"/>
          </w:tcPr>
          <w:p>
            <w:pPr>
              <w:pStyle w:val="16"/>
            </w:pPr>
            <w:r>
              <w:t>8.00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58.17</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4</w:t>
            </w:r>
          </w:p>
        </w:tc>
        <w:tc>
          <w:tcPr>
            <w:tcW w:w="850" w:type="dxa"/>
            <w:vAlign w:val="center"/>
          </w:tcPr>
          <w:p>
            <w:pPr>
              <w:pStyle w:val="12"/>
            </w:pPr>
            <w:r>
              <w:t>1.00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29.09</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4</w:t>
            </w:r>
          </w:p>
        </w:tc>
        <w:tc>
          <w:tcPr>
            <w:tcW w:w="850" w:type="dxa"/>
            <w:vAlign w:val="center"/>
          </w:tcPr>
          <w:p>
            <w:pPr>
              <w:pStyle w:val="12"/>
            </w:pPr>
            <w:r>
              <w:t>1.00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晋州市马于镇杨家营中学小计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16.00</w:t>
            </w:r>
          </w:p>
        </w:tc>
        <w:tc>
          <w:tcPr>
            <w:tcW w:w="964" w:type="dxa"/>
            <w:vAlign w:val="center"/>
          </w:tcPr>
          <w:p>
            <w:pPr>
              <w:pStyle w:val="16"/>
            </w:pPr>
            <w:r>
              <w:t>16.00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27.44</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8</w:t>
            </w:r>
          </w:p>
        </w:tc>
        <w:tc>
          <w:tcPr>
            <w:tcW w:w="850" w:type="dxa"/>
            <w:vAlign w:val="center"/>
          </w:tcPr>
          <w:p>
            <w:pPr>
              <w:pStyle w:val="12"/>
            </w:pPr>
            <w:r>
              <w:t>1.00</w:t>
            </w:r>
          </w:p>
        </w:tc>
        <w:tc>
          <w:tcPr>
            <w:tcW w:w="964" w:type="dxa"/>
            <w:vAlign w:val="center"/>
          </w:tcPr>
          <w:p>
            <w:pPr>
              <w:pStyle w:val="12"/>
            </w:pPr>
            <w:r>
              <w:t>8.00</w:t>
            </w:r>
          </w:p>
        </w:tc>
        <w:tc>
          <w:tcPr>
            <w:tcW w:w="964" w:type="dxa"/>
            <w:vAlign w:val="center"/>
          </w:tcPr>
          <w:p>
            <w:pPr>
              <w:pStyle w:val="12"/>
            </w:pPr>
            <w:r>
              <w:t>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13.72</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8</w:t>
            </w:r>
          </w:p>
        </w:tc>
        <w:tc>
          <w:tcPr>
            <w:tcW w:w="850" w:type="dxa"/>
            <w:vAlign w:val="center"/>
          </w:tcPr>
          <w:p>
            <w:pPr>
              <w:pStyle w:val="12"/>
            </w:pPr>
            <w:r>
              <w:t>1.00</w:t>
            </w:r>
          </w:p>
        </w:tc>
        <w:tc>
          <w:tcPr>
            <w:tcW w:w="964" w:type="dxa"/>
            <w:vAlign w:val="center"/>
          </w:tcPr>
          <w:p>
            <w:pPr>
              <w:pStyle w:val="12"/>
            </w:pPr>
            <w:r>
              <w:t>8.00</w:t>
            </w:r>
          </w:p>
        </w:tc>
        <w:tc>
          <w:tcPr>
            <w:tcW w:w="964" w:type="dxa"/>
            <w:vAlign w:val="center"/>
          </w:tcPr>
          <w:p>
            <w:pPr>
              <w:pStyle w:val="12"/>
            </w:pPr>
            <w:r>
              <w:t>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晋州市马于镇马于学校小计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16.22</w:t>
            </w:r>
          </w:p>
        </w:tc>
        <w:tc>
          <w:tcPr>
            <w:tcW w:w="964" w:type="dxa"/>
            <w:vAlign w:val="center"/>
          </w:tcPr>
          <w:p>
            <w:pPr>
              <w:pStyle w:val="16"/>
            </w:pPr>
            <w:r>
              <w:t>16.22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117.48</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7.48</w:t>
            </w:r>
          </w:p>
        </w:tc>
        <w:tc>
          <w:tcPr>
            <w:tcW w:w="850" w:type="dxa"/>
            <w:vAlign w:val="center"/>
          </w:tcPr>
          <w:p>
            <w:pPr>
              <w:pStyle w:val="12"/>
            </w:pPr>
            <w:r>
              <w:t>1.00</w:t>
            </w:r>
          </w:p>
        </w:tc>
        <w:tc>
          <w:tcPr>
            <w:tcW w:w="964" w:type="dxa"/>
            <w:vAlign w:val="center"/>
          </w:tcPr>
          <w:p>
            <w:pPr>
              <w:pStyle w:val="12"/>
            </w:pPr>
            <w:r>
              <w:t>7.48</w:t>
            </w:r>
          </w:p>
        </w:tc>
        <w:tc>
          <w:tcPr>
            <w:tcW w:w="964" w:type="dxa"/>
            <w:vAlign w:val="center"/>
          </w:tcPr>
          <w:p>
            <w:pPr>
              <w:pStyle w:val="12"/>
            </w:pPr>
            <w:r>
              <w:t>7.48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58.74</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8.74</w:t>
            </w:r>
          </w:p>
        </w:tc>
        <w:tc>
          <w:tcPr>
            <w:tcW w:w="850" w:type="dxa"/>
            <w:vAlign w:val="center"/>
          </w:tcPr>
          <w:p>
            <w:pPr>
              <w:pStyle w:val="12"/>
            </w:pPr>
            <w:r>
              <w:t>1.00</w:t>
            </w:r>
          </w:p>
        </w:tc>
        <w:tc>
          <w:tcPr>
            <w:tcW w:w="964" w:type="dxa"/>
            <w:vAlign w:val="center"/>
          </w:tcPr>
          <w:p>
            <w:pPr>
              <w:pStyle w:val="12"/>
            </w:pPr>
            <w:r>
              <w:t>8.74</w:t>
            </w:r>
          </w:p>
        </w:tc>
        <w:tc>
          <w:tcPr>
            <w:tcW w:w="964" w:type="dxa"/>
            <w:vAlign w:val="center"/>
          </w:tcPr>
          <w:p>
            <w:pPr>
              <w:pStyle w:val="12"/>
            </w:pPr>
            <w:r>
              <w:t>8.74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晋州市周家庄乡北捏盘学校小计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24.30</w:t>
            </w:r>
          </w:p>
        </w:tc>
        <w:tc>
          <w:tcPr>
            <w:tcW w:w="964" w:type="dxa"/>
            <w:vAlign w:val="center"/>
          </w:tcPr>
          <w:p>
            <w:pPr>
              <w:pStyle w:val="16"/>
            </w:pPr>
            <w:r>
              <w:t>24.30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20.88</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16.20</w:t>
            </w:r>
          </w:p>
        </w:tc>
        <w:tc>
          <w:tcPr>
            <w:tcW w:w="964" w:type="dxa"/>
            <w:vAlign w:val="center"/>
          </w:tcPr>
          <w:p>
            <w:pPr>
              <w:pStyle w:val="12"/>
            </w:pPr>
            <w:r>
              <w:t>16.20</w:t>
            </w:r>
          </w:p>
        </w:tc>
        <w:tc>
          <w:tcPr>
            <w:tcW w:w="964" w:type="dxa"/>
            <w:vAlign w:val="center"/>
          </w:tcPr>
          <w:p>
            <w:pPr>
              <w:pStyle w:val="12"/>
            </w:pPr>
            <w:r>
              <w:t>16.20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10.44</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8.10</w:t>
            </w:r>
          </w:p>
        </w:tc>
        <w:tc>
          <w:tcPr>
            <w:tcW w:w="964" w:type="dxa"/>
            <w:vAlign w:val="center"/>
          </w:tcPr>
          <w:p>
            <w:pPr>
              <w:pStyle w:val="12"/>
            </w:pPr>
            <w:r>
              <w:t>8.10</w:t>
            </w:r>
          </w:p>
        </w:tc>
        <w:tc>
          <w:tcPr>
            <w:tcW w:w="964" w:type="dxa"/>
            <w:vAlign w:val="center"/>
          </w:tcPr>
          <w:p>
            <w:pPr>
              <w:pStyle w:val="12"/>
            </w:pPr>
            <w:r>
              <w:t>8.10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晋州市晋州镇东宿中学小计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1.08</w:t>
            </w:r>
          </w:p>
        </w:tc>
        <w:tc>
          <w:tcPr>
            <w:tcW w:w="964" w:type="dxa"/>
            <w:vAlign w:val="center"/>
          </w:tcPr>
          <w:p>
            <w:pPr>
              <w:pStyle w:val="16"/>
            </w:pPr>
            <w:r>
              <w:t>1.08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32.30</w:t>
            </w:r>
          </w:p>
        </w:tc>
        <w:tc>
          <w:tcPr>
            <w:tcW w:w="1134" w:type="dxa"/>
            <w:vAlign w:val="center"/>
          </w:tcPr>
          <w:p>
            <w:pPr>
              <w:pStyle w:val="13"/>
            </w:pPr>
            <w:r>
              <w:t>其他制冷空调设备</w:t>
            </w:r>
          </w:p>
        </w:tc>
        <w:tc>
          <w:tcPr>
            <w:tcW w:w="1134" w:type="dxa"/>
            <w:vAlign w:val="center"/>
          </w:tcPr>
          <w:p>
            <w:pPr>
              <w:pStyle w:val="13"/>
            </w:pPr>
            <w:r>
              <w:t>A02052399</w:t>
            </w:r>
          </w:p>
        </w:tc>
        <w:tc>
          <w:tcPr>
            <w:tcW w:w="709" w:type="dxa"/>
            <w:vAlign w:val="center"/>
          </w:tcPr>
          <w:p>
            <w:pPr>
              <w:pStyle w:val="14"/>
            </w:pPr>
            <w:r>
              <w:t xml:space="preserve">台  </w:t>
            </w:r>
          </w:p>
        </w:tc>
        <w:tc>
          <w:tcPr>
            <w:tcW w:w="850" w:type="dxa"/>
            <w:vAlign w:val="center"/>
          </w:tcPr>
          <w:p>
            <w:pPr>
              <w:pStyle w:val="12"/>
            </w:pPr>
            <w:r>
              <w:t>3</w:t>
            </w:r>
          </w:p>
        </w:tc>
        <w:tc>
          <w:tcPr>
            <w:tcW w:w="850" w:type="dxa"/>
            <w:vAlign w:val="center"/>
          </w:tcPr>
          <w:p>
            <w:pPr>
              <w:pStyle w:val="12"/>
            </w:pPr>
            <w:r>
              <w:t>0.36</w:t>
            </w:r>
          </w:p>
        </w:tc>
        <w:tc>
          <w:tcPr>
            <w:tcW w:w="964" w:type="dxa"/>
            <w:vAlign w:val="center"/>
          </w:tcPr>
          <w:p>
            <w:pPr>
              <w:pStyle w:val="12"/>
            </w:pPr>
            <w:r>
              <w:t>1.08</w:t>
            </w:r>
          </w:p>
        </w:tc>
        <w:tc>
          <w:tcPr>
            <w:tcW w:w="964" w:type="dxa"/>
            <w:vAlign w:val="center"/>
          </w:tcPr>
          <w:p>
            <w:pPr>
              <w:pStyle w:val="12"/>
            </w:pPr>
            <w:r>
              <w:t>1.08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晋州市小樵镇小樵学校小计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125.10</w:t>
            </w:r>
          </w:p>
        </w:tc>
        <w:tc>
          <w:tcPr>
            <w:tcW w:w="964" w:type="dxa"/>
            <w:vAlign w:val="center"/>
          </w:tcPr>
          <w:p>
            <w:pPr>
              <w:pStyle w:val="16"/>
            </w:pPr>
            <w:r>
              <w:t>125.10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147.84</w:t>
            </w:r>
          </w:p>
        </w:tc>
        <w:tc>
          <w:tcPr>
            <w:tcW w:w="1134" w:type="dxa"/>
            <w:vAlign w:val="center"/>
          </w:tcPr>
          <w:p>
            <w:pPr>
              <w:pStyle w:val="13"/>
            </w:pPr>
            <w:r>
              <w:t>其他文印设备</w:t>
            </w:r>
          </w:p>
        </w:tc>
        <w:tc>
          <w:tcPr>
            <w:tcW w:w="1134" w:type="dxa"/>
            <w:vAlign w:val="center"/>
          </w:tcPr>
          <w:p>
            <w:pPr>
              <w:pStyle w:val="13"/>
            </w:pPr>
            <w:r>
              <w:t>A02021299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4.60</w:t>
            </w:r>
          </w:p>
        </w:tc>
        <w:tc>
          <w:tcPr>
            <w:tcW w:w="964" w:type="dxa"/>
            <w:vAlign w:val="center"/>
          </w:tcPr>
          <w:p>
            <w:pPr>
              <w:pStyle w:val="12"/>
            </w:pPr>
            <w:r>
              <w:t>4.60</w:t>
            </w:r>
          </w:p>
        </w:tc>
        <w:tc>
          <w:tcPr>
            <w:tcW w:w="964" w:type="dxa"/>
            <w:vAlign w:val="center"/>
          </w:tcPr>
          <w:p>
            <w:pPr>
              <w:pStyle w:val="12"/>
            </w:pPr>
            <w:r>
              <w:t>4.60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147.84</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78.80</w:t>
            </w:r>
          </w:p>
        </w:tc>
        <w:tc>
          <w:tcPr>
            <w:tcW w:w="964" w:type="dxa"/>
            <w:vAlign w:val="center"/>
          </w:tcPr>
          <w:p>
            <w:pPr>
              <w:pStyle w:val="12"/>
            </w:pPr>
            <w:r>
              <w:t>78.80</w:t>
            </w:r>
          </w:p>
        </w:tc>
        <w:tc>
          <w:tcPr>
            <w:tcW w:w="964" w:type="dxa"/>
            <w:vAlign w:val="center"/>
          </w:tcPr>
          <w:p>
            <w:pPr>
              <w:pStyle w:val="12"/>
            </w:pPr>
            <w:r>
              <w:t>78.80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73.92</w:t>
            </w:r>
          </w:p>
        </w:tc>
        <w:tc>
          <w:tcPr>
            <w:tcW w:w="1134" w:type="dxa"/>
            <w:vAlign w:val="center"/>
          </w:tcPr>
          <w:p>
            <w:pPr>
              <w:pStyle w:val="13"/>
            </w:pPr>
            <w:r>
              <w:t>其他文印设备</w:t>
            </w:r>
          </w:p>
        </w:tc>
        <w:tc>
          <w:tcPr>
            <w:tcW w:w="1134" w:type="dxa"/>
            <w:vAlign w:val="center"/>
          </w:tcPr>
          <w:p>
            <w:pPr>
              <w:pStyle w:val="13"/>
            </w:pPr>
            <w:r>
              <w:t>A02021299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2.30</w:t>
            </w:r>
          </w:p>
        </w:tc>
        <w:tc>
          <w:tcPr>
            <w:tcW w:w="964" w:type="dxa"/>
            <w:vAlign w:val="center"/>
          </w:tcPr>
          <w:p>
            <w:pPr>
              <w:pStyle w:val="12"/>
            </w:pPr>
            <w:r>
              <w:t>2.30</w:t>
            </w:r>
          </w:p>
        </w:tc>
        <w:tc>
          <w:tcPr>
            <w:tcW w:w="964" w:type="dxa"/>
            <w:vAlign w:val="center"/>
          </w:tcPr>
          <w:p>
            <w:pPr>
              <w:pStyle w:val="12"/>
            </w:pPr>
            <w:r>
              <w:t>2.30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73.92</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39.40</w:t>
            </w:r>
          </w:p>
        </w:tc>
        <w:tc>
          <w:tcPr>
            <w:tcW w:w="964" w:type="dxa"/>
            <w:vAlign w:val="center"/>
          </w:tcPr>
          <w:p>
            <w:pPr>
              <w:pStyle w:val="12"/>
            </w:pPr>
            <w:r>
              <w:t>39.40</w:t>
            </w:r>
          </w:p>
        </w:tc>
        <w:tc>
          <w:tcPr>
            <w:tcW w:w="964" w:type="dxa"/>
            <w:vAlign w:val="center"/>
          </w:tcPr>
          <w:p>
            <w:pPr>
              <w:pStyle w:val="12"/>
            </w:pPr>
            <w:r>
              <w:t>39.40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晋州市槐树镇中学小计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0.02</w:t>
            </w:r>
          </w:p>
        </w:tc>
        <w:tc>
          <w:tcPr>
            <w:tcW w:w="964" w:type="dxa"/>
            <w:vAlign w:val="center"/>
          </w:tcPr>
          <w:p>
            <w:pPr>
              <w:pStyle w:val="16"/>
            </w:pPr>
            <w:r>
              <w:t>0.02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27.24</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8</w:t>
            </w:r>
          </w:p>
        </w:tc>
        <w:tc>
          <w:tcPr>
            <w:tcW w:w="850" w:type="dxa"/>
            <w:vAlign w:val="center"/>
          </w:tcPr>
          <w:p>
            <w:pPr>
              <w:pStyle w:val="12"/>
            </w:pPr>
            <w:r>
              <w:t>0.00</w:t>
            </w:r>
          </w:p>
        </w:tc>
        <w:tc>
          <w:tcPr>
            <w:tcW w:w="964" w:type="dxa"/>
            <w:vAlign w:val="center"/>
          </w:tcPr>
          <w:p>
            <w:pPr>
              <w:pStyle w:val="12"/>
            </w:pPr>
            <w:r>
              <w:t>0.02</w:t>
            </w:r>
          </w:p>
        </w:tc>
        <w:tc>
          <w:tcPr>
            <w:tcW w:w="964" w:type="dxa"/>
            <w:vAlign w:val="center"/>
          </w:tcPr>
          <w:p>
            <w:pPr>
              <w:pStyle w:val="12"/>
            </w:pPr>
            <w:r>
              <w:t>0.02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晋州市第八中学小计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3.70</w:t>
            </w:r>
          </w:p>
        </w:tc>
        <w:tc>
          <w:tcPr>
            <w:tcW w:w="964" w:type="dxa"/>
            <w:vAlign w:val="center"/>
          </w:tcPr>
          <w:p>
            <w:pPr>
              <w:pStyle w:val="16"/>
            </w:pPr>
            <w:r>
              <w:t>3.70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57.17</w:t>
            </w:r>
          </w:p>
        </w:tc>
        <w:tc>
          <w:tcPr>
            <w:tcW w:w="1134" w:type="dxa"/>
            <w:vAlign w:val="center"/>
          </w:tcPr>
          <w:p>
            <w:pPr>
              <w:pStyle w:val="13"/>
            </w:pPr>
            <w:r>
              <w:t>其他文印设备</w:t>
            </w:r>
          </w:p>
        </w:tc>
        <w:tc>
          <w:tcPr>
            <w:tcW w:w="1134" w:type="dxa"/>
            <w:vAlign w:val="center"/>
          </w:tcPr>
          <w:p>
            <w:pPr>
              <w:pStyle w:val="13"/>
            </w:pPr>
            <w:r>
              <w:t>A02021299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0.24</w:t>
            </w:r>
          </w:p>
        </w:tc>
        <w:tc>
          <w:tcPr>
            <w:tcW w:w="964" w:type="dxa"/>
            <w:vAlign w:val="center"/>
          </w:tcPr>
          <w:p>
            <w:pPr>
              <w:pStyle w:val="12"/>
            </w:pPr>
            <w:r>
              <w:t>0.24</w:t>
            </w:r>
          </w:p>
        </w:tc>
        <w:tc>
          <w:tcPr>
            <w:tcW w:w="964" w:type="dxa"/>
            <w:vAlign w:val="center"/>
          </w:tcPr>
          <w:p>
            <w:pPr>
              <w:pStyle w:val="12"/>
            </w:pPr>
            <w:r>
              <w:t>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57.17</w:t>
            </w:r>
          </w:p>
        </w:tc>
        <w:tc>
          <w:tcPr>
            <w:tcW w:w="1134" w:type="dxa"/>
            <w:vAlign w:val="center"/>
          </w:tcPr>
          <w:p>
            <w:pPr>
              <w:pStyle w:val="13"/>
            </w:pPr>
            <w:r>
              <w:t>其他制冷空调设备</w:t>
            </w:r>
          </w:p>
        </w:tc>
        <w:tc>
          <w:tcPr>
            <w:tcW w:w="1134" w:type="dxa"/>
            <w:vAlign w:val="center"/>
          </w:tcPr>
          <w:p>
            <w:pPr>
              <w:pStyle w:val="13"/>
            </w:pPr>
            <w:r>
              <w:t>A02052399</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0.85</w:t>
            </w:r>
          </w:p>
        </w:tc>
        <w:tc>
          <w:tcPr>
            <w:tcW w:w="964" w:type="dxa"/>
            <w:vAlign w:val="center"/>
          </w:tcPr>
          <w:p>
            <w:pPr>
              <w:pStyle w:val="12"/>
            </w:pPr>
            <w:r>
              <w:t>3.38</w:t>
            </w:r>
          </w:p>
        </w:tc>
        <w:tc>
          <w:tcPr>
            <w:tcW w:w="964" w:type="dxa"/>
            <w:vAlign w:val="center"/>
          </w:tcPr>
          <w:p>
            <w:pPr>
              <w:pStyle w:val="12"/>
            </w:pPr>
            <w:r>
              <w:t>3.38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57.17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40</w:t>
            </w:r>
          </w:p>
        </w:tc>
        <w:tc>
          <w:tcPr>
            <w:tcW w:w="850" w:type="dxa"/>
            <w:vAlign w:val="center"/>
          </w:tcPr>
          <w:p>
            <w:pPr>
              <w:pStyle w:val="12"/>
            </w:pPr>
            <w:r>
              <w:t>0.00</w:t>
            </w:r>
          </w:p>
        </w:tc>
        <w:tc>
          <w:tcPr>
            <w:tcW w:w="964" w:type="dxa"/>
            <w:vAlign w:val="center"/>
          </w:tcPr>
          <w:p>
            <w:pPr>
              <w:pStyle w:val="12"/>
            </w:pPr>
            <w:r>
              <w:t>0.08</w:t>
            </w:r>
          </w:p>
        </w:tc>
        <w:tc>
          <w:tcPr>
            <w:tcW w:w="964" w:type="dxa"/>
            <w:vAlign w:val="center"/>
          </w:tcPr>
          <w:p>
            <w:pPr>
              <w:pStyle w:val="12"/>
            </w:pPr>
            <w:r>
              <w:t>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晋州市槐树镇槐树学校小计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110.00</w:t>
            </w:r>
          </w:p>
        </w:tc>
        <w:tc>
          <w:tcPr>
            <w:tcW w:w="964" w:type="dxa"/>
            <w:vAlign w:val="center"/>
          </w:tcPr>
          <w:p>
            <w:pPr>
              <w:pStyle w:val="16"/>
            </w:pPr>
            <w:r>
              <w:t>110.00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95.86</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40.00</w:t>
            </w:r>
          </w:p>
        </w:tc>
        <w:tc>
          <w:tcPr>
            <w:tcW w:w="964" w:type="dxa"/>
            <w:vAlign w:val="center"/>
          </w:tcPr>
          <w:p>
            <w:pPr>
              <w:pStyle w:val="12"/>
            </w:pPr>
            <w:r>
              <w:t>40.00</w:t>
            </w:r>
          </w:p>
        </w:tc>
        <w:tc>
          <w:tcPr>
            <w:tcW w:w="964" w:type="dxa"/>
            <w:vAlign w:val="center"/>
          </w:tcPr>
          <w:p>
            <w:pPr>
              <w:pStyle w:val="12"/>
            </w:pPr>
            <w:r>
              <w:t>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95.86</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95.86</w:t>
            </w:r>
          </w:p>
        </w:tc>
        <w:tc>
          <w:tcPr>
            <w:tcW w:w="1134" w:type="dxa"/>
            <w:vAlign w:val="center"/>
          </w:tcPr>
          <w:p>
            <w:pPr>
              <w:pStyle w:val="13"/>
            </w:pPr>
            <w:r>
              <w:t>其他教育服务</w:t>
            </w:r>
          </w:p>
        </w:tc>
        <w:tc>
          <w:tcPr>
            <w:tcW w:w="1134" w:type="dxa"/>
            <w:vAlign w:val="center"/>
          </w:tcPr>
          <w:p>
            <w:pPr>
              <w:pStyle w:val="13"/>
            </w:pPr>
            <w:r>
              <w:t>C02990000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47.93</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47.93</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47.93</w:t>
            </w:r>
          </w:p>
        </w:tc>
        <w:tc>
          <w:tcPr>
            <w:tcW w:w="1134" w:type="dxa"/>
            <w:vAlign w:val="center"/>
          </w:tcPr>
          <w:p>
            <w:pPr>
              <w:pStyle w:val="13"/>
            </w:pPr>
            <w:r>
              <w:t>其他教育服务</w:t>
            </w:r>
          </w:p>
        </w:tc>
        <w:tc>
          <w:tcPr>
            <w:tcW w:w="1134" w:type="dxa"/>
            <w:vAlign w:val="center"/>
          </w:tcPr>
          <w:p>
            <w:pPr>
              <w:pStyle w:val="13"/>
            </w:pPr>
            <w:r>
              <w:t>C02990000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晋州市西城小学小计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6.30</w:t>
            </w:r>
          </w:p>
        </w:tc>
        <w:tc>
          <w:tcPr>
            <w:tcW w:w="964" w:type="dxa"/>
            <w:vAlign w:val="center"/>
          </w:tcPr>
          <w:p>
            <w:pPr>
              <w:pStyle w:val="16"/>
            </w:pPr>
            <w:r>
              <w:t>6.30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72.74</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36.37</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2.30</w:t>
            </w:r>
          </w:p>
        </w:tc>
        <w:tc>
          <w:tcPr>
            <w:tcW w:w="964" w:type="dxa"/>
            <w:vAlign w:val="center"/>
          </w:tcPr>
          <w:p>
            <w:pPr>
              <w:pStyle w:val="12"/>
            </w:pPr>
            <w:r>
              <w:t>2.30</w:t>
            </w:r>
          </w:p>
        </w:tc>
        <w:tc>
          <w:tcPr>
            <w:tcW w:w="964" w:type="dxa"/>
            <w:vAlign w:val="center"/>
          </w:tcPr>
          <w:p>
            <w:pPr>
              <w:pStyle w:val="12"/>
            </w:pPr>
            <w:r>
              <w:t>2.30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晋州市雷锋小学小计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20.00</w:t>
            </w:r>
          </w:p>
        </w:tc>
        <w:tc>
          <w:tcPr>
            <w:tcW w:w="964" w:type="dxa"/>
            <w:vAlign w:val="center"/>
          </w:tcPr>
          <w:p>
            <w:pPr>
              <w:pStyle w:val="16"/>
            </w:pPr>
            <w:r>
              <w:t>20.00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115.43</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15.00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57.72</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晋州市第七小学小计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21.00</w:t>
            </w:r>
          </w:p>
        </w:tc>
        <w:tc>
          <w:tcPr>
            <w:tcW w:w="964" w:type="dxa"/>
            <w:vAlign w:val="center"/>
          </w:tcPr>
          <w:p>
            <w:pPr>
              <w:pStyle w:val="16"/>
            </w:pPr>
            <w:r>
              <w:t>21.00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159.99</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件</w:t>
            </w:r>
          </w:p>
        </w:tc>
        <w:tc>
          <w:tcPr>
            <w:tcW w:w="850" w:type="dxa"/>
            <w:vAlign w:val="center"/>
          </w:tcPr>
          <w:p>
            <w:pPr>
              <w:pStyle w:val="12"/>
            </w:pPr>
            <w:r>
              <w:t>1000</w:t>
            </w:r>
          </w:p>
        </w:tc>
        <w:tc>
          <w:tcPr>
            <w:tcW w:w="850" w:type="dxa"/>
            <w:vAlign w:val="center"/>
          </w:tcPr>
          <w:p>
            <w:pPr>
              <w:pStyle w:val="12"/>
            </w:pPr>
            <w:r>
              <w:t>0.02</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95.99</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件</w:t>
            </w:r>
          </w:p>
        </w:tc>
        <w:tc>
          <w:tcPr>
            <w:tcW w:w="850" w:type="dxa"/>
            <w:vAlign w:val="center"/>
          </w:tcPr>
          <w:p>
            <w:pPr>
              <w:pStyle w:val="12"/>
            </w:pPr>
            <w:r>
              <w:t>600</w:t>
            </w:r>
          </w:p>
        </w:tc>
        <w:tc>
          <w:tcPr>
            <w:tcW w:w="850" w:type="dxa"/>
            <w:vAlign w:val="center"/>
          </w:tcPr>
          <w:p>
            <w:pPr>
              <w:pStyle w:val="12"/>
            </w:pPr>
            <w:r>
              <w:t>0.01</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晋州市第十小学小计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6.00</w:t>
            </w:r>
          </w:p>
        </w:tc>
        <w:tc>
          <w:tcPr>
            <w:tcW w:w="964" w:type="dxa"/>
            <w:vAlign w:val="center"/>
          </w:tcPr>
          <w:p>
            <w:pPr>
              <w:pStyle w:val="16"/>
            </w:pPr>
            <w:r>
              <w:t>6.00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26.36</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13.18</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晋州市第八小学小计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8.00</w:t>
            </w:r>
          </w:p>
        </w:tc>
        <w:tc>
          <w:tcPr>
            <w:tcW w:w="964" w:type="dxa"/>
            <w:vAlign w:val="center"/>
          </w:tcPr>
          <w:p>
            <w:pPr>
              <w:pStyle w:val="16"/>
            </w:pPr>
            <w:r>
              <w:t>8.00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冀财教[2025]121号提前下达2026年城乡义务教育中央补助经费[义务教育生均公用经费]</w:t>
            </w:r>
          </w:p>
        </w:tc>
        <w:tc>
          <w:tcPr>
            <w:tcW w:w="964" w:type="dxa"/>
            <w:vAlign w:val="center"/>
          </w:tcPr>
          <w:p>
            <w:pPr>
              <w:pStyle w:val="12"/>
            </w:pPr>
            <w:r>
              <w:t>76.02</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批</w:t>
            </w:r>
          </w:p>
        </w:tc>
        <w:tc>
          <w:tcPr>
            <w:tcW w:w="850" w:type="dxa"/>
            <w:vAlign w:val="center"/>
          </w:tcPr>
          <w:p>
            <w:pPr>
              <w:pStyle w:val="12"/>
            </w:pPr>
            <w:r>
              <w:t>5</w:t>
            </w:r>
          </w:p>
        </w:tc>
        <w:tc>
          <w:tcPr>
            <w:tcW w:w="850" w:type="dxa"/>
            <w:vAlign w:val="center"/>
          </w:tcPr>
          <w:p>
            <w:pPr>
              <w:pStyle w:val="12"/>
            </w:pPr>
            <w:r>
              <w:t>1.00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冀财教[2025]147号提前下达2026年城乡义务教育省级补助经费[义务教育生均公用经费]</w:t>
            </w:r>
          </w:p>
        </w:tc>
        <w:tc>
          <w:tcPr>
            <w:tcW w:w="964" w:type="dxa"/>
            <w:vAlign w:val="center"/>
          </w:tcPr>
          <w:p>
            <w:pPr>
              <w:pStyle w:val="12"/>
            </w:pPr>
            <w:r>
              <w:t>38.01</w:t>
            </w:r>
          </w:p>
        </w:tc>
        <w:tc>
          <w:tcPr>
            <w:tcW w:w="1134" w:type="dxa"/>
            <w:vAlign w:val="center"/>
          </w:tcPr>
          <w:p>
            <w:pPr>
              <w:pStyle w:val="13"/>
            </w:pPr>
            <w:r>
              <w:t>其他文教用品</w:t>
            </w:r>
          </w:p>
        </w:tc>
        <w:tc>
          <w:tcPr>
            <w:tcW w:w="1134" w:type="dxa"/>
            <w:vAlign w:val="center"/>
          </w:tcPr>
          <w:p>
            <w:pPr>
              <w:pStyle w:val="13"/>
            </w:pPr>
            <w:r>
              <w:t>A05040499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晋州市教育局（含所属单位）上年末固定资产金额为98119.79万元（详见下表）。本年度拟购置固定资产总额为1197.80万元，已按要求列入政府采购预算，详见政府采购预算表。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360晋州市教育局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98119.79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758287.83</w:t>
            </w:r>
          </w:p>
        </w:tc>
        <w:tc>
          <w:tcPr>
            <w:tcW w:w="2835" w:type="dxa"/>
            <w:vAlign w:val="center"/>
          </w:tcPr>
          <w:p>
            <w:pPr>
              <w:pStyle w:val="12"/>
            </w:pPr>
            <w:r>
              <w:t>62315.98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169655.76</w:t>
            </w:r>
          </w:p>
        </w:tc>
        <w:tc>
          <w:tcPr>
            <w:tcW w:w="2835" w:type="dxa"/>
            <w:vAlign w:val="center"/>
          </w:tcPr>
          <w:p>
            <w:pPr>
              <w:pStyle w:val="12"/>
            </w:pPr>
            <w:r>
              <w:t>16158.17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28</w:t>
            </w:r>
          </w:p>
        </w:tc>
        <w:tc>
          <w:tcPr>
            <w:tcW w:w="2835" w:type="dxa"/>
            <w:vAlign w:val="center"/>
          </w:tcPr>
          <w:p>
            <w:pPr>
              <w:pStyle w:val="12"/>
            </w:pPr>
            <w:r>
              <w:t>1943.10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165899</w:t>
            </w:r>
          </w:p>
        </w:tc>
        <w:tc>
          <w:tcPr>
            <w:tcW w:w="2835" w:type="dxa"/>
            <w:vAlign w:val="center"/>
          </w:tcPr>
          <w:p>
            <w:pPr>
              <w:pStyle w:val="12"/>
            </w:pPr>
            <w:r>
              <w:t>33845.71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DF1C81"/>
    <w:rsid w:val="7A24065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363</Pages>
  <TotalTime>0</TotalTime>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2026-03-02T09:21:00Z</dcterms:created>
  <dc:creator>Administrator</dc:creator>
  <cp:lastModifiedBy>Administrator</cp:lastModifiedBy>
  <dcterms:modified xsi:type="dcterms:W3CDTF">2026-03-06T08:33:07Z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