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一、晋州市科学技术协会本级收支预算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一、晋州市科学技术协会本级收支预算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159.00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r>
              <w:t xml:space="preserve">159.00</w:t>
            </w: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159.00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159.00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159.00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159.00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159.00</w:t>
            </w:r>
          </w:p>
        </w:tc>
        <w:tc>
          <w:tcPr>
            <w:tcW w:w="1134" w:type="dxa"/>
            <w:vAlign w:val="center"/>
          </w:tcPr>
          <w:p>
            <w:pPr>
              <w:pStyle w:val="单元格样式7"/>
            </w:pPr>
            <w:r>
              <w:t xml:space="preserve">159.00</w:t>
            </w:r>
          </w:p>
        </w:tc>
        <w:tc>
          <w:tcPr>
            <w:tcW w:w="1134" w:type="dxa"/>
            <w:vAlign w:val="center"/>
          </w:tcPr>
          <w:p>
            <w:pPr>
              <w:pStyle w:val="单元格样式7"/>
            </w:pPr>
            <w:r>
              <w:t xml:space="preserve">159.00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206</w:t>
            </w:r>
          </w:p>
        </w:tc>
        <w:tc>
          <w:tcPr>
            <w:tcW w:w="1559" w:type="dxa"/>
            <w:vAlign w:val="center"/>
          </w:tcPr>
          <w:p>
            <w:pPr>
              <w:pStyle w:val="单元格样式2"/>
            </w:pPr>
            <w:r>
              <w:t xml:space="preserve">科学技术支出</w:t>
            </w:r>
          </w:p>
        </w:tc>
        <w:tc>
          <w:tcPr>
            <w:tcW w:w="1134" w:type="dxa"/>
            <w:vAlign w:val="center"/>
          </w:tcPr>
          <w:p>
            <w:pPr>
              <w:pStyle w:val="单元格样式4"/>
            </w:pPr>
            <w:r>
              <w:t xml:space="preserve">159.00</w:t>
            </w:r>
          </w:p>
        </w:tc>
        <w:tc>
          <w:tcPr>
            <w:tcW w:w="1134" w:type="dxa"/>
            <w:vAlign w:val="center"/>
          </w:tcPr>
          <w:p>
            <w:pPr>
              <w:pStyle w:val="单元格样式4"/>
            </w:pPr>
            <w:r>
              <w:t xml:space="preserve">159.00</w:t>
            </w:r>
          </w:p>
        </w:tc>
        <w:tc>
          <w:tcPr>
            <w:tcW w:w="1134" w:type="dxa"/>
            <w:vAlign w:val="center"/>
          </w:tcPr>
          <w:p>
            <w:pPr>
              <w:pStyle w:val="单元格样式4"/>
            </w:pPr>
            <w:r>
              <w:t xml:space="preserve">159.00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20607</w:t>
            </w:r>
          </w:p>
        </w:tc>
        <w:tc>
          <w:tcPr>
            <w:tcW w:w="1559" w:type="dxa"/>
            <w:vAlign w:val="center"/>
          </w:tcPr>
          <w:p>
            <w:pPr>
              <w:pStyle w:val="单元格样式2"/>
            </w:pPr>
            <w:r>
              <w:t xml:space="preserve">科学技术普及</w:t>
            </w:r>
          </w:p>
        </w:tc>
        <w:tc>
          <w:tcPr>
            <w:tcW w:w="1134" w:type="dxa"/>
            <w:vAlign w:val="center"/>
          </w:tcPr>
          <w:p>
            <w:pPr>
              <w:pStyle w:val="单元格样式4"/>
            </w:pPr>
            <w:r>
              <w:t xml:space="preserve">159.00</w:t>
            </w:r>
          </w:p>
        </w:tc>
        <w:tc>
          <w:tcPr>
            <w:tcW w:w="1134" w:type="dxa"/>
            <w:vAlign w:val="center"/>
          </w:tcPr>
          <w:p>
            <w:pPr>
              <w:pStyle w:val="单元格样式4"/>
            </w:pPr>
            <w:r>
              <w:t xml:space="preserve">159.00</w:t>
            </w:r>
          </w:p>
        </w:tc>
        <w:tc>
          <w:tcPr>
            <w:tcW w:w="1134" w:type="dxa"/>
            <w:vAlign w:val="center"/>
          </w:tcPr>
          <w:p>
            <w:pPr>
              <w:pStyle w:val="单元格样式4"/>
            </w:pPr>
            <w:r>
              <w:t xml:space="preserve">159.00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2060701</w:t>
            </w:r>
          </w:p>
        </w:tc>
        <w:tc>
          <w:tcPr>
            <w:tcW w:w="1559" w:type="dxa"/>
            <w:vAlign w:val="center"/>
          </w:tcPr>
          <w:p>
            <w:pPr>
              <w:pStyle w:val="单元格样式2"/>
            </w:pPr>
            <w:r>
              <w:t xml:space="preserve">机构运行</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2060702</w:t>
            </w:r>
          </w:p>
        </w:tc>
        <w:tc>
          <w:tcPr>
            <w:tcW w:w="1559" w:type="dxa"/>
            <w:vAlign w:val="center"/>
          </w:tcPr>
          <w:p>
            <w:pPr>
              <w:pStyle w:val="单元格样式2"/>
            </w:pPr>
            <w:r>
              <w:t xml:space="preserve">科普活动</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2060705</w:t>
            </w:r>
          </w:p>
        </w:tc>
        <w:tc>
          <w:tcPr>
            <w:tcW w:w="1559" w:type="dxa"/>
            <w:vAlign w:val="center"/>
          </w:tcPr>
          <w:p>
            <w:pPr>
              <w:pStyle w:val="单元格样式2"/>
            </w:pPr>
            <w:r>
              <w:t xml:space="preserve">科技馆站</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159.00</w:t>
            </w:r>
          </w:p>
        </w:tc>
        <w:tc>
          <w:tcPr>
            <w:tcW w:w="1361" w:type="dxa"/>
            <w:vAlign w:val="center"/>
          </w:tcPr>
          <w:p>
            <w:pPr>
              <w:pStyle w:val="单元格样式7"/>
            </w:pPr>
            <w:r>
              <w:t xml:space="preserve">130.00</w:t>
            </w:r>
          </w:p>
        </w:tc>
        <w:tc>
          <w:tcPr>
            <w:tcW w:w="1361" w:type="dxa"/>
            <w:vAlign w:val="center"/>
          </w:tcPr>
          <w:p>
            <w:pPr>
              <w:pStyle w:val="单元格样式7"/>
            </w:pPr>
            <w:r>
              <w:t xml:space="preserve">29.00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1361" w:type="dxa"/>
            <w:vAlign w:val="center"/>
          </w:tcPr>
          <w:p>
            <w:pPr>
              <w:pStyle w:val="单元格样式4"/>
            </w:pPr>
            <w:r>
              <w:t xml:space="preserve">159.00</w:t>
            </w:r>
          </w:p>
        </w:tc>
        <w:tc>
          <w:tcPr>
            <w:tcW w:w="1361" w:type="dxa"/>
            <w:vAlign w:val="center"/>
          </w:tcPr>
          <w:p>
            <w:pPr>
              <w:pStyle w:val="单元格样式4"/>
            </w:pPr>
            <w:r>
              <w:t xml:space="preserve">130.00</w:t>
            </w:r>
          </w:p>
        </w:tc>
        <w:tc>
          <w:tcPr>
            <w:tcW w:w="1361" w:type="dxa"/>
            <w:vAlign w:val="center"/>
          </w:tcPr>
          <w:p>
            <w:pPr>
              <w:pStyle w:val="单元格样式4"/>
            </w:pPr>
            <w:r>
              <w:t xml:space="preserve">29.00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20607</w:t>
            </w:r>
          </w:p>
        </w:tc>
        <w:tc>
          <w:tcPr>
            <w:tcW w:w="4535" w:type="dxa"/>
            <w:vAlign w:val="center"/>
          </w:tcPr>
          <w:p>
            <w:pPr>
              <w:pStyle w:val="单元格样式2"/>
            </w:pPr>
            <w:r>
              <w:t xml:space="preserve">科学技术普及</w:t>
            </w:r>
          </w:p>
        </w:tc>
        <w:tc>
          <w:tcPr>
            <w:tcW w:w="1361" w:type="dxa"/>
            <w:vAlign w:val="center"/>
          </w:tcPr>
          <w:p>
            <w:pPr>
              <w:pStyle w:val="单元格样式4"/>
            </w:pPr>
            <w:r>
              <w:t xml:space="preserve">159.00</w:t>
            </w:r>
          </w:p>
        </w:tc>
        <w:tc>
          <w:tcPr>
            <w:tcW w:w="1361" w:type="dxa"/>
            <w:vAlign w:val="center"/>
          </w:tcPr>
          <w:p>
            <w:pPr>
              <w:pStyle w:val="单元格样式4"/>
            </w:pPr>
            <w:r>
              <w:t xml:space="preserve">130.00</w:t>
            </w:r>
          </w:p>
        </w:tc>
        <w:tc>
          <w:tcPr>
            <w:tcW w:w="1361" w:type="dxa"/>
            <w:vAlign w:val="center"/>
          </w:tcPr>
          <w:p>
            <w:pPr>
              <w:pStyle w:val="单元格样式4"/>
            </w:pPr>
            <w:r>
              <w:t xml:space="preserve">29.00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2060701</w:t>
            </w:r>
          </w:p>
        </w:tc>
        <w:tc>
          <w:tcPr>
            <w:tcW w:w="4535" w:type="dxa"/>
            <w:vAlign w:val="center"/>
          </w:tcPr>
          <w:p>
            <w:pPr>
              <w:pStyle w:val="单元格样式2"/>
            </w:pPr>
            <w:r>
              <w:t xml:space="preserve">机构运行</w:t>
            </w:r>
          </w:p>
        </w:tc>
        <w:tc>
          <w:tcPr>
            <w:tcW w:w="1361" w:type="dxa"/>
            <w:vAlign w:val="center"/>
          </w:tcPr>
          <w:p>
            <w:pPr>
              <w:pStyle w:val="单元格样式4"/>
            </w:pPr>
            <w:r>
              <w:t xml:space="preserve">130.00</w:t>
            </w:r>
          </w:p>
        </w:tc>
        <w:tc>
          <w:tcPr>
            <w:tcW w:w="1361" w:type="dxa"/>
            <w:vAlign w:val="center"/>
          </w:tcPr>
          <w:p>
            <w:pPr>
              <w:pStyle w:val="单元格样式4"/>
            </w:pPr>
            <w:r>
              <w:t xml:space="preserve">130.00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2060702</w:t>
            </w:r>
          </w:p>
        </w:tc>
        <w:tc>
          <w:tcPr>
            <w:tcW w:w="4535" w:type="dxa"/>
            <w:vAlign w:val="center"/>
          </w:tcPr>
          <w:p>
            <w:pPr>
              <w:pStyle w:val="单元格样式2"/>
            </w:pPr>
            <w:r>
              <w:t xml:space="preserve">科普活动</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2060705</w:t>
            </w:r>
          </w:p>
        </w:tc>
        <w:tc>
          <w:tcPr>
            <w:tcW w:w="4535" w:type="dxa"/>
            <w:vAlign w:val="center"/>
          </w:tcPr>
          <w:p>
            <w:pPr>
              <w:pStyle w:val="单元格样式2"/>
            </w:pPr>
            <w:r>
              <w:t xml:space="preserve">科技馆站</w:t>
            </w: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159.00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r>
              <w:t xml:space="preserve">159.00</w:t>
            </w:r>
          </w:p>
        </w:tc>
        <w:tc>
          <w:tcPr>
            <w:tcW w:w="1474" w:type="dxa"/>
            <w:vAlign w:val="center"/>
          </w:tcPr>
          <w:p>
            <w:pPr>
              <w:pStyle w:val="单元格样式4"/>
            </w:pPr>
            <w:r>
              <w:t xml:space="preserve">159.00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159.00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159.00</w:t>
            </w:r>
          </w:p>
        </w:tc>
        <w:tc>
          <w:tcPr>
            <w:tcW w:w="1474" w:type="dxa"/>
            <w:vAlign w:val="center"/>
          </w:tcPr>
          <w:p>
            <w:pPr>
              <w:pStyle w:val="单元格样式7"/>
            </w:pPr>
            <w:r>
              <w:t xml:space="preserve">159.00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159.00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159.00</w:t>
            </w:r>
          </w:p>
        </w:tc>
        <w:tc>
          <w:tcPr>
            <w:tcW w:w="1474" w:type="dxa"/>
            <w:vAlign w:val="center"/>
          </w:tcPr>
          <w:p>
            <w:pPr>
              <w:pStyle w:val="单元格样式7"/>
            </w:pPr>
            <w:r>
              <w:t xml:space="preserve">159.00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159.00</w:t>
            </w:r>
          </w:p>
        </w:tc>
        <w:tc>
          <w:tcPr>
            <w:tcW w:w="2551" w:type="dxa"/>
            <w:vAlign w:val="center"/>
          </w:tcPr>
          <w:p>
            <w:pPr>
              <w:pStyle w:val="单元格样式7"/>
            </w:pPr>
            <w:r>
              <w:t xml:space="preserve">130.00</w:t>
            </w:r>
          </w:p>
        </w:tc>
        <w:tc>
          <w:tcPr>
            <w:tcW w:w="2551" w:type="dxa"/>
            <w:vAlign w:val="center"/>
          </w:tcPr>
          <w:p>
            <w:pPr>
              <w:pStyle w:val="单元格样式7"/>
            </w:pPr>
            <w:r>
              <w:t xml:space="preserve">29.00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2551" w:type="dxa"/>
            <w:vAlign w:val="center"/>
          </w:tcPr>
          <w:p>
            <w:pPr>
              <w:pStyle w:val="单元格样式4"/>
            </w:pPr>
            <w:r>
              <w:t xml:space="preserve">159.00</w:t>
            </w:r>
          </w:p>
        </w:tc>
        <w:tc>
          <w:tcPr>
            <w:tcW w:w="2551" w:type="dxa"/>
            <w:vAlign w:val="center"/>
          </w:tcPr>
          <w:p>
            <w:pPr>
              <w:pStyle w:val="单元格样式4"/>
            </w:pPr>
            <w:r>
              <w:t xml:space="preserve">130.00</w:t>
            </w:r>
          </w:p>
        </w:tc>
        <w:tc>
          <w:tcPr>
            <w:tcW w:w="2551" w:type="dxa"/>
            <w:vAlign w:val="center"/>
          </w:tcPr>
          <w:p>
            <w:pPr>
              <w:pStyle w:val="单元格样式4"/>
            </w:pPr>
            <w:r>
              <w:t xml:space="preserve">29.00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20607</w:t>
            </w:r>
          </w:p>
        </w:tc>
        <w:tc>
          <w:tcPr>
            <w:tcW w:w="4535" w:type="dxa"/>
            <w:vAlign w:val="center"/>
          </w:tcPr>
          <w:p>
            <w:pPr>
              <w:pStyle w:val="单元格样式2"/>
            </w:pPr>
            <w:r>
              <w:t xml:space="preserve">科学技术普及</w:t>
            </w:r>
          </w:p>
        </w:tc>
        <w:tc>
          <w:tcPr>
            <w:tcW w:w="2551" w:type="dxa"/>
            <w:vAlign w:val="center"/>
          </w:tcPr>
          <w:p>
            <w:pPr>
              <w:pStyle w:val="单元格样式4"/>
            </w:pPr>
            <w:r>
              <w:t xml:space="preserve">159.00</w:t>
            </w:r>
          </w:p>
        </w:tc>
        <w:tc>
          <w:tcPr>
            <w:tcW w:w="2551" w:type="dxa"/>
            <w:vAlign w:val="center"/>
          </w:tcPr>
          <w:p>
            <w:pPr>
              <w:pStyle w:val="单元格样式4"/>
            </w:pPr>
            <w:r>
              <w:t xml:space="preserve">130.00</w:t>
            </w:r>
          </w:p>
        </w:tc>
        <w:tc>
          <w:tcPr>
            <w:tcW w:w="2551" w:type="dxa"/>
            <w:vAlign w:val="center"/>
          </w:tcPr>
          <w:p>
            <w:pPr>
              <w:pStyle w:val="单元格样式4"/>
            </w:pPr>
            <w:r>
              <w:t xml:space="preserve">29.00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2060701</w:t>
            </w:r>
          </w:p>
        </w:tc>
        <w:tc>
          <w:tcPr>
            <w:tcW w:w="4535" w:type="dxa"/>
            <w:vAlign w:val="center"/>
          </w:tcPr>
          <w:p>
            <w:pPr>
              <w:pStyle w:val="单元格样式2"/>
            </w:pPr>
            <w:r>
              <w:t xml:space="preserve">机构运行</w:t>
            </w:r>
          </w:p>
        </w:tc>
        <w:tc>
          <w:tcPr>
            <w:tcW w:w="2551" w:type="dxa"/>
            <w:vAlign w:val="center"/>
          </w:tcPr>
          <w:p>
            <w:pPr>
              <w:pStyle w:val="单元格样式4"/>
            </w:pPr>
            <w:r>
              <w:t xml:space="preserve">130.00</w:t>
            </w:r>
          </w:p>
        </w:tc>
        <w:tc>
          <w:tcPr>
            <w:tcW w:w="2551" w:type="dxa"/>
            <w:vAlign w:val="center"/>
          </w:tcPr>
          <w:p>
            <w:pPr>
              <w:pStyle w:val="单元格样式4"/>
            </w:pPr>
            <w:r>
              <w:t xml:space="preserve">130.00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2060702</w:t>
            </w:r>
          </w:p>
        </w:tc>
        <w:tc>
          <w:tcPr>
            <w:tcW w:w="4535" w:type="dxa"/>
            <w:vAlign w:val="center"/>
          </w:tcPr>
          <w:p>
            <w:pPr>
              <w:pStyle w:val="单元格样式2"/>
            </w:pPr>
            <w:r>
              <w:t xml:space="preserve">科普活动</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2060705</w:t>
            </w:r>
          </w:p>
        </w:tc>
        <w:tc>
          <w:tcPr>
            <w:tcW w:w="4535" w:type="dxa"/>
            <w:vAlign w:val="center"/>
          </w:tcPr>
          <w:p>
            <w:pPr>
              <w:pStyle w:val="单元格样式2"/>
            </w:pPr>
            <w:r>
              <w:t xml:space="preserve">科技馆站</w:t>
            </w:r>
          </w:p>
        </w:tc>
        <w:tc>
          <w:tcPr>
            <w:tcW w:w="2551" w:type="dxa"/>
            <w:vAlign w:val="center"/>
          </w:tcPr>
          <w:p>
            <w:pPr>
              <w:pStyle w:val="单元格样式4"/>
            </w:pPr>
            <w:r>
              <w:t xml:space="preserve">27.00</w:t>
            </w:r>
          </w:p>
        </w:tc>
        <w:tc>
          <w:tcPr>
            <w:tcW w:w="2551" w:type="dxa"/>
            <w:vAlign w:val="center"/>
          </w:tcPr>
          <w:p>
            <w:pPr>
              <w:pStyle w:val="单元格样式4"/>
            </w:pPr>
          </w:p>
        </w:tc>
        <w:tc>
          <w:tcPr>
            <w:tcW w:w="2551" w:type="dxa"/>
            <w:vAlign w:val="center"/>
          </w:tcPr>
          <w:p>
            <w:pPr>
              <w:pStyle w:val="单元格样式4"/>
            </w:pPr>
            <w:r>
              <w:t xml:space="preserve">27.00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130.00</w:t>
            </w:r>
          </w:p>
        </w:tc>
        <w:tc>
          <w:tcPr>
            <w:tcW w:w="2551" w:type="dxa"/>
            <w:vAlign w:val="center"/>
          </w:tcPr>
          <w:p>
            <w:pPr>
              <w:pStyle w:val="单元格样式7"/>
            </w:pPr>
            <w:r>
              <w:t xml:space="preserve">118.48</w:t>
            </w:r>
          </w:p>
        </w:tc>
        <w:tc>
          <w:tcPr>
            <w:tcW w:w="2551" w:type="dxa"/>
            <w:vAlign w:val="center"/>
          </w:tcPr>
          <w:p>
            <w:pPr>
              <w:pStyle w:val="单元格样式7"/>
            </w:pPr>
            <w:r>
              <w:t xml:space="preserve">11.52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91.75</w:t>
            </w:r>
          </w:p>
        </w:tc>
        <w:tc>
          <w:tcPr>
            <w:tcW w:w="2551" w:type="dxa"/>
            <w:vAlign w:val="center"/>
          </w:tcPr>
          <w:p>
            <w:pPr>
              <w:pStyle w:val="单元格样式4"/>
            </w:pPr>
            <w:r>
              <w:t xml:space="preserve">91.75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35.43</w:t>
            </w:r>
          </w:p>
        </w:tc>
        <w:tc>
          <w:tcPr>
            <w:tcW w:w="2551" w:type="dxa"/>
            <w:vAlign w:val="center"/>
          </w:tcPr>
          <w:p>
            <w:pPr>
              <w:pStyle w:val="单元格样式4"/>
            </w:pPr>
            <w:r>
              <w:t xml:space="preserve">35.43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13.21</w:t>
            </w:r>
          </w:p>
        </w:tc>
        <w:tc>
          <w:tcPr>
            <w:tcW w:w="2551" w:type="dxa"/>
            <w:vAlign w:val="center"/>
          </w:tcPr>
          <w:p>
            <w:pPr>
              <w:pStyle w:val="单元格样式4"/>
            </w:pPr>
            <w:r>
              <w:t xml:space="preserve">13.21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11.05</w:t>
            </w:r>
          </w:p>
        </w:tc>
        <w:tc>
          <w:tcPr>
            <w:tcW w:w="2551" w:type="dxa"/>
            <w:vAlign w:val="center"/>
          </w:tcPr>
          <w:p>
            <w:pPr>
              <w:pStyle w:val="单元格样式4"/>
            </w:pPr>
            <w:r>
              <w:t xml:space="preserve">11.05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7.49</w:t>
            </w:r>
          </w:p>
        </w:tc>
        <w:tc>
          <w:tcPr>
            <w:tcW w:w="2551" w:type="dxa"/>
            <w:vAlign w:val="center"/>
          </w:tcPr>
          <w:p>
            <w:pPr>
              <w:pStyle w:val="单元格样式4"/>
            </w:pPr>
            <w:r>
              <w:t xml:space="preserve">7.49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9.45</w:t>
            </w:r>
          </w:p>
        </w:tc>
        <w:tc>
          <w:tcPr>
            <w:tcW w:w="2551" w:type="dxa"/>
            <w:vAlign w:val="center"/>
          </w:tcPr>
          <w:p>
            <w:pPr>
              <w:pStyle w:val="单元格样式4"/>
            </w:pPr>
            <w:r>
              <w:t xml:space="preserve">9.45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3.73</w:t>
            </w:r>
          </w:p>
        </w:tc>
        <w:tc>
          <w:tcPr>
            <w:tcW w:w="2551" w:type="dxa"/>
            <w:vAlign w:val="center"/>
          </w:tcPr>
          <w:p>
            <w:pPr>
              <w:pStyle w:val="单元格样式4"/>
            </w:pPr>
            <w:r>
              <w:t xml:space="preserve">3.73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1.90</w:t>
            </w:r>
          </w:p>
        </w:tc>
        <w:tc>
          <w:tcPr>
            <w:tcW w:w="2551" w:type="dxa"/>
            <w:vAlign w:val="center"/>
          </w:tcPr>
          <w:p>
            <w:pPr>
              <w:pStyle w:val="单元格样式4"/>
            </w:pPr>
            <w:r>
              <w:t xml:space="preserve">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0.73</w:t>
            </w:r>
          </w:p>
        </w:tc>
        <w:tc>
          <w:tcPr>
            <w:tcW w:w="2551" w:type="dxa"/>
            <w:vAlign w:val="center"/>
          </w:tcPr>
          <w:p>
            <w:pPr>
              <w:pStyle w:val="单元格样式4"/>
            </w:pPr>
            <w:r>
              <w:t xml:space="preserve">0.73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7.56</w:t>
            </w:r>
          </w:p>
        </w:tc>
        <w:tc>
          <w:tcPr>
            <w:tcW w:w="2551" w:type="dxa"/>
            <w:vAlign w:val="center"/>
          </w:tcPr>
          <w:p>
            <w:pPr>
              <w:pStyle w:val="单元格样式4"/>
            </w:pPr>
            <w:r>
              <w:t xml:space="preserve">7.56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11.52</w:t>
            </w:r>
          </w:p>
        </w:tc>
        <w:tc>
          <w:tcPr>
            <w:tcW w:w="2551" w:type="dxa"/>
            <w:vAlign w:val="center"/>
          </w:tcPr>
          <w:p>
            <w:pPr>
              <w:pStyle w:val="单元格样式4"/>
            </w:pPr>
          </w:p>
        </w:tc>
        <w:tc>
          <w:tcPr>
            <w:tcW w:w="2551" w:type="dxa"/>
            <w:vAlign w:val="center"/>
          </w:tcPr>
          <w:p>
            <w:pPr>
              <w:pStyle w:val="单元格样式4"/>
            </w:pPr>
            <w:r>
              <w:t xml:space="preserve">11.52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3.84</w:t>
            </w:r>
          </w:p>
        </w:tc>
        <w:tc>
          <w:tcPr>
            <w:tcW w:w="2551" w:type="dxa"/>
            <w:vAlign w:val="center"/>
          </w:tcPr>
          <w:p>
            <w:pPr>
              <w:pStyle w:val="单元格样式4"/>
            </w:pPr>
          </w:p>
        </w:tc>
        <w:tc>
          <w:tcPr>
            <w:tcW w:w="2551" w:type="dxa"/>
            <w:vAlign w:val="center"/>
          </w:tcPr>
          <w:p>
            <w:pPr>
              <w:pStyle w:val="单元格样式4"/>
            </w:pPr>
            <w:r>
              <w:t xml:space="preserve">3.84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2.84</w:t>
            </w:r>
          </w:p>
        </w:tc>
        <w:tc>
          <w:tcPr>
            <w:tcW w:w="2551" w:type="dxa"/>
            <w:vAlign w:val="center"/>
          </w:tcPr>
          <w:p>
            <w:pPr>
              <w:pStyle w:val="单元格样式4"/>
            </w:pPr>
          </w:p>
        </w:tc>
        <w:tc>
          <w:tcPr>
            <w:tcW w:w="2551" w:type="dxa"/>
            <w:vAlign w:val="center"/>
          </w:tcPr>
          <w:p>
            <w:pPr>
              <w:pStyle w:val="单元格样式4"/>
            </w:pPr>
            <w:r>
              <w:t xml:space="preserve">2.84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0.71</w:t>
            </w:r>
          </w:p>
        </w:tc>
        <w:tc>
          <w:tcPr>
            <w:tcW w:w="2551" w:type="dxa"/>
            <w:vAlign w:val="center"/>
          </w:tcPr>
          <w:p>
            <w:pPr>
              <w:pStyle w:val="单元格样式4"/>
            </w:pPr>
          </w:p>
        </w:tc>
        <w:tc>
          <w:tcPr>
            <w:tcW w:w="2551" w:type="dxa"/>
            <w:vAlign w:val="center"/>
          </w:tcPr>
          <w:p>
            <w:pPr>
              <w:pStyle w:val="单元格样式4"/>
            </w:pPr>
            <w:r>
              <w:t xml:space="preserve">0.71</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3.40</w:t>
            </w:r>
          </w:p>
        </w:tc>
        <w:tc>
          <w:tcPr>
            <w:tcW w:w="2551" w:type="dxa"/>
            <w:vAlign w:val="center"/>
          </w:tcPr>
          <w:p>
            <w:pPr>
              <w:pStyle w:val="单元格样式4"/>
            </w:pPr>
          </w:p>
        </w:tc>
        <w:tc>
          <w:tcPr>
            <w:tcW w:w="2551" w:type="dxa"/>
            <w:vAlign w:val="center"/>
          </w:tcPr>
          <w:p>
            <w:pPr>
              <w:pStyle w:val="单元格样式4"/>
            </w:pPr>
            <w:r>
              <w:t xml:space="preserve">3.40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0.73</w:t>
            </w:r>
          </w:p>
        </w:tc>
        <w:tc>
          <w:tcPr>
            <w:tcW w:w="2551" w:type="dxa"/>
            <w:vAlign w:val="center"/>
          </w:tcPr>
          <w:p>
            <w:pPr>
              <w:pStyle w:val="单元格样式4"/>
            </w:pPr>
          </w:p>
        </w:tc>
        <w:tc>
          <w:tcPr>
            <w:tcW w:w="2551" w:type="dxa"/>
            <w:vAlign w:val="center"/>
          </w:tcPr>
          <w:p>
            <w:pPr>
              <w:pStyle w:val="单元格样式4"/>
            </w:pPr>
            <w:r>
              <w:t xml:space="preserve">0.73</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26.73</w:t>
            </w:r>
          </w:p>
        </w:tc>
        <w:tc>
          <w:tcPr>
            <w:tcW w:w="2551" w:type="dxa"/>
            <w:vAlign w:val="center"/>
          </w:tcPr>
          <w:p>
            <w:pPr>
              <w:pStyle w:val="单元格样式4"/>
            </w:pPr>
            <w:r>
              <w:t xml:space="preserve">26.73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24.55</w:t>
            </w:r>
          </w:p>
        </w:tc>
        <w:tc>
          <w:tcPr>
            <w:tcW w:w="2551" w:type="dxa"/>
            <w:vAlign w:val="center"/>
          </w:tcPr>
          <w:p>
            <w:pPr>
              <w:pStyle w:val="单元格样式4"/>
            </w:pPr>
            <w:r>
              <w:t xml:space="preserve">24.55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2.18</w:t>
            </w:r>
          </w:p>
        </w:tc>
        <w:tc>
          <w:tcPr>
            <w:tcW w:w="2551" w:type="dxa"/>
            <w:vAlign w:val="center"/>
          </w:tcPr>
          <w:p>
            <w:pPr>
              <w:pStyle w:val="单元格样式4"/>
            </w:pPr>
            <w:r>
              <w:t xml:space="preserve">2.18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晋州市科学技术协会本级2026年单位预算信息公开情况说明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按照《中华人民共和国预算法》、《地方预决算公开操作规程》和《关于进一步推进预算公开工作的实施意见》规定，现将晋州市科学技术协会本级2026年单位预算公开如下：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1.开展学术交流，活跃学术思想。</w:t>
      </w:r>
    </w:p>
    <w:p>
      <w:pPr>
        <w:pStyle w:val="插入文本样式-插入单位职责文件"/>
      </w:pPr>
      <w:r>
        <w:t xml:space="preserve">2.普及科学知识，推广科学技术。</w:t>
      </w:r>
    </w:p>
    <w:p>
      <w:pPr>
        <w:pStyle w:val="插入文本样式-插入单位职责文件"/>
      </w:pPr>
      <w:r>
        <w:t xml:space="preserve">3.维护科学技术工作者的合法权益，参与科学决策和民主监督。</w:t>
      </w:r>
    </w:p>
    <w:p>
      <w:pPr>
        <w:pStyle w:val="插入文本样式-插入单位职责文件"/>
      </w:pPr>
      <w:r>
        <w:t xml:space="preserve">4.开展继续教育和宣传工作。</w:t>
      </w:r>
    </w:p>
    <w:p>
      <w:pPr>
        <w:pStyle w:val="插入文本样式-插入单位职责文件"/>
      </w:pPr>
      <w:r>
        <w:t xml:space="preserve">5.开展科技成果展览等相关工作。</w:t>
      </w:r>
    </w:p>
    <w:p>
      <w:pPr>
        <w:pStyle w:val="插入文本样式-插入单位职责文件"/>
      </w:pPr>
      <w:r>
        <w:t xml:space="preserve">6.完成市委、市政府交办的有关事项。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晋州市科学技术协会本级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159.00万元，其中：一般公共预算收入159.00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科学技术协会本级年度单位预算中支出预算的总体情况。2026年支出预算159.00万元，其中基本支出130.00万元，包括人员经费118.48万元和日常公用经费11.52万元；项目支出29.00万元，主要为用于保证机关正常运转的办公及印刷费、邮电费、差旅费、福利费、专用材料及一般设备购置费、日常维修维护费等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159.00万元，较2025年预算减少18.09万元，其中：基本支出减少10.09万元，主要为人员减少，相应减少人员经费和日常公用经费。项目支出减少8.00万元，主要为科技馆免费开放中央补助资金减少8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2026年，我单位机关运行经费共计安排11.52万元，主要用于日常维修、办公用房水电费、办公用房取暖费、办公用房物业管理费等日常运行支出。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1、冀财教[2025]106号中央提前下达2026年科技馆免费开放补助资金绩效目标表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13018326P000108100037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冀财教[2025]106号中央提前下达2026年科技馆免费开放补助资金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主要用于科技馆展品的更新维护、运行保障及辅助设施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1.1.实现社会科普资源共享程度提高。2.科普传播能力不断增强。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展品更新维护</w:t>
            </w:r>
          </w:p>
        </w:tc>
        <w:tc>
          <w:tcPr>
            <w:tcW w:w="5386" w:type="dxa"/>
            <w:vAlign w:val="center"/>
          </w:tcPr>
          <w:p>
            <w:pPr>
              <w:pStyle w:val="单元格样式2"/>
            </w:pPr>
            <w:r>
              <w:t xml:space="preserve">展品更新维护</w:t>
            </w:r>
          </w:p>
        </w:tc>
        <w:tc>
          <w:tcPr>
            <w:tcW w:w="2268" w:type="dxa"/>
            <w:vAlign w:val="center"/>
          </w:tcPr>
          <w:p>
            <w:pPr>
              <w:pStyle w:val="单元格样式2"/>
            </w:pPr>
            <w:r>
              <w:t xml:space="preserve">2件</w:t>
            </w:r>
          </w:p>
        </w:tc>
        <w:tc>
          <w:tcPr>
            <w:tcW w:w="1276" w:type="dxa"/>
            <w:vAlign w:val="center"/>
          </w:tcPr>
          <w:p>
            <w:pPr>
              <w:pStyle w:val="单元格样式2"/>
            </w:pPr>
            <w:r>
              <w:t xml:space="preserve">冀财教[2025]106号关于提前下达2026年科技馆免费开放补助资金预算的通知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展品更新维护环境优化</w:t>
            </w:r>
          </w:p>
        </w:tc>
        <w:tc>
          <w:tcPr>
            <w:tcW w:w="5386" w:type="dxa"/>
            <w:vAlign w:val="center"/>
          </w:tcPr>
          <w:p>
            <w:pPr>
              <w:pStyle w:val="单元格样式2"/>
            </w:pPr>
            <w:r>
              <w:t xml:space="preserve">展品更新维护环境优化</w:t>
            </w:r>
          </w:p>
        </w:tc>
        <w:tc>
          <w:tcPr>
            <w:tcW w:w="2268" w:type="dxa"/>
            <w:vAlign w:val="center"/>
          </w:tcPr>
          <w:p>
            <w:pPr>
              <w:pStyle w:val="单元格样式2"/>
            </w:pPr>
            <w:r>
              <w:t xml:space="preserve">基础设施改善环境提升</w:t>
            </w:r>
          </w:p>
        </w:tc>
        <w:tc>
          <w:tcPr>
            <w:tcW w:w="1276" w:type="dxa"/>
            <w:vAlign w:val="center"/>
          </w:tcPr>
          <w:p>
            <w:pPr>
              <w:pStyle w:val="单元格样式2"/>
            </w:pPr>
            <w:r>
              <w:t xml:space="preserve">冀财教[2025]106号关于提前下达2026年科技馆免费开放补助资金预算的通知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项目完成时限</w:t>
            </w:r>
          </w:p>
        </w:tc>
        <w:tc>
          <w:tcPr>
            <w:tcW w:w="5386" w:type="dxa"/>
            <w:vAlign w:val="center"/>
          </w:tcPr>
          <w:p>
            <w:pPr>
              <w:pStyle w:val="单元格样式2"/>
            </w:pPr>
            <w:r>
              <w:t xml:space="preserve">项目完成时限</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冀财教[2025]106号关于提前下达2026年科技馆免费开放补助资金预算的通知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资金使用量</w:t>
            </w:r>
          </w:p>
        </w:tc>
        <w:tc>
          <w:tcPr>
            <w:tcW w:w="5386" w:type="dxa"/>
            <w:vAlign w:val="center"/>
          </w:tcPr>
          <w:p>
            <w:pPr>
              <w:pStyle w:val="单元格样式2"/>
            </w:pPr>
            <w:r>
              <w:t xml:space="preserve">资金使用量</w:t>
            </w:r>
          </w:p>
        </w:tc>
        <w:tc>
          <w:tcPr>
            <w:tcW w:w="2268" w:type="dxa"/>
            <w:vAlign w:val="center"/>
          </w:tcPr>
          <w:p>
            <w:pPr>
              <w:pStyle w:val="单元格样式2"/>
            </w:pPr>
            <w:r>
              <w:t xml:space="preserve">24万元</w:t>
            </w:r>
          </w:p>
        </w:tc>
        <w:tc>
          <w:tcPr>
            <w:tcW w:w="1276" w:type="dxa"/>
            <w:vAlign w:val="center"/>
          </w:tcPr>
          <w:p>
            <w:pPr>
              <w:pStyle w:val="单元格样式2"/>
            </w:pPr>
            <w:r>
              <w:t xml:space="preserve">冀财教[2025]106号关于提前下达2026年科技馆免费开放补助资金预算的通知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科普传播能力增强</w:t>
            </w:r>
          </w:p>
        </w:tc>
        <w:tc>
          <w:tcPr>
            <w:tcW w:w="5386" w:type="dxa"/>
            <w:vAlign w:val="center"/>
          </w:tcPr>
          <w:p>
            <w:pPr>
              <w:pStyle w:val="单元格样式2"/>
            </w:pPr>
            <w:r>
              <w:t xml:space="preserve">科普传播能力增强</w:t>
            </w:r>
          </w:p>
        </w:tc>
        <w:tc>
          <w:tcPr>
            <w:tcW w:w="2268" w:type="dxa"/>
            <w:vAlign w:val="center"/>
          </w:tcPr>
          <w:p>
            <w:pPr>
              <w:pStyle w:val="单元格样式2"/>
            </w:pPr>
            <w:r>
              <w:t xml:space="preserve">科普传播能力增强</w:t>
            </w:r>
          </w:p>
        </w:tc>
        <w:tc>
          <w:tcPr>
            <w:tcW w:w="1276" w:type="dxa"/>
            <w:vAlign w:val="center"/>
          </w:tcPr>
          <w:p>
            <w:pPr>
              <w:pStyle w:val="单元格样式2"/>
            </w:pPr>
            <w:r>
              <w:t xml:space="preserve">冀财教[2025]106号关于提前下达2026年科技馆免费开放补助资金预算的通知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免费参观科技馆群众满意度</w:t>
            </w:r>
          </w:p>
        </w:tc>
        <w:tc>
          <w:tcPr>
            <w:tcW w:w="5386" w:type="dxa"/>
            <w:vAlign w:val="center"/>
          </w:tcPr>
          <w:p>
            <w:pPr>
              <w:pStyle w:val="单元格样式2"/>
            </w:pPr>
            <w:r>
              <w:t xml:space="preserve">免费参观科技馆群众满意度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2、科技馆展品更新维护绩效目标表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13018326P00032810124R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科技馆展品更新维护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主要用于科技馆展品的更新及日常维修维护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1.1.实现社会科普资源共享程度提高。2.科普传播能力不断增强。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展品更新及维护数量</w:t>
            </w:r>
          </w:p>
        </w:tc>
        <w:tc>
          <w:tcPr>
            <w:tcW w:w="5386" w:type="dxa"/>
            <w:vAlign w:val="center"/>
          </w:tcPr>
          <w:p>
            <w:pPr>
              <w:pStyle w:val="单元格样式2"/>
            </w:pPr>
            <w:r>
              <w:t xml:space="preserve">展品更新及维护数量</w:t>
            </w:r>
          </w:p>
        </w:tc>
        <w:tc>
          <w:tcPr>
            <w:tcW w:w="2268" w:type="dxa"/>
            <w:vAlign w:val="center"/>
          </w:tcPr>
          <w:p>
            <w:pPr>
              <w:pStyle w:val="单元格样式2"/>
            </w:pPr>
            <w:r>
              <w:t xml:space="preserve">1件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展品更新维护环境优化</w:t>
            </w:r>
          </w:p>
          <w:p>
            <w:pPr>
              <w:pStyle w:val="单元格样式2"/>
            </w:pPr>
          </w:p>
        </w:tc>
        <w:tc>
          <w:tcPr>
            <w:tcW w:w="5386" w:type="dxa"/>
            <w:vAlign w:val="center"/>
          </w:tcPr>
          <w:p>
            <w:pPr>
              <w:pStyle w:val="单元格样式2"/>
            </w:pPr>
            <w:r>
              <w:t xml:space="preserve">基础设施改善环境状况提升</w:t>
            </w:r>
          </w:p>
        </w:tc>
        <w:tc>
          <w:tcPr>
            <w:tcW w:w="2268" w:type="dxa"/>
            <w:vAlign w:val="center"/>
          </w:tcPr>
          <w:p>
            <w:pPr>
              <w:pStyle w:val="单元格样式2"/>
            </w:pPr>
            <w:r>
              <w:t xml:space="preserve">基础设施改善环境状况提升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项目完成时限</w:t>
            </w:r>
          </w:p>
        </w:tc>
        <w:tc>
          <w:tcPr>
            <w:tcW w:w="5386" w:type="dxa"/>
            <w:vAlign w:val="center"/>
          </w:tcPr>
          <w:p>
            <w:pPr>
              <w:pStyle w:val="单元格样式2"/>
            </w:pPr>
            <w:r>
              <w:t xml:space="preserve">项目完成时限</w:t>
            </w:r>
          </w:p>
        </w:tc>
        <w:tc>
          <w:tcPr>
            <w:tcW w:w="2268" w:type="dxa"/>
            <w:vAlign w:val="center"/>
          </w:tcPr>
          <w:p>
            <w:pPr>
              <w:pStyle w:val="单元格样式2"/>
            </w:pPr>
            <w:r>
              <w:t xml:space="preserve">2026年12年31日前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资金使用量</w:t>
            </w:r>
          </w:p>
        </w:tc>
        <w:tc>
          <w:tcPr>
            <w:tcW w:w="5386" w:type="dxa"/>
            <w:vAlign w:val="center"/>
          </w:tcPr>
          <w:p>
            <w:pPr>
              <w:pStyle w:val="单元格样式2"/>
            </w:pPr>
            <w:r>
              <w:t xml:space="preserve">资金使用量</w:t>
            </w:r>
          </w:p>
        </w:tc>
        <w:tc>
          <w:tcPr>
            <w:tcW w:w="2268" w:type="dxa"/>
            <w:vAlign w:val="center"/>
          </w:tcPr>
          <w:p>
            <w:pPr>
              <w:pStyle w:val="单元格样式2"/>
            </w:pPr>
            <w:r>
              <w:t xml:space="preserve">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科普传播能力增强</w:t>
            </w:r>
          </w:p>
        </w:tc>
        <w:tc>
          <w:tcPr>
            <w:tcW w:w="5386" w:type="dxa"/>
            <w:vAlign w:val="center"/>
          </w:tcPr>
          <w:p>
            <w:pPr>
              <w:pStyle w:val="单元格样式2"/>
            </w:pPr>
            <w:r>
              <w:t xml:space="preserve">科普传播能力增强</w:t>
            </w:r>
          </w:p>
        </w:tc>
        <w:tc>
          <w:tcPr>
            <w:tcW w:w="2268" w:type="dxa"/>
            <w:vAlign w:val="center"/>
          </w:tcPr>
          <w:p>
            <w:pPr>
              <w:pStyle w:val="单元格样式2"/>
            </w:pPr>
            <w:r>
              <w:t xml:space="preserve">科普传播能力增强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受众人员满意度</w:t>
            </w:r>
          </w:p>
        </w:tc>
        <w:tc>
          <w:tcPr>
            <w:tcW w:w="5386" w:type="dxa"/>
            <w:vAlign w:val="center"/>
          </w:tcPr>
          <w:p>
            <w:pPr>
              <w:pStyle w:val="单元格样式2"/>
            </w:pPr>
            <w:r>
              <w:t xml:space="preserve">受众人员满意度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3、科技周科普日活动绩效目标表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13018326P00032810068E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科技周科普日活动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主要用于科普资料印刷费、购买宣传品、制作展牌条幅等。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1.1、通过开展科普活动，普及科普知识。2、实现社会科普资源共享程度提高，科普传播能力不断增强。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科普活动参与人次</w:t>
            </w:r>
          </w:p>
        </w:tc>
        <w:tc>
          <w:tcPr>
            <w:tcW w:w="5386" w:type="dxa"/>
            <w:vAlign w:val="center"/>
          </w:tcPr>
          <w:p>
            <w:pPr>
              <w:pStyle w:val="单元格样式2"/>
            </w:pPr>
            <w:r>
              <w:t xml:space="preserve">科普活动参与人次</w:t>
            </w:r>
          </w:p>
        </w:tc>
        <w:tc>
          <w:tcPr>
            <w:tcW w:w="2268" w:type="dxa"/>
            <w:vAlign w:val="center"/>
          </w:tcPr>
          <w:p>
            <w:pPr>
              <w:pStyle w:val="单元格样式2"/>
            </w:pPr>
            <w:r>
              <w:t xml:space="preserve">≥1500人次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计划完成率</w:t>
            </w:r>
          </w:p>
        </w:tc>
        <w:tc>
          <w:tcPr>
            <w:tcW w:w="5386" w:type="dxa"/>
            <w:vAlign w:val="center"/>
          </w:tcPr>
          <w:p>
            <w:pPr>
              <w:pStyle w:val="单元格样式2"/>
            </w:pPr>
            <w:r>
              <w:t xml:space="preserve">宣传计划完成率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资金使用量</w:t>
            </w:r>
          </w:p>
        </w:tc>
        <w:tc>
          <w:tcPr>
            <w:tcW w:w="5386" w:type="dxa"/>
            <w:vAlign w:val="center"/>
          </w:tcPr>
          <w:p>
            <w:pPr>
              <w:pStyle w:val="单元格样式2"/>
            </w:pPr>
            <w:r>
              <w:t xml:space="preserve">资金使用量</w:t>
            </w:r>
          </w:p>
        </w:tc>
        <w:tc>
          <w:tcPr>
            <w:tcW w:w="2268" w:type="dxa"/>
            <w:vAlign w:val="center"/>
          </w:tcPr>
          <w:p>
            <w:pPr>
              <w:pStyle w:val="单元格样式2"/>
            </w:pPr>
            <w:r>
              <w:t xml:space="preserve">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科普传播能力增强</w:t>
            </w:r>
          </w:p>
        </w:tc>
        <w:tc>
          <w:tcPr>
            <w:tcW w:w="5386" w:type="dxa"/>
            <w:vAlign w:val="center"/>
          </w:tcPr>
          <w:p>
            <w:pPr>
              <w:pStyle w:val="单元格样式2"/>
            </w:pPr>
            <w:r>
              <w:t xml:space="preserve">科普传播能力增强</w:t>
            </w:r>
          </w:p>
        </w:tc>
        <w:tc>
          <w:tcPr>
            <w:tcW w:w="2268" w:type="dxa"/>
            <w:vAlign w:val="center"/>
          </w:tcPr>
          <w:p>
            <w:pPr>
              <w:pStyle w:val="单元格样式2"/>
            </w:pPr>
            <w:r>
              <w:t xml:space="preserve">科普传播能力增强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受众人员满意度</w:t>
            </w:r>
          </w:p>
        </w:tc>
        <w:tc>
          <w:tcPr>
            <w:tcW w:w="5386" w:type="dxa"/>
            <w:vAlign w:val="center"/>
          </w:tcPr>
          <w:p>
            <w:pPr>
              <w:pStyle w:val="单元格样式2"/>
            </w:pPr>
            <w:r>
              <w:t xml:space="preserve">受众人员满意度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0.10</w:t>
            </w:r>
          </w:p>
        </w:tc>
        <w:tc>
          <w:tcPr>
            <w:tcW w:w="964" w:type="dxa"/>
            <w:vAlign w:val="center"/>
          </w:tcPr>
          <w:p>
            <w:pPr>
              <w:pStyle w:val="单元格样式7"/>
            </w:pPr>
            <w:r>
              <w:t xml:space="preserve">0.10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0.10</w:t>
            </w:r>
          </w:p>
        </w:tc>
      </w:tr>
      <w:tr>
        <w:tblPrEx>
          <w:jc w:val="center"/>
          <w:tblLayout w:type="fixed"/>
        </w:tblPrEx>
        <w:trPr>
          <w:jc w:val="center"/>
        </w:trPr>
        <w:tc>
          <w:tcPr>
            <w:tcW w:w="1701" w:type="dxa"/>
            <w:vAlign w:val="center"/>
          </w:tcPr>
          <w:p>
            <w:pPr>
              <w:pStyle w:val="单元格样式6"/>
            </w:pPr>
            <w:r>
              <w:t xml:space="preserve">晋州市科学技术协会本级小计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0.10</w:t>
            </w:r>
          </w:p>
        </w:tc>
        <w:tc>
          <w:tcPr>
            <w:tcW w:w="964" w:type="dxa"/>
            <w:vAlign w:val="center"/>
          </w:tcPr>
          <w:p>
            <w:pPr>
              <w:pStyle w:val="单元格样式7"/>
            </w:pPr>
            <w:r>
              <w:t xml:space="preserve">0.10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0.10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4.20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6</w:t>
            </w:r>
          </w:p>
        </w:tc>
        <w:tc>
          <w:tcPr>
            <w:tcW w:w="850" w:type="dxa"/>
            <w:vAlign w:val="center"/>
          </w:tcPr>
          <w:p>
            <w:pPr>
              <w:pStyle w:val="单元格样式4"/>
            </w:pPr>
            <w:r>
              <w:t xml:space="preserve">0.02</w:t>
            </w:r>
          </w:p>
        </w:tc>
        <w:tc>
          <w:tcPr>
            <w:tcW w:w="964"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晋州市科学技术协会本级上年末固定资产金额为247.72万元（详见下表）。本年度拟购置固定资产总额为0.00万元，已按要求列入政府采购预算，详见政府采购预算表。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731001晋州市科学技术协会本级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247.72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238</w:t>
            </w:r>
          </w:p>
        </w:tc>
        <w:tc>
          <w:tcPr>
            <w:tcW w:w="2835" w:type="dxa"/>
            <w:vAlign w:val="center"/>
          </w:tcPr>
          <w:p>
            <w:pPr>
              <w:pStyle w:val="单元格样式4"/>
            </w:pPr>
            <w:r>
              <w:t xml:space="preserve">247.72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2026-03-02T15:19:47Z</dcterms:created>
  <dcterms:modified xsi:type="dcterms:W3CDTF">2026-03-02T15:19:47Z</dcterms:modified>
</cp:coreProperties>
</file>