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一、晋州市残疾人联合会本级收支预算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一、晋州市残疾人联合会本级收支预算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872.74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42.27</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909.21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63.92</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915.01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973.12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58.11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973.12</w:t>
            </w:r>
          </w:p>
        </w:tc>
        <w:tc>
          <w:tcPr>
            <w:tcW w:w="4535" w:type="dxa"/>
            <w:vAlign w:val="center"/>
          </w:tcPr>
          <w:p>
            <w:pPr>
              <w:pStyle w:val="单元格样式6"/>
            </w:pPr>
            <w:r>
              <w:t xml:space="preserve">支出总计</w:t>
            </w:r>
          </w:p>
        </w:tc>
        <w:tc>
          <w:tcPr>
            <w:tcW w:w="2126" w:type="dxa"/>
            <w:vAlign w:val="center"/>
          </w:tcPr>
          <w:p>
            <w:pPr>
              <w:pStyle w:val="单元格样式7"/>
            </w:pPr>
            <w:r>
              <w:t xml:space="preserve">973.12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973.12</w:t>
            </w:r>
          </w:p>
        </w:tc>
        <w:tc>
          <w:tcPr>
            <w:tcW w:w="1134" w:type="dxa"/>
            <w:vAlign w:val="center"/>
          </w:tcPr>
          <w:p>
            <w:pPr>
              <w:pStyle w:val="单元格样式7"/>
            </w:pPr>
            <w:r>
              <w:t xml:space="preserve">915.01</w:t>
            </w:r>
          </w:p>
        </w:tc>
        <w:tc>
          <w:tcPr>
            <w:tcW w:w="1134" w:type="dxa"/>
            <w:vAlign w:val="center"/>
          </w:tcPr>
          <w:p>
            <w:pPr>
              <w:pStyle w:val="单元格样式7"/>
            </w:pPr>
            <w:r>
              <w:t xml:space="preserve">915.01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58.11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909.21</w:t>
            </w:r>
          </w:p>
        </w:tc>
        <w:tc>
          <w:tcPr>
            <w:tcW w:w="1134" w:type="dxa"/>
            <w:vAlign w:val="center"/>
          </w:tcPr>
          <w:p>
            <w:pPr>
              <w:pStyle w:val="单元格样式4"/>
            </w:pPr>
            <w:r>
              <w:t xml:space="preserve">872.74</w:t>
            </w:r>
          </w:p>
        </w:tc>
        <w:tc>
          <w:tcPr>
            <w:tcW w:w="1134" w:type="dxa"/>
            <w:vAlign w:val="center"/>
          </w:tcPr>
          <w:p>
            <w:pPr>
              <w:pStyle w:val="单元格样式4"/>
            </w:pPr>
            <w:r>
              <w:t xml:space="preserve">872.74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36.47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20811</w:t>
            </w:r>
          </w:p>
        </w:tc>
        <w:tc>
          <w:tcPr>
            <w:tcW w:w="1559" w:type="dxa"/>
            <w:vAlign w:val="center"/>
          </w:tcPr>
          <w:p>
            <w:pPr>
              <w:pStyle w:val="单元格样式2"/>
            </w:pPr>
            <w:r>
              <w:t xml:space="preserve">残疾人事业</w:t>
            </w:r>
          </w:p>
        </w:tc>
        <w:tc>
          <w:tcPr>
            <w:tcW w:w="1134" w:type="dxa"/>
            <w:vAlign w:val="center"/>
          </w:tcPr>
          <w:p>
            <w:pPr>
              <w:pStyle w:val="单元格样式4"/>
            </w:pPr>
            <w:r>
              <w:t xml:space="preserve">909.21</w:t>
            </w:r>
          </w:p>
        </w:tc>
        <w:tc>
          <w:tcPr>
            <w:tcW w:w="1134" w:type="dxa"/>
            <w:vAlign w:val="center"/>
          </w:tcPr>
          <w:p>
            <w:pPr>
              <w:pStyle w:val="单元格样式4"/>
            </w:pPr>
            <w:r>
              <w:t xml:space="preserve">872.74</w:t>
            </w:r>
          </w:p>
        </w:tc>
        <w:tc>
          <w:tcPr>
            <w:tcW w:w="1134" w:type="dxa"/>
            <w:vAlign w:val="center"/>
          </w:tcPr>
          <w:p>
            <w:pPr>
              <w:pStyle w:val="单元格样式4"/>
            </w:pPr>
            <w:r>
              <w:t xml:space="preserve">872.74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36.47</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2081101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178.48</w:t>
            </w:r>
          </w:p>
        </w:tc>
        <w:tc>
          <w:tcPr>
            <w:tcW w:w="1134" w:type="dxa"/>
            <w:vAlign w:val="center"/>
          </w:tcPr>
          <w:p>
            <w:pPr>
              <w:pStyle w:val="单元格样式4"/>
            </w:pPr>
            <w:r>
              <w:t xml:space="preserve">178.48</w:t>
            </w:r>
          </w:p>
        </w:tc>
        <w:tc>
          <w:tcPr>
            <w:tcW w:w="1134" w:type="dxa"/>
            <w:vAlign w:val="center"/>
          </w:tcPr>
          <w:p>
            <w:pPr>
              <w:pStyle w:val="单元格样式4"/>
            </w:pPr>
            <w:r>
              <w:t xml:space="preserve">178.48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2081104</w:t>
            </w:r>
          </w:p>
        </w:tc>
        <w:tc>
          <w:tcPr>
            <w:tcW w:w="1559" w:type="dxa"/>
            <w:vAlign w:val="center"/>
          </w:tcPr>
          <w:p>
            <w:pPr>
              <w:pStyle w:val="单元格样式2"/>
            </w:pPr>
            <w:r>
              <w:t xml:space="preserve">残疾人康复</w:t>
            </w:r>
          </w:p>
        </w:tc>
        <w:tc>
          <w:tcPr>
            <w:tcW w:w="1134" w:type="dxa"/>
            <w:vAlign w:val="center"/>
          </w:tcPr>
          <w:p>
            <w:pPr>
              <w:pStyle w:val="单元格样式4"/>
            </w:pPr>
            <w:r>
              <w:t xml:space="preserve">200.08</w:t>
            </w:r>
          </w:p>
        </w:tc>
        <w:tc>
          <w:tcPr>
            <w:tcW w:w="1134" w:type="dxa"/>
            <w:vAlign w:val="center"/>
          </w:tcPr>
          <w:p>
            <w:pPr>
              <w:pStyle w:val="单元格样式4"/>
            </w:pPr>
            <w:r>
              <w:t xml:space="preserve">173.68</w:t>
            </w:r>
          </w:p>
        </w:tc>
        <w:tc>
          <w:tcPr>
            <w:tcW w:w="1134" w:type="dxa"/>
            <w:vAlign w:val="center"/>
          </w:tcPr>
          <w:p>
            <w:pPr>
              <w:pStyle w:val="单元格样式4"/>
            </w:pPr>
            <w:r>
              <w:t xml:space="preserve">173.68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26.40</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2081105</w:t>
            </w:r>
          </w:p>
        </w:tc>
        <w:tc>
          <w:tcPr>
            <w:tcW w:w="1559" w:type="dxa"/>
            <w:vAlign w:val="center"/>
          </w:tcPr>
          <w:p>
            <w:pPr>
              <w:pStyle w:val="单元格样式2"/>
            </w:pPr>
            <w:r>
              <w:t xml:space="preserve">残疾人就业</w:t>
            </w:r>
          </w:p>
        </w:tc>
        <w:tc>
          <w:tcPr>
            <w:tcW w:w="1134" w:type="dxa"/>
            <w:vAlign w:val="center"/>
          </w:tcPr>
          <w:p>
            <w:pPr>
              <w:pStyle w:val="单元格样式4"/>
            </w:pPr>
            <w:r>
              <w:t xml:space="preserve">187.71</w:t>
            </w:r>
          </w:p>
        </w:tc>
        <w:tc>
          <w:tcPr>
            <w:tcW w:w="1134" w:type="dxa"/>
            <w:vAlign w:val="center"/>
          </w:tcPr>
          <w:p>
            <w:pPr>
              <w:pStyle w:val="单元格样式4"/>
            </w:pPr>
            <w:r>
              <w:t xml:space="preserve">179.50</w:t>
            </w:r>
          </w:p>
        </w:tc>
        <w:tc>
          <w:tcPr>
            <w:tcW w:w="1134" w:type="dxa"/>
            <w:vAlign w:val="center"/>
          </w:tcPr>
          <w:p>
            <w:pPr>
              <w:pStyle w:val="单元格样式4"/>
            </w:pPr>
            <w:r>
              <w:t xml:space="preserve">179.50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8.21</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2081199</w:t>
            </w:r>
          </w:p>
        </w:tc>
        <w:tc>
          <w:tcPr>
            <w:tcW w:w="1559" w:type="dxa"/>
            <w:vAlign w:val="center"/>
          </w:tcPr>
          <w:p>
            <w:pPr>
              <w:pStyle w:val="单元格样式2"/>
            </w:pPr>
            <w:r>
              <w:t xml:space="preserve">其他残疾人事业支出</w:t>
            </w:r>
          </w:p>
        </w:tc>
        <w:tc>
          <w:tcPr>
            <w:tcW w:w="1134" w:type="dxa"/>
            <w:vAlign w:val="center"/>
          </w:tcPr>
          <w:p>
            <w:pPr>
              <w:pStyle w:val="单元格样式4"/>
            </w:pPr>
            <w:r>
              <w:t xml:space="preserve">342.94</w:t>
            </w:r>
          </w:p>
        </w:tc>
        <w:tc>
          <w:tcPr>
            <w:tcW w:w="1134" w:type="dxa"/>
            <w:vAlign w:val="center"/>
          </w:tcPr>
          <w:p>
            <w:pPr>
              <w:pStyle w:val="单元格样式4"/>
            </w:pPr>
            <w:r>
              <w:t xml:space="preserve">341.08</w:t>
            </w:r>
          </w:p>
        </w:tc>
        <w:tc>
          <w:tcPr>
            <w:tcW w:w="1134" w:type="dxa"/>
            <w:vAlign w:val="center"/>
          </w:tcPr>
          <w:p>
            <w:pPr>
              <w:pStyle w:val="单元格样式4"/>
            </w:pPr>
            <w:r>
              <w:t xml:space="preserve">341.08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1.86</w:t>
            </w: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63.92</w:t>
            </w:r>
          </w:p>
        </w:tc>
        <w:tc>
          <w:tcPr>
            <w:tcW w:w="1134" w:type="dxa"/>
            <w:vAlign w:val="center"/>
          </w:tcPr>
          <w:p>
            <w:pPr>
              <w:pStyle w:val="单元格样式4"/>
            </w:pPr>
            <w:r>
              <w:t xml:space="preserve">42.27</w:t>
            </w:r>
          </w:p>
        </w:tc>
        <w:tc>
          <w:tcPr>
            <w:tcW w:w="1134" w:type="dxa"/>
            <w:vAlign w:val="center"/>
          </w:tcPr>
          <w:p>
            <w:pPr>
              <w:pStyle w:val="单元格样式4"/>
            </w:pPr>
            <w:r>
              <w:t xml:space="preserve">42.27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21.65</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63.92</w:t>
            </w:r>
          </w:p>
        </w:tc>
        <w:tc>
          <w:tcPr>
            <w:tcW w:w="1134" w:type="dxa"/>
            <w:vAlign w:val="center"/>
          </w:tcPr>
          <w:p>
            <w:pPr>
              <w:pStyle w:val="单元格样式4"/>
            </w:pPr>
            <w:r>
              <w:t xml:space="preserve">42.27</w:t>
            </w:r>
          </w:p>
        </w:tc>
        <w:tc>
          <w:tcPr>
            <w:tcW w:w="1134" w:type="dxa"/>
            <w:vAlign w:val="center"/>
          </w:tcPr>
          <w:p>
            <w:pPr>
              <w:pStyle w:val="单元格样式4"/>
            </w:pPr>
            <w:r>
              <w:t xml:space="preserve">42.27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21.65</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2296006</w:t>
            </w:r>
          </w:p>
        </w:tc>
        <w:tc>
          <w:tcPr>
            <w:tcW w:w="1559" w:type="dxa"/>
            <w:vAlign w:val="center"/>
          </w:tcPr>
          <w:p>
            <w:pPr>
              <w:pStyle w:val="单元格样式2"/>
            </w:pPr>
            <w:r>
              <w:t xml:space="preserve">用于残疾人事业的彩票公益金支出</w:t>
            </w:r>
          </w:p>
        </w:tc>
        <w:tc>
          <w:tcPr>
            <w:tcW w:w="1134" w:type="dxa"/>
            <w:vAlign w:val="center"/>
          </w:tcPr>
          <w:p>
            <w:pPr>
              <w:pStyle w:val="单元格样式4"/>
            </w:pPr>
            <w:r>
              <w:t xml:space="preserve">63.92</w:t>
            </w:r>
          </w:p>
        </w:tc>
        <w:tc>
          <w:tcPr>
            <w:tcW w:w="1134" w:type="dxa"/>
            <w:vAlign w:val="center"/>
          </w:tcPr>
          <w:p>
            <w:pPr>
              <w:pStyle w:val="单元格样式4"/>
            </w:pPr>
            <w:r>
              <w:t xml:space="preserve">42.27</w:t>
            </w:r>
          </w:p>
        </w:tc>
        <w:tc>
          <w:tcPr>
            <w:tcW w:w="1134" w:type="dxa"/>
            <w:vAlign w:val="center"/>
          </w:tcPr>
          <w:p>
            <w:pPr>
              <w:pStyle w:val="单元格样式4"/>
            </w:pPr>
            <w:r>
              <w:t xml:space="preserve">42.27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21.65</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973.12</w:t>
            </w:r>
          </w:p>
        </w:tc>
        <w:tc>
          <w:tcPr>
            <w:tcW w:w="1361" w:type="dxa"/>
            <w:vAlign w:val="center"/>
          </w:tcPr>
          <w:p>
            <w:pPr>
              <w:pStyle w:val="单元格样式7"/>
            </w:pPr>
            <w:r>
              <w:t xml:space="preserve">178.48</w:t>
            </w:r>
          </w:p>
        </w:tc>
        <w:tc>
          <w:tcPr>
            <w:tcW w:w="1361" w:type="dxa"/>
            <w:vAlign w:val="center"/>
          </w:tcPr>
          <w:p>
            <w:pPr>
              <w:pStyle w:val="单元格样式7"/>
            </w:pPr>
            <w:r>
              <w:t xml:space="preserve">794.64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909.21</w:t>
            </w:r>
          </w:p>
        </w:tc>
        <w:tc>
          <w:tcPr>
            <w:tcW w:w="1361" w:type="dxa"/>
            <w:vAlign w:val="center"/>
          </w:tcPr>
          <w:p>
            <w:pPr>
              <w:pStyle w:val="单元格样式4"/>
            </w:pPr>
            <w:r>
              <w:t xml:space="preserve">178.48</w:t>
            </w:r>
          </w:p>
        </w:tc>
        <w:tc>
          <w:tcPr>
            <w:tcW w:w="1361" w:type="dxa"/>
            <w:vAlign w:val="center"/>
          </w:tcPr>
          <w:p>
            <w:pPr>
              <w:pStyle w:val="单元格样式4"/>
            </w:pPr>
            <w:r>
              <w:t xml:space="preserve">730.73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1361" w:type="dxa"/>
            <w:vAlign w:val="center"/>
          </w:tcPr>
          <w:p>
            <w:pPr>
              <w:pStyle w:val="单元格样式4"/>
            </w:pPr>
            <w:r>
              <w:t xml:space="preserve">909.21</w:t>
            </w:r>
          </w:p>
        </w:tc>
        <w:tc>
          <w:tcPr>
            <w:tcW w:w="1361" w:type="dxa"/>
            <w:vAlign w:val="center"/>
          </w:tcPr>
          <w:p>
            <w:pPr>
              <w:pStyle w:val="单元格样式4"/>
            </w:pPr>
            <w:r>
              <w:t xml:space="preserve">178.48</w:t>
            </w:r>
          </w:p>
        </w:tc>
        <w:tc>
          <w:tcPr>
            <w:tcW w:w="1361" w:type="dxa"/>
            <w:vAlign w:val="center"/>
          </w:tcPr>
          <w:p>
            <w:pPr>
              <w:pStyle w:val="单元格样式4"/>
            </w:pPr>
            <w:r>
              <w:t xml:space="preserve">730.73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2081101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178.48</w:t>
            </w:r>
          </w:p>
        </w:tc>
        <w:tc>
          <w:tcPr>
            <w:tcW w:w="1361" w:type="dxa"/>
            <w:vAlign w:val="center"/>
          </w:tcPr>
          <w:p>
            <w:pPr>
              <w:pStyle w:val="单元格样式4"/>
            </w:pPr>
            <w:r>
              <w:t xml:space="preserve">178.48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2081104</w:t>
            </w:r>
          </w:p>
        </w:tc>
        <w:tc>
          <w:tcPr>
            <w:tcW w:w="4535" w:type="dxa"/>
            <w:vAlign w:val="center"/>
          </w:tcPr>
          <w:p>
            <w:pPr>
              <w:pStyle w:val="单元格样式2"/>
            </w:pPr>
            <w:r>
              <w:t xml:space="preserve">残疾人康复</w:t>
            </w:r>
          </w:p>
        </w:tc>
        <w:tc>
          <w:tcPr>
            <w:tcW w:w="1361" w:type="dxa"/>
            <w:vAlign w:val="center"/>
          </w:tcPr>
          <w:p>
            <w:pPr>
              <w:pStyle w:val="单元格样式4"/>
            </w:pPr>
            <w:r>
              <w:t xml:space="preserve">200.08</w:t>
            </w:r>
          </w:p>
        </w:tc>
        <w:tc>
          <w:tcPr>
            <w:tcW w:w="1361" w:type="dxa"/>
            <w:vAlign w:val="center"/>
          </w:tcPr>
          <w:p>
            <w:pPr>
              <w:pStyle w:val="单元格样式4"/>
            </w:pPr>
          </w:p>
        </w:tc>
        <w:tc>
          <w:tcPr>
            <w:tcW w:w="1361" w:type="dxa"/>
            <w:vAlign w:val="center"/>
          </w:tcPr>
          <w:p>
            <w:pPr>
              <w:pStyle w:val="单元格样式4"/>
            </w:pPr>
            <w:r>
              <w:t xml:space="preserve">200.08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2081105</w:t>
            </w:r>
          </w:p>
        </w:tc>
        <w:tc>
          <w:tcPr>
            <w:tcW w:w="4535" w:type="dxa"/>
            <w:vAlign w:val="center"/>
          </w:tcPr>
          <w:p>
            <w:pPr>
              <w:pStyle w:val="单元格样式2"/>
            </w:pPr>
            <w:r>
              <w:t xml:space="preserve">残疾人就业</w:t>
            </w:r>
          </w:p>
        </w:tc>
        <w:tc>
          <w:tcPr>
            <w:tcW w:w="1361" w:type="dxa"/>
            <w:vAlign w:val="center"/>
          </w:tcPr>
          <w:p>
            <w:pPr>
              <w:pStyle w:val="单元格样式4"/>
            </w:pPr>
            <w:r>
              <w:t xml:space="preserve">187.71</w:t>
            </w:r>
          </w:p>
        </w:tc>
        <w:tc>
          <w:tcPr>
            <w:tcW w:w="1361" w:type="dxa"/>
            <w:vAlign w:val="center"/>
          </w:tcPr>
          <w:p>
            <w:pPr>
              <w:pStyle w:val="单元格样式4"/>
            </w:pPr>
          </w:p>
        </w:tc>
        <w:tc>
          <w:tcPr>
            <w:tcW w:w="1361" w:type="dxa"/>
            <w:vAlign w:val="center"/>
          </w:tcPr>
          <w:p>
            <w:pPr>
              <w:pStyle w:val="单元格样式4"/>
            </w:pPr>
            <w:r>
              <w:t xml:space="preserve">187.71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2081199</w:t>
            </w:r>
          </w:p>
        </w:tc>
        <w:tc>
          <w:tcPr>
            <w:tcW w:w="4535" w:type="dxa"/>
            <w:vAlign w:val="center"/>
          </w:tcPr>
          <w:p>
            <w:pPr>
              <w:pStyle w:val="单元格样式2"/>
            </w:pPr>
            <w:r>
              <w:t xml:space="preserve">其他残疾人事业支出</w:t>
            </w:r>
          </w:p>
        </w:tc>
        <w:tc>
          <w:tcPr>
            <w:tcW w:w="1361" w:type="dxa"/>
            <w:vAlign w:val="center"/>
          </w:tcPr>
          <w:p>
            <w:pPr>
              <w:pStyle w:val="单元格样式4"/>
            </w:pPr>
            <w:r>
              <w:t xml:space="preserve">342.94</w:t>
            </w:r>
          </w:p>
        </w:tc>
        <w:tc>
          <w:tcPr>
            <w:tcW w:w="1361" w:type="dxa"/>
            <w:vAlign w:val="center"/>
          </w:tcPr>
          <w:p>
            <w:pPr>
              <w:pStyle w:val="单元格样式4"/>
            </w:pPr>
          </w:p>
        </w:tc>
        <w:tc>
          <w:tcPr>
            <w:tcW w:w="1361" w:type="dxa"/>
            <w:vAlign w:val="center"/>
          </w:tcPr>
          <w:p>
            <w:pPr>
              <w:pStyle w:val="单元格样式4"/>
            </w:pPr>
            <w:r>
              <w:t xml:space="preserve">342.94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63.92</w:t>
            </w:r>
          </w:p>
        </w:tc>
        <w:tc>
          <w:tcPr>
            <w:tcW w:w="1361" w:type="dxa"/>
            <w:vAlign w:val="center"/>
          </w:tcPr>
          <w:p>
            <w:pPr>
              <w:pStyle w:val="单元格样式4"/>
            </w:pPr>
          </w:p>
        </w:tc>
        <w:tc>
          <w:tcPr>
            <w:tcW w:w="1361" w:type="dxa"/>
            <w:vAlign w:val="center"/>
          </w:tcPr>
          <w:p>
            <w:pPr>
              <w:pStyle w:val="单元格样式4"/>
            </w:pPr>
            <w:r>
              <w:t xml:space="preserve">63.92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63.92</w:t>
            </w:r>
          </w:p>
        </w:tc>
        <w:tc>
          <w:tcPr>
            <w:tcW w:w="1361" w:type="dxa"/>
            <w:vAlign w:val="center"/>
          </w:tcPr>
          <w:p>
            <w:pPr>
              <w:pStyle w:val="单元格样式4"/>
            </w:pPr>
          </w:p>
        </w:tc>
        <w:tc>
          <w:tcPr>
            <w:tcW w:w="1361" w:type="dxa"/>
            <w:vAlign w:val="center"/>
          </w:tcPr>
          <w:p>
            <w:pPr>
              <w:pStyle w:val="单元格样式4"/>
            </w:pPr>
            <w:r>
              <w:t xml:space="preserve">63.92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2296006</w:t>
            </w:r>
          </w:p>
        </w:tc>
        <w:tc>
          <w:tcPr>
            <w:tcW w:w="4535" w:type="dxa"/>
            <w:vAlign w:val="center"/>
          </w:tcPr>
          <w:p>
            <w:pPr>
              <w:pStyle w:val="单元格样式2"/>
            </w:pPr>
            <w:r>
              <w:t xml:space="preserve">用于残疾人事业的彩票公益金支出</w:t>
            </w:r>
          </w:p>
        </w:tc>
        <w:tc>
          <w:tcPr>
            <w:tcW w:w="1361" w:type="dxa"/>
            <w:vAlign w:val="center"/>
          </w:tcPr>
          <w:p>
            <w:pPr>
              <w:pStyle w:val="单元格样式4"/>
            </w:pPr>
            <w:r>
              <w:t xml:space="preserve">63.92</w:t>
            </w:r>
          </w:p>
        </w:tc>
        <w:tc>
          <w:tcPr>
            <w:tcW w:w="1361" w:type="dxa"/>
            <w:vAlign w:val="center"/>
          </w:tcPr>
          <w:p>
            <w:pPr>
              <w:pStyle w:val="单元格样式4"/>
            </w:pPr>
          </w:p>
        </w:tc>
        <w:tc>
          <w:tcPr>
            <w:tcW w:w="1361" w:type="dxa"/>
            <w:vAlign w:val="center"/>
          </w:tcPr>
          <w:p>
            <w:pPr>
              <w:pStyle w:val="单元格样式4"/>
            </w:pPr>
            <w:r>
              <w:t xml:space="preserve">63.92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872.74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42.27</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909.21</w:t>
            </w:r>
          </w:p>
        </w:tc>
        <w:tc>
          <w:tcPr>
            <w:tcW w:w="1474" w:type="dxa"/>
            <w:vAlign w:val="center"/>
          </w:tcPr>
          <w:p>
            <w:pPr>
              <w:pStyle w:val="单元格样式4"/>
            </w:pPr>
            <w:r>
              <w:t xml:space="preserve">909.21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63.92</w:t>
            </w:r>
          </w:p>
        </w:tc>
        <w:tc>
          <w:tcPr>
            <w:tcW w:w="1474" w:type="dxa"/>
            <w:vAlign w:val="center"/>
          </w:tcPr>
          <w:p>
            <w:pPr>
              <w:pStyle w:val="单元格样式4"/>
            </w:pPr>
          </w:p>
        </w:tc>
        <w:tc>
          <w:tcPr>
            <w:tcW w:w="1474" w:type="dxa"/>
            <w:vAlign w:val="center"/>
          </w:tcPr>
          <w:p>
            <w:pPr>
              <w:pStyle w:val="单元格样式4"/>
            </w:pPr>
            <w:r>
              <w:t xml:space="preserve">63.92</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915.01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973.12</w:t>
            </w:r>
          </w:p>
        </w:tc>
        <w:tc>
          <w:tcPr>
            <w:tcW w:w="1474" w:type="dxa"/>
            <w:vAlign w:val="center"/>
          </w:tcPr>
          <w:p>
            <w:pPr>
              <w:pStyle w:val="单元格样式7"/>
            </w:pPr>
            <w:r>
              <w:t xml:space="preserve">909.21</w:t>
            </w:r>
          </w:p>
        </w:tc>
        <w:tc>
          <w:tcPr>
            <w:tcW w:w="1474" w:type="dxa"/>
            <w:vAlign w:val="center"/>
          </w:tcPr>
          <w:p>
            <w:pPr>
              <w:pStyle w:val="单元格样式7"/>
            </w:pPr>
            <w:r>
              <w:t xml:space="preserve">63.92</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58.11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36.47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21.65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973.12</w:t>
            </w:r>
          </w:p>
        </w:tc>
        <w:tc>
          <w:tcPr>
            <w:tcW w:w="3402" w:type="dxa"/>
            <w:vAlign w:val="center"/>
          </w:tcPr>
          <w:p>
            <w:pPr>
              <w:pStyle w:val="单元格样式6"/>
            </w:pPr>
            <w:r>
              <w:t xml:space="preserve">支出总计</w:t>
            </w:r>
          </w:p>
        </w:tc>
        <w:tc>
          <w:tcPr>
            <w:tcW w:w="1474" w:type="dxa"/>
            <w:vAlign w:val="center"/>
          </w:tcPr>
          <w:p>
            <w:pPr>
              <w:pStyle w:val="单元格样式7"/>
            </w:pPr>
            <w:r>
              <w:t xml:space="preserve">973.12</w:t>
            </w:r>
          </w:p>
        </w:tc>
        <w:tc>
          <w:tcPr>
            <w:tcW w:w="1474" w:type="dxa"/>
            <w:vAlign w:val="center"/>
          </w:tcPr>
          <w:p>
            <w:pPr>
              <w:pStyle w:val="单元格样式7"/>
            </w:pPr>
            <w:r>
              <w:t xml:space="preserve">909.21</w:t>
            </w:r>
          </w:p>
        </w:tc>
        <w:tc>
          <w:tcPr>
            <w:tcW w:w="1474" w:type="dxa"/>
            <w:vAlign w:val="center"/>
          </w:tcPr>
          <w:p>
            <w:pPr>
              <w:pStyle w:val="单元格样式7"/>
            </w:pPr>
            <w:r>
              <w:t xml:space="preserve">63.92</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909.21</w:t>
            </w:r>
          </w:p>
        </w:tc>
        <w:tc>
          <w:tcPr>
            <w:tcW w:w="2551" w:type="dxa"/>
            <w:vAlign w:val="center"/>
          </w:tcPr>
          <w:p>
            <w:pPr>
              <w:pStyle w:val="单元格样式7"/>
            </w:pPr>
            <w:r>
              <w:t xml:space="preserve">178.48</w:t>
            </w:r>
          </w:p>
        </w:tc>
        <w:tc>
          <w:tcPr>
            <w:tcW w:w="2551" w:type="dxa"/>
            <w:vAlign w:val="center"/>
          </w:tcPr>
          <w:p>
            <w:pPr>
              <w:pStyle w:val="单元格样式7"/>
            </w:pPr>
            <w:r>
              <w:t xml:space="preserve">730.73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909.21</w:t>
            </w:r>
          </w:p>
        </w:tc>
        <w:tc>
          <w:tcPr>
            <w:tcW w:w="2551" w:type="dxa"/>
            <w:vAlign w:val="center"/>
          </w:tcPr>
          <w:p>
            <w:pPr>
              <w:pStyle w:val="单元格样式4"/>
            </w:pPr>
            <w:r>
              <w:t xml:space="preserve">178.48</w:t>
            </w:r>
          </w:p>
        </w:tc>
        <w:tc>
          <w:tcPr>
            <w:tcW w:w="2551" w:type="dxa"/>
            <w:vAlign w:val="center"/>
          </w:tcPr>
          <w:p>
            <w:pPr>
              <w:pStyle w:val="单元格样式4"/>
            </w:pPr>
            <w:r>
              <w:t xml:space="preserve">730.73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2551" w:type="dxa"/>
            <w:vAlign w:val="center"/>
          </w:tcPr>
          <w:p>
            <w:pPr>
              <w:pStyle w:val="单元格样式4"/>
            </w:pPr>
            <w:r>
              <w:t xml:space="preserve">909.21</w:t>
            </w:r>
          </w:p>
        </w:tc>
        <w:tc>
          <w:tcPr>
            <w:tcW w:w="2551" w:type="dxa"/>
            <w:vAlign w:val="center"/>
          </w:tcPr>
          <w:p>
            <w:pPr>
              <w:pStyle w:val="单元格样式4"/>
            </w:pPr>
            <w:r>
              <w:t xml:space="preserve">178.48</w:t>
            </w:r>
          </w:p>
        </w:tc>
        <w:tc>
          <w:tcPr>
            <w:tcW w:w="2551" w:type="dxa"/>
            <w:vAlign w:val="center"/>
          </w:tcPr>
          <w:p>
            <w:pPr>
              <w:pStyle w:val="单元格样式4"/>
            </w:pPr>
            <w:r>
              <w:t xml:space="preserve">730.73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2081101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178.48</w:t>
            </w:r>
          </w:p>
        </w:tc>
        <w:tc>
          <w:tcPr>
            <w:tcW w:w="2551" w:type="dxa"/>
            <w:vAlign w:val="center"/>
          </w:tcPr>
          <w:p>
            <w:pPr>
              <w:pStyle w:val="单元格样式4"/>
            </w:pPr>
            <w:r>
              <w:t xml:space="preserve">178.48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2081104</w:t>
            </w:r>
          </w:p>
        </w:tc>
        <w:tc>
          <w:tcPr>
            <w:tcW w:w="4535" w:type="dxa"/>
            <w:vAlign w:val="center"/>
          </w:tcPr>
          <w:p>
            <w:pPr>
              <w:pStyle w:val="单元格样式2"/>
            </w:pPr>
            <w:r>
              <w:t xml:space="preserve">残疾人康复</w:t>
            </w:r>
          </w:p>
        </w:tc>
        <w:tc>
          <w:tcPr>
            <w:tcW w:w="2551" w:type="dxa"/>
            <w:vAlign w:val="center"/>
          </w:tcPr>
          <w:p>
            <w:pPr>
              <w:pStyle w:val="单元格样式4"/>
            </w:pPr>
            <w:r>
              <w:t xml:space="preserve">200.08</w:t>
            </w:r>
          </w:p>
        </w:tc>
        <w:tc>
          <w:tcPr>
            <w:tcW w:w="2551" w:type="dxa"/>
            <w:vAlign w:val="center"/>
          </w:tcPr>
          <w:p>
            <w:pPr>
              <w:pStyle w:val="单元格样式4"/>
            </w:pPr>
          </w:p>
        </w:tc>
        <w:tc>
          <w:tcPr>
            <w:tcW w:w="2551" w:type="dxa"/>
            <w:vAlign w:val="center"/>
          </w:tcPr>
          <w:p>
            <w:pPr>
              <w:pStyle w:val="单元格样式4"/>
            </w:pPr>
            <w:r>
              <w:t xml:space="preserve">200.08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2081105</w:t>
            </w:r>
          </w:p>
        </w:tc>
        <w:tc>
          <w:tcPr>
            <w:tcW w:w="4535" w:type="dxa"/>
            <w:vAlign w:val="center"/>
          </w:tcPr>
          <w:p>
            <w:pPr>
              <w:pStyle w:val="单元格样式2"/>
            </w:pPr>
            <w:r>
              <w:t xml:space="preserve">残疾人就业</w:t>
            </w:r>
          </w:p>
        </w:tc>
        <w:tc>
          <w:tcPr>
            <w:tcW w:w="2551" w:type="dxa"/>
            <w:vAlign w:val="center"/>
          </w:tcPr>
          <w:p>
            <w:pPr>
              <w:pStyle w:val="单元格样式4"/>
            </w:pPr>
            <w:r>
              <w:t xml:space="preserve">187.71</w:t>
            </w:r>
          </w:p>
        </w:tc>
        <w:tc>
          <w:tcPr>
            <w:tcW w:w="2551" w:type="dxa"/>
            <w:vAlign w:val="center"/>
          </w:tcPr>
          <w:p>
            <w:pPr>
              <w:pStyle w:val="单元格样式4"/>
            </w:pPr>
          </w:p>
        </w:tc>
        <w:tc>
          <w:tcPr>
            <w:tcW w:w="2551" w:type="dxa"/>
            <w:vAlign w:val="center"/>
          </w:tcPr>
          <w:p>
            <w:pPr>
              <w:pStyle w:val="单元格样式4"/>
            </w:pPr>
            <w:r>
              <w:t xml:space="preserve">187.71</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2081199</w:t>
            </w:r>
          </w:p>
        </w:tc>
        <w:tc>
          <w:tcPr>
            <w:tcW w:w="4535" w:type="dxa"/>
            <w:vAlign w:val="center"/>
          </w:tcPr>
          <w:p>
            <w:pPr>
              <w:pStyle w:val="单元格样式2"/>
            </w:pPr>
            <w:r>
              <w:t xml:space="preserve">其他残疾人事业支出</w:t>
            </w:r>
          </w:p>
        </w:tc>
        <w:tc>
          <w:tcPr>
            <w:tcW w:w="2551" w:type="dxa"/>
            <w:vAlign w:val="center"/>
          </w:tcPr>
          <w:p>
            <w:pPr>
              <w:pStyle w:val="单元格样式4"/>
            </w:pPr>
            <w:r>
              <w:t xml:space="preserve">342.94</w:t>
            </w:r>
          </w:p>
        </w:tc>
        <w:tc>
          <w:tcPr>
            <w:tcW w:w="2551" w:type="dxa"/>
            <w:vAlign w:val="center"/>
          </w:tcPr>
          <w:p>
            <w:pPr>
              <w:pStyle w:val="单元格样式4"/>
            </w:pPr>
          </w:p>
        </w:tc>
        <w:tc>
          <w:tcPr>
            <w:tcW w:w="2551" w:type="dxa"/>
            <w:vAlign w:val="center"/>
          </w:tcPr>
          <w:p>
            <w:pPr>
              <w:pStyle w:val="单元格样式4"/>
            </w:pPr>
            <w:r>
              <w:t xml:space="preserve">342.94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178.48</w:t>
            </w:r>
          </w:p>
        </w:tc>
        <w:tc>
          <w:tcPr>
            <w:tcW w:w="2551" w:type="dxa"/>
            <w:vAlign w:val="center"/>
          </w:tcPr>
          <w:p>
            <w:pPr>
              <w:pStyle w:val="单元格样式7"/>
            </w:pPr>
            <w:r>
              <w:t xml:space="preserve">153.34</w:t>
            </w:r>
          </w:p>
        </w:tc>
        <w:tc>
          <w:tcPr>
            <w:tcW w:w="2551" w:type="dxa"/>
            <w:vAlign w:val="center"/>
          </w:tcPr>
          <w:p>
            <w:pPr>
              <w:pStyle w:val="单元格样式7"/>
            </w:pPr>
            <w:r>
              <w:t xml:space="preserve">25.14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134.33</w:t>
            </w:r>
          </w:p>
        </w:tc>
        <w:tc>
          <w:tcPr>
            <w:tcW w:w="2551" w:type="dxa"/>
            <w:vAlign w:val="center"/>
          </w:tcPr>
          <w:p>
            <w:pPr>
              <w:pStyle w:val="单元格样式4"/>
            </w:pPr>
            <w:r>
              <w:t xml:space="preserve">134.33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53.39</w:t>
            </w:r>
          </w:p>
        </w:tc>
        <w:tc>
          <w:tcPr>
            <w:tcW w:w="2551" w:type="dxa"/>
            <w:vAlign w:val="center"/>
          </w:tcPr>
          <w:p>
            <w:pPr>
              <w:pStyle w:val="单元格样式4"/>
            </w:pPr>
            <w:r>
              <w:t xml:space="preserve">53.39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18.63</w:t>
            </w:r>
          </w:p>
        </w:tc>
        <w:tc>
          <w:tcPr>
            <w:tcW w:w="2551" w:type="dxa"/>
            <w:vAlign w:val="center"/>
          </w:tcPr>
          <w:p>
            <w:pPr>
              <w:pStyle w:val="单元格样式4"/>
            </w:pPr>
            <w:r>
              <w:t xml:space="preserve">18.63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15.66</w:t>
            </w:r>
          </w:p>
        </w:tc>
        <w:tc>
          <w:tcPr>
            <w:tcW w:w="2551" w:type="dxa"/>
            <w:vAlign w:val="center"/>
          </w:tcPr>
          <w:p>
            <w:pPr>
              <w:pStyle w:val="单元格样式4"/>
            </w:pPr>
            <w:r>
              <w:t xml:space="preserve">15.66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11.27</w:t>
            </w:r>
          </w:p>
        </w:tc>
        <w:tc>
          <w:tcPr>
            <w:tcW w:w="2551" w:type="dxa"/>
            <w:vAlign w:val="center"/>
          </w:tcPr>
          <w:p>
            <w:pPr>
              <w:pStyle w:val="单元格样式4"/>
            </w:pPr>
            <w:r>
              <w:t xml:space="preserve">11.27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13.96</w:t>
            </w:r>
          </w:p>
        </w:tc>
        <w:tc>
          <w:tcPr>
            <w:tcW w:w="2551" w:type="dxa"/>
            <w:vAlign w:val="center"/>
          </w:tcPr>
          <w:p>
            <w:pPr>
              <w:pStyle w:val="单元格样式4"/>
            </w:pPr>
            <w:r>
              <w:t xml:space="preserve">13.96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5.50</w:t>
            </w:r>
          </w:p>
        </w:tc>
        <w:tc>
          <w:tcPr>
            <w:tcW w:w="2551" w:type="dxa"/>
            <w:vAlign w:val="center"/>
          </w:tcPr>
          <w:p>
            <w:pPr>
              <w:pStyle w:val="单元格样式4"/>
            </w:pPr>
            <w:r>
              <w:t xml:space="preserve">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2.79</w:t>
            </w:r>
          </w:p>
        </w:tc>
        <w:tc>
          <w:tcPr>
            <w:tcW w:w="2551" w:type="dxa"/>
            <w:vAlign w:val="center"/>
          </w:tcPr>
          <w:p>
            <w:pPr>
              <w:pStyle w:val="单元格样式4"/>
            </w:pPr>
            <w:r>
              <w:t xml:space="preserve">2.79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0.80</w:t>
            </w:r>
          </w:p>
        </w:tc>
        <w:tc>
          <w:tcPr>
            <w:tcW w:w="2551" w:type="dxa"/>
            <w:vAlign w:val="center"/>
          </w:tcPr>
          <w:p>
            <w:pPr>
              <w:pStyle w:val="单元格样式4"/>
            </w:pPr>
            <w:r>
              <w:t xml:space="preserve">0.80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11.13</w:t>
            </w:r>
          </w:p>
        </w:tc>
        <w:tc>
          <w:tcPr>
            <w:tcW w:w="2551" w:type="dxa"/>
            <w:vAlign w:val="center"/>
          </w:tcPr>
          <w:p>
            <w:pPr>
              <w:pStyle w:val="单元格样式4"/>
            </w:pPr>
            <w:r>
              <w:t xml:space="preserve">11.13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25.14</w:t>
            </w:r>
          </w:p>
        </w:tc>
        <w:tc>
          <w:tcPr>
            <w:tcW w:w="2551" w:type="dxa"/>
            <w:vAlign w:val="center"/>
          </w:tcPr>
          <w:p>
            <w:pPr>
              <w:pStyle w:val="单元格样式4"/>
            </w:pPr>
          </w:p>
        </w:tc>
        <w:tc>
          <w:tcPr>
            <w:tcW w:w="2551" w:type="dxa"/>
            <w:vAlign w:val="center"/>
          </w:tcPr>
          <w:p>
            <w:pPr>
              <w:pStyle w:val="单元格样式4"/>
            </w:pPr>
            <w:r>
              <w:t xml:space="preserve">25.14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2.22</w:t>
            </w:r>
          </w:p>
        </w:tc>
        <w:tc>
          <w:tcPr>
            <w:tcW w:w="2551" w:type="dxa"/>
            <w:vAlign w:val="center"/>
          </w:tcPr>
          <w:p>
            <w:pPr>
              <w:pStyle w:val="单元格样式4"/>
            </w:pPr>
          </w:p>
        </w:tc>
        <w:tc>
          <w:tcPr>
            <w:tcW w:w="2551" w:type="dxa"/>
            <w:vAlign w:val="center"/>
          </w:tcPr>
          <w:p>
            <w:pPr>
              <w:pStyle w:val="单元格样式4"/>
            </w:pPr>
            <w:r>
              <w:t xml:space="preserve">2.22</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0.15</w:t>
            </w:r>
          </w:p>
        </w:tc>
        <w:tc>
          <w:tcPr>
            <w:tcW w:w="2551" w:type="dxa"/>
            <w:vAlign w:val="center"/>
          </w:tcPr>
          <w:p>
            <w:pPr>
              <w:pStyle w:val="单元格样式4"/>
            </w:pPr>
          </w:p>
        </w:tc>
        <w:tc>
          <w:tcPr>
            <w:tcW w:w="2551" w:type="dxa"/>
            <w:vAlign w:val="center"/>
          </w:tcPr>
          <w:p>
            <w:pPr>
              <w:pStyle w:val="单元格样式4"/>
            </w:pPr>
            <w:r>
              <w:t xml:space="preserve">0.15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3.87</w:t>
            </w:r>
          </w:p>
        </w:tc>
        <w:tc>
          <w:tcPr>
            <w:tcW w:w="2551" w:type="dxa"/>
            <w:vAlign w:val="center"/>
          </w:tcPr>
          <w:p>
            <w:pPr>
              <w:pStyle w:val="单元格样式4"/>
            </w:pPr>
          </w:p>
        </w:tc>
        <w:tc>
          <w:tcPr>
            <w:tcW w:w="2551" w:type="dxa"/>
            <w:vAlign w:val="center"/>
          </w:tcPr>
          <w:p>
            <w:pPr>
              <w:pStyle w:val="单元格样式4"/>
            </w:pPr>
            <w:r>
              <w:t xml:space="preserve">3.87</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6.25</w:t>
            </w:r>
          </w:p>
        </w:tc>
        <w:tc>
          <w:tcPr>
            <w:tcW w:w="2551" w:type="dxa"/>
            <w:vAlign w:val="center"/>
          </w:tcPr>
          <w:p>
            <w:pPr>
              <w:pStyle w:val="单元格样式4"/>
            </w:pPr>
          </w:p>
        </w:tc>
        <w:tc>
          <w:tcPr>
            <w:tcW w:w="2551" w:type="dxa"/>
            <w:vAlign w:val="center"/>
          </w:tcPr>
          <w:p>
            <w:pPr>
              <w:pStyle w:val="单元格样式4"/>
            </w:pPr>
            <w:r>
              <w:t xml:space="preserve">6.25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0.07</w:t>
            </w:r>
          </w:p>
        </w:tc>
        <w:tc>
          <w:tcPr>
            <w:tcW w:w="2551" w:type="dxa"/>
            <w:vAlign w:val="center"/>
          </w:tcPr>
          <w:p>
            <w:pPr>
              <w:pStyle w:val="单元格样式4"/>
            </w:pPr>
          </w:p>
        </w:tc>
        <w:tc>
          <w:tcPr>
            <w:tcW w:w="2551" w:type="dxa"/>
            <w:vAlign w:val="center"/>
          </w:tcPr>
          <w:p>
            <w:pPr>
              <w:pStyle w:val="单元格样式4"/>
            </w:pPr>
            <w:r>
              <w:t xml:space="preserve">0.07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1.05</w:t>
            </w:r>
          </w:p>
        </w:tc>
        <w:tc>
          <w:tcPr>
            <w:tcW w:w="2551" w:type="dxa"/>
            <w:vAlign w:val="center"/>
          </w:tcPr>
          <w:p>
            <w:pPr>
              <w:pStyle w:val="单元格样式4"/>
            </w:pPr>
          </w:p>
        </w:tc>
        <w:tc>
          <w:tcPr>
            <w:tcW w:w="2551" w:type="dxa"/>
            <w:vAlign w:val="center"/>
          </w:tcPr>
          <w:p>
            <w:pPr>
              <w:pStyle w:val="单元格样式4"/>
            </w:pPr>
            <w:r>
              <w:t xml:space="preserve">1.05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4.86</w:t>
            </w:r>
          </w:p>
        </w:tc>
        <w:tc>
          <w:tcPr>
            <w:tcW w:w="2551" w:type="dxa"/>
            <w:vAlign w:val="center"/>
          </w:tcPr>
          <w:p>
            <w:pPr>
              <w:pStyle w:val="单元格样式4"/>
            </w:pPr>
          </w:p>
        </w:tc>
        <w:tc>
          <w:tcPr>
            <w:tcW w:w="2551" w:type="dxa"/>
            <w:vAlign w:val="center"/>
          </w:tcPr>
          <w:p>
            <w:pPr>
              <w:pStyle w:val="单元格样式4"/>
            </w:pPr>
            <w:r>
              <w:t xml:space="preserve">4.86</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2.76</w:t>
            </w:r>
          </w:p>
        </w:tc>
        <w:tc>
          <w:tcPr>
            <w:tcW w:w="2551" w:type="dxa"/>
            <w:vAlign w:val="center"/>
          </w:tcPr>
          <w:p>
            <w:pPr>
              <w:pStyle w:val="单元格样式4"/>
            </w:pPr>
          </w:p>
        </w:tc>
        <w:tc>
          <w:tcPr>
            <w:tcW w:w="2551" w:type="dxa"/>
            <w:vAlign w:val="center"/>
          </w:tcPr>
          <w:p>
            <w:pPr>
              <w:pStyle w:val="单元格样式4"/>
            </w:pPr>
            <w:r>
              <w:t xml:space="preserve">2.76</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19.01</w:t>
            </w:r>
          </w:p>
        </w:tc>
        <w:tc>
          <w:tcPr>
            <w:tcW w:w="2551" w:type="dxa"/>
            <w:vAlign w:val="center"/>
          </w:tcPr>
          <w:p>
            <w:pPr>
              <w:pStyle w:val="单元格样式4"/>
            </w:pPr>
            <w:r>
              <w:t xml:space="preserve">19.01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17.95</w:t>
            </w:r>
          </w:p>
        </w:tc>
        <w:tc>
          <w:tcPr>
            <w:tcW w:w="2551" w:type="dxa"/>
            <w:vAlign w:val="center"/>
          </w:tcPr>
          <w:p>
            <w:pPr>
              <w:pStyle w:val="单元格样式4"/>
            </w:pPr>
            <w:r>
              <w:t xml:space="preserve">17.95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63.92</w:t>
            </w:r>
          </w:p>
        </w:tc>
        <w:tc>
          <w:tcPr>
            <w:tcW w:w="2551" w:type="dxa"/>
            <w:vAlign w:val="center"/>
          </w:tcPr>
          <w:p>
            <w:pPr>
              <w:pStyle w:val="单元格样式7"/>
            </w:pPr>
          </w:p>
        </w:tc>
        <w:tc>
          <w:tcPr>
            <w:tcW w:w="2551" w:type="dxa"/>
            <w:vAlign w:val="center"/>
          </w:tcPr>
          <w:p>
            <w:pPr>
              <w:pStyle w:val="单元格样式7"/>
            </w:pPr>
            <w:r>
              <w:t xml:space="preserve">63.92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63.92</w:t>
            </w:r>
          </w:p>
        </w:tc>
        <w:tc>
          <w:tcPr>
            <w:tcW w:w="2551" w:type="dxa"/>
            <w:vAlign w:val="center"/>
          </w:tcPr>
          <w:p>
            <w:pPr>
              <w:pStyle w:val="单元格样式4"/>
            </w:pPr>
          </w:p>
        </w:tc>
        <w:tc>
          <w:tcPr>
            <w:tcW w:w="2551" w:type="dxa"/>
            <w:vAlign w:val="center"/>
          </w:tcPr>
          <w:p>
            <w:pPr>
              <w:pStyle w:val="单元格样式4"/>
            </w:pPr>
            <w:r>
              <w:t xml:space="preserve">63.92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63.92</w:t>
            </w:r>
          </w:p>
        </w:tc>
        <w:tc>
          <w:tcPr>
            <w:tcW w:w="2551" w:type="dxa"/>
            <w:vAlign w:val="center"/>
          </w:tcPr>
          <w:p>
            <w:pPr>
              <w:pStyle w:val="单元格样式4"/>
            </w:pPr>
          </w:p>
        </w:tc>
        <w:tc>
          <w:tcPr>
            <w:tcW w:w="2551" w:type="dxa"/>
            <w:vAlign w:val="center"/>
          </w:tcPr>
          <w:p>
            <w:pPr>
              <w:pStyle w:val="单元格样式4"/>
            </w:pPr>
            <w:r>
              <w:t xml:space="preserve">63.92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2296006</w:t>
            </w:r>
          </w:p>
        </w:tc>
        <w:tc>
          <w:tcPr>
            <w:tcW w:w="4535" w:type="dxa"/>
            <w:vAlign w:val="center"/>
          </w:tcPr>
          <w:p>
            <w:pPr>
              <w:pStyle w:val="单元格样式2"/>
            </w:pPr>
            <w:r>
              <w:t xml:space="preserve">用于残疾人事业的彩票公益金支出</w:t>
            </w:r>
          </w:p>
        </w:tc>
        <w:tc>
          <w:tcPr>
            <w:tcW w:w="2551" w:type="dxa"/>
            <w:vAlign w:val="center"/>
          </w:tcPr>
          <w:p>
            <w:pPr>
              <w:pStyle w:val="单元格样式4"/>
            </w:pPr>
            <w:r>
              <w:t xml:space="preserve">63.92</w:t>
            </w:r>
          </w:p>
        </w:tc>
        <w:tc>
          <w:tcPr>
            <w:tcW w:w="2551" w:type="dxa"/>
            <w:vAlign w:val="center"/>
          </w:tcPr>
          <w:p>
            <w:pPr>
              <w:pStyle w:val="单元格样式4"/>
            </w:pPr>
          </w:p>
        </w:tc>
        <w:tc>
          <w:tcPr>
            <w:tcW w:w="2551" w:type="dxa"/>
            <w:vAlign w:val="center"/>
          </w:tcPr>
          <w:p>
            <w:pPr>
              <w:pStyle w:val="单元格样式4"/>
            </w:pPr>
            <w:r>
              <w:t xml:space="preserve">63.92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2.98</w:t>
            </w:r>
          </w:p>
        </w:tc>
        <w:tc>
          <w:tcPr>
            <w:tcW w:w="2381" w:type="dxa"/>
            <w:vAlign w:val="center"/>
          </w:tcPr>
          <w:p>
            <w:pPr>
              <w:pStyle w:val="单元格样式7"/>
            </w:pPr>
            <w:r>
              <w:t xml:space="preserve">2.98</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0.07</w:t>
            </w:r>
          </w:p>
        </w:tc>
        <w:tc>
          <w:tcPr>
            <w:tcW w:w="2381" w:type="dxa"/>
            <w:vAlign w:val="center"/>
          </w:tcPr>
          <w:p>
            <w:pPr>
              <w:pStyle w:val="单元格样式4"/>
            </w:pPr>
            <w:r>
              <w:t xml:space="preserve">0.07</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晋州市残疾人联合会本级2026年单位预算信息公开情况说明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按照《中华人民共和国预算法》、《地方预决算公开操作规程》和《关于进一步推进预算公开工作的实施意见》规定，现将晋州市残疾人联合会本级2026年单位预算公开如下：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1、准确调查、掌握残疾人的状况和需求，建档立卡。</w:t>
      </w:r>
    </w:p>
    <w:p>
      <w:pPr>
        <w:pStyle w:val="插入文本样式-插入单位职责文件"/>
      </w:pPr>
      <w:r>
        <w:t xml:space="preserve">2、核发《中华人民共和国残疾人证》。</w:t>
      </w:r>
    </w:p>
    <w:p>
      <w:pPr>
        <w:pStyle w:val="插入文本样式-插入单位职责文件"/>
      </w:pPr>
      <w:r>
        <w:t xml:space="preserve">3、密切联系残疾人，听取意见，反映要求，排忧解难。</w:t>
      </w:r>
    </w:p>
    <w:p>
      <w:pPr>
        <w:pStyle w:val="插入文本样式-插入单位职责文件"/>
      </w:pPr>
      <w:r>
        <w:t xml:space="preserve">4、宣传、贯彻《中华人民共和国残疾人保障法》和有关残疾人事业的法规，维护残疾人的合法权益。</w:t>
      </w:r>
    </w:p>
    <w:p>
      <w:pPr>
        <w:pStyle w:val="插入文本样式-插入单位职责文件"/>
      </w:pPr>
      <w:r>
        <w:t xml:space="preserve">5、团结、教育残疾人，遵纪守法，履行义务，乐观进取，自尊、自信、自强、自立。</w:t>
      </w:r>
    </w:p>
    <w:p>
      <w:pPr>
        <w:pStyle w:val="插入文本样式-插入单位职责文件"/>
      </w:pPr>
      <w:r>
        <w:t xml:space="preserve">6、宣传残疾人事业，沟通政府与残疾人的联系，动员社会理解、尊重、关心和帮助残疾人。</w:t>
      </w:r>
    </w:p>
    <w:p>
      <w:pPr>
        <w:pStyle w:val="插入文本样式-插入单位职责文件"/>
      </w:pPr>
      <w:r>
        <w:t xml:space="preserve">7、协助政府研究、制定、实施残疾人事业的法规、政策和计划，发展和管理残疾人事业。</w:t>
      </w:r>
    </w:p>
    <w:p>
      <w:pPr>
        <w:pStyle w:val="插入文本样式-插入单位职责文件"/>
      </w:pPr>
      <w:r>
        <w:t xml:space="preserve">8、开展残疾人康复、教育、劳动就业，社会保障、文化体育等项工作，促进残疾人平等参与社会生活、共享精神文明建设成果。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晋州市残疾人联合会本级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973.12万元，其中：一般公共预算收入872.74万元，基金预算收入42.27万元，国有资本经营预算收入0.00万元，财政专户核拨收入0.00万元，单位资金收入0.00万元，上年结转结余58.11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残疾人联合会本级年度单位预算中支出预算的总体情况。2026年支出预算973.12万元，其中基本支出178.48万元，包括人员经费153.34万元和日常公用经费25.14万元；项目支出794.64万元，主要为残疾儿童康复救助、残疾人基本康复、残疾人辅具适配、残疾人托养、农村实用技术培训、残疾人家庭无障碍改造、残疾人评定补贴、残疾人保障金教育和就业及其他残疾人事业支出；预计下年使用的单位资金结余0.00万元。委托业务费共计安排137.36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973.12万元，较2025年预算增加30.92万元，其中：基本支出减少6.15万元，主要为人员减少，费用相应减少。项目支出增加37.07万元，主要为残疾人需求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2026年，我单位机关运行经费共计安排25.14万元，主要用于日常维修、办公用房水电费、办公用房取暖费、办公用房物业管理费等日常运行支出。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2.98万元，其中因公出国（境）费0.00万元；公务用车购置及运维费2.91万元（其中：公务用车购置费为0.00万元，公务用车运维费2.91万元)；公务接待费0.07万元。与2025年相比减少0.10万元，增减变化的主要原因是节约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1、(残疾人康复中心委托第三方运营）绩效目标表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13018326P00032810441J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(残疾人康复中心委托第三方运营）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73.51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73.51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用于保障晋州市残疾人康复中心委托第三方运营各项事务支出。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60%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1.晋州市残疾人康复中心委托第三方运营，所需运营成本，残疾人的各项康复得到了场所的保障。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年服务残疾人康复人次</w:t>
            </w:r>
          </w:p>
        </w:tc>
        <w:tc>
          <w:tcPr>
            <w:tcW w:w="5386" w:type="dxa"/>
            <w:vAlign w:val="center"/>
          </w:tcPr>
          <w:p>
            <w:pPr>
              <w:pStyle w:val="单元格样式2"/>
            </w:pPr>
            <w:r>
              <w:t xml:space="preserve">年服务残疾人康复人次</w:t>
            </w:r>
          </w:p>
        </w:tc>
        <w:tc>
          <w:tcPr>
            <w:tcW w:w="2268" w:type="dxa"/>
            <w:vAlign w:val="center"/>
          </w:tcPr>
          <w:p>
            <w:pPr>
              <w:pStyle w:val="单元格样式2"/>
            </w:pPr>
            <w:r>
              <w:t xml:space="preserve">≥674人次</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残疾人康复服务质量</w:t>
            </w:r>
          </w:p>
        </w:tc>
        <w:tc>
          <w:tcPr>
            <w:tcW w:w="5386" w:type="dxa"/>
            <w:vAlign w:val="center"/>
          </w:tcPr>
          <w:p>
            <w:pPr>
              <w:pStyle w:val="单元格样式2"/>
            </w:pPr>
            <w:r>
              <w:t xml:space="preserve">残疾人康复服务质量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年服务残疾人康复人次完成及时率</w:t>
            </w:r>
          </w:p>
        </w:tc>
        <w:tc>
          <w:tcPr>
            <w:tcW w:w="2268" w:type="dxa"/>
            <w:vAlign w:val="center"/>
          </w:tcPr>
          <w:p>
            <w:pPr>
              <w:pStyle w:val="单元格样式2"/>
            </w:pPr>
            <w:r>
              <w:t xml:space="preserve">2026年12月31日前完成</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晋州市康复中心委托第三方运营每年所需运营成本</w:t>
            </w:r>
          </w:p>
        </w:tc>
        <w:tc>
          <w:tcPr>
            <w:tcW w:w="5386" w:type="dxa"/>
            <w:vAlign w:val="center"/>
          </w:tcPr>
          <w:p>
            <w:pPr>
              <w:pStyle w:val="单元格样式2"/>
            </w:pPr>
            <w:r>
              <w:t xml:space="preserve">晋州市康复中心委托第三方运营每年所需运营成本</w:t>
            </w:r>
          </w:p>
        </w:tc>
        <w:tc>
          <w:tcPr>
            <w:tcW w:w="2268" w:type="dxa"/>
            <w:vAlign w:val="center"/>
          </w:tcPr>
          <w:p>
            <w:pPr>
              <w:pStyle w:val="单元格样式2"/>
            </w:pPr>
            <w:r>
              <w:t xml:space="preserve">73.51万元</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该项目推动了残疾人事业发展</w:t>
            </w:r>
          </w:p>
        </w:tc>
        <w:tc>
          <w:tcPr>
            <w:tcW w:w="5386" w:type="dxa"/>
            <w:vAlign w:val="center"/>
          </w:tcPr>
          <w:p>
            <w:pPr>
              <w:pStyle w:val="单元格样式2"/>
            </w:pPr>
            <w:r>
              <w:t xml:space="preserve">该项目推动了残疾人事业发展</w:t>
            </w:r>
          </w:p>
        </w:tc>
        <w:tc>
          <w:tcPr>
            <w:tcW w:w="2268" w:type="dxa"/>
            <w:vAlign w:val="center"/>
          </w:tcPr>
          <w:p>
            <w:pPr>
              <w:pStyle w:val="单元格样式2"/>
            </w:pPr>
            <w:r>
              <w:t xml:space="preserve">≥80%</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残疾人对康复效果的满意度</w:t>
            </w:r>
          </w:p>
        </w:tc>
        <w:tc>
          <w:tcPr>
            <w:tcW w:w="5386" w:type="dxa"/>
            <w:vAlign w:val="center"/>
          </w:tcPr>
          <w:p>
            <w:pPr>
              <w:pStyle w:val="单元格样式2"/>
            </w:pPr>
            <w:r>
              <w:t xml:space="preserve">接受康复的残疾人对康复效果的满意度</w:t>
            </w:r>
          </w:p>
        </w:tc>
        <w:tc>
          <w:tcPr>
            <w:tcW w:w="2268" w:type="dxa"/>
            <w:vAlign w:val="center"/>
          </w:tcPr>
          <w:p>
            <w:pPr>
              <w:pStyle w:val="单元格样式2"/>
            </w:pPr>
            <w:r>
              <w:t xml:space="preserve">≥80%</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2、残疾人保障金教育和就业绩效目标表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13018326P000328104426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残疾人保障金教育和就业</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为残疾人提供生活补助及更好的开展残疾人服务。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专职委员工资、社保、医保及经费；残疾人专职委员工资；残疾大学生补贴（符合条件的全部纳入）；残疾人基本状况调查；残疾人机动车驾驶技能培训补贴；日间照料中心补贴；农疗中心补贴；乡镇残联理事长、乡镇专职委员及村专职委员业务培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受助大学生人数</w:t>
            </w:r>
          </w:p>
        </w:tc>
        <w:tc>
          <w:tcPr>
            <w:tcW w:w="5386" w:type="dxa"/>
            <w:vAlign w:val="center"/>
          </w:tcPr>
          <w:p>
            <w:pPr>
              <w:pStyle w:val="单元格样式2"/>
            </w:pPr>
            <w:r>
              <w:t xml:space="preserve">受助大学生人数</w:t>
            </w:r>
          </w:p>
        </w:tc>
        <w:tc>
          <w:tcPr>
            <w:tcW w:w="2268" w:type="dxa"/>
            <w:vAlign w:val="center"/>
          </w:tcPr>
          <w:p>
            <w:pPr>
              <w:pStyle w:val="单元格样式2"/>
            </w:pPr>
            <w:r>
              <w:t xml:space="preserve">≤20人</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资助学生比例</w:t>
            </w:r>
          </w:p>
        </w:tc>
        <w:tc>
          <w:tcPr>
            <w:tcW w:w="5386" w:type="dxa"/>
            <w:vAlign w:val="center"/>
          </w:tcPr>
          <w:p>
            <w:pPr>
              <w:pStyle w:val="单元格样式2"/>
            </w:pPr>
            <w:r>
              <w:t xml:space="preserve">资助考入中高等院校的残疾学生及残疾人家庭子女学生的人数占全部符合资助条件总人数的比例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任务完成时间</w:t>
            </w:r>
          </w:p>
        </w:tc>
        <w:tc>
          <w:tcPr>
            <w:tcW w:w="5386" w:type="dxa"/>
            <w:vAlign w:val="center"/>
          </w:tcPr>
          <w:p>
            <w:pPr>
              <w:pStyle w:val="单元格样式2"/>
            </w:pPr>
            <w:r>
              <w:t xml:space="preserve">任务完成时间</w:t>
            </w:r>
          </w:p>
        </w:tc>
        <w:tc>
          <w:tcPr>
            <w:tcW w:w="2268" w:type="dxa"/>
            <w:vAlign w:val="center"/>
          </w:tcPr>
          <w:p>
            <w:pPr>
              <w:pStyle w:val="单元格样式2"/>
            </w:pPr>
            <w:r>
              <w:t xml:space="preserve">12月底完成</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残疾人机动车驾驶技能培训补贴标准</w:t>
            </w:r>
          </w:p>
        </w:tc>
        <w:tc>
          <w:tcPr>
            <w:tcW w:w="5386" w:type="dxa"/>
            <w:vAlign w:val="center"/>
          </w:tcPr>
          <w:p>
            <w:pPr>
              <w:pStyle w:val="单元格样式2"/>
            </w:pPr>
            <w:r>
              <w:t xml:space="preserve">残疾人机动车驾驶技能培训补贴标准</w:t>
            </w:r>
          </w:p>
        </w:tc>
        <w:tc>
          <w:tcPr>
            <w:tcW w:w="2268" w:type="dxa"/>
            <w:vAlign w:val="center"/>
          </w:tcPr>
          <w:p>
            <w:pPr>
              <w:pStyle w:val="单元格样式2"/>
            </w:pPr>
            <w:r>
              <w:t xml:space="preserve">1500元</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提高残疾人的生活质量</w:t>
            </w:r>
          </w:p>
        </w:tc>
        <w:tc>
          <w:tcPr>
            <w:tcW w:w="5386" w:type="dxa"/>
            <w:vAlign w:val="center"/>
          </w:tcPr>
          <w:p>
            <w:pPr>
              <w:pStyle w:val="单元格样式2"/>
            </w:pPr>
            <w:r>
              <w:t xml:space="preserve">提高残疾人的生活质量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服务对象满意度指标</w:t>
            </w:r>
          </w:p>
        </w:tc>
        <w:tc>
          <w:tcPr>
            <w:tcW w:w="2268" w:type="dxa"/>
            <w:vAlign w:val="center"/>
          </w:tcPr>
          <w:p>
            <w:pPr>
              <w:pStyle w:val="单元格样式2"/>
            </w:pPr>
            <w:r>
              <w:t xml:space="preserve">≥80%</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3、残疾人保障金其他残疾人事业支出绩效目标表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13018326P00032810443R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残疾人保障金其他残疾人事业支出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265.16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265.16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用于为残疾人提供各项服务。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秋、春节残疾人慰问；特殊困难残疾人家庭访视；残疾人法律援助；残疾人维权；因灾因疫因意外困难残疾人救助；常态化疫情防控资金；托养中心大楼运行维护费；残疾人节日宣传、政策宣传、文化宣传、体育活动、运动员奖励、选拔、培养及训练；五个专门协会经费、爱心志愿者协会经费；托养中心大楼电梯维护费；残疾人服务用车的运行维护费；光纤租赁；计算机、服务器、局域网、网络安全等方面的升级、维修及维护；资助重度残疾人参加城乡居民基本医疗保险；超比例安排残疾人就业用人单位的奖励；到期换证、下乡办证及第三代（智能化）残疾人证；残疾人工作者业务培训及残疾人培训费；残疾人个体创业资助金；残疾人就业各种招聘会；康复中心应付工程款；加强村（社区）残协建设；所有上级本级需配套资金；残疾人基本康复服务；儿童康复救助；残疾人辅助器具适配；残疾人家庭医生签约；残疾人家庭无障碍改造；农村实用技术培训；残疾人意外伤害保险；残疾人托养服务；阳光家园计划。</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享受中秋、春节慰问残疾人户数</w:t>
            </w:r>
          </w:p>
        </w:tc>
        <w:tc>
          <w:tcPr>
            <w:tcW w:w="5386" w:type="dxa"/>
            <w:vAlign w:val="center"/>
          </w:tcPr>
          <w:p>
            <w:pPr>
              <w:pStyle w:val="单元格样式2"/>
            </w:pPr>
            <w:r>
              <w:t xml:space="preserve">享受中秋、春节慰问残疾人户数</w:t>
            </w:r>
          </w:p>
        </w:tc>
        <w:tc>
          <w:tcPr>
            <w:tcW w:w="2268" w:type="dxa"/>
            <w:vAlign w:val="center"/>
          </w:tcPr>
          <w:p>
            <w:pPr>
              <w:pStyle w:val="单元格样式2"/>
            </w:pPr>
            <w:r>
              <w:t xml:space="preserve">≥1000户</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残疾人康复服务质量</w:t>
            </w:r>
          </w:p>
        </w:tc>
        <w:tc>
          <w:tcPr>
            <w:tcW w:w="5386" w:type="dxa"/>
            <w:vAlign w:val="center"/>
          </w:tcPr>
          <w:p>
            <w:pPr>
              <w:pStyle w:val="单元格样式2"/>
            </w:pPr>
            <w:r>
              <w:t xml:space="preserve">残疾人康复服务质量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反映各项工作按照时间进度完成的比例</w:t>
            </w:r>
          </w:p>
        </w:tc>
        <w:tc>
          <w:tcPr>
            <w:tcW w:w="2268" w:type="dxa"/>
            <w:vAlign w:val="center"/>
          </w:tcPr>
          <w:p>
            <w:pPr>
              <w:pStyle w:val="单元格样式2"/>
            </w:pPr>
            <w:r>
              <w:t xml:space="preserve">≥80%</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基本康复服务补助标准</w:t>
            </w:r>
          </w:p>
        </w:tc>
        <w:tc>
          <w:tcPr>
            <w:tcW w:w="5386" w:type="dxa"/>
            <w:vAlign w:val="center"/>
          </w:tcPr>
          <w:p>
            <w:pPr>
              <w:pStyle w:val="单元格样式2"/>
            </w:pPr>
            <w:r>
              <w:t xml:space="preserve">接受基本康复服务人均补助标准</w:t>
            </w:r>
          </w:p>
        </w:tc>
        <w:tc>
          <w:tcPr>
            <w:tcW w:w="2268" w:type="dxa"/>
            <w:vAlign w:val="center"/>
          </w:tcPr>
          <w:p>
            <w:pPr>
              <w:pStyle w:val="单元格样式2"/>
            </w:pPr>
            <w:r>
              <w:t xml:space="preserve">500元</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提高了残疾人生活水平，社会更加和谐</w:t>
            </w:r>
          </w:p>
        </w:tc>
        <w:tc>
          <w:tcPr>
            <w:tcW w:w="5386" w:type="dxa"/>
            <w:vAlign w:val="center"/>
          </w:tcPr>
          <w:p>
            <w:pPr>
              <w:pStyle w:val="单元格样式2"/>
            </w:pPr>
            <w:r>
              <w:t xml:space="preserve">提高了残疾人生活水平，增强残疾人的幸福指数</w:t>
            </w:r>
          </w:p>
        </w:tc>
        <w:tc>
          <w:tcPr>
            <w:tcW w:w="2268" w:type="dxa"/>
            <w:vAlign w:val="center"/>
          </w:tcPr>
          <w:p>
            <w:pPr>
              <w:pStyle w:val="单元格样式2"/>
            </w:pPr>
            <w:r>
              <w:t xml:space="preserve">有所提高</w:t>
            </w:r>
          </w:p>
        </w:tc>
        <w:tc>
          <w:tcPr>
            <w:tcW w:w="1276" w:type="dxa"/>
            <w:vAlign w:val="center"/>
          </w:tcPr>
          <w:p>
            <w:pPr>
              <w:pStyle w:val="单元格样式2"/>
            </w:pPr>
            <w:r>
              <w:t xml:space="preserve">《河北省残疾人事业发展“十五五”规划》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残疾人对资助满意度</w:t>
            </w:r>
          </w:p>
        </w:tc>
        <w:tc>
          <w:tcPr>
            <w:tcW w:w="5386" w:type="dxa"/>
            <w:vAlign w:val="center"/>
          </w:tcPr>
          <w:p>
            <w:pPr>
              <w:pStyle w:val="单元格样式2"/>
            </w:pPr>
            <w:r>
              <w:t xml:space="preserve">残疾人对资助满意度</w:t>
            </w:r>
          </w:p>
        </w:tc>
        <w:tc>
          <w:tcPr>
            <w:tcW w:w="2268" w:type="dxa"/>
            <w:vAlign w:val="center"/>
          </w:tcPr>
          <w:p>
            <w:pPr>
              <w:pStyle w:val="单元格样式2"/>
            </w:pPr>
            <w:r>
              <w:t xml:space="preserve">≥80%</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4、残疾人康复中心委托第三方运营绩效目标表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13018326P00032810444D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残疾人康复中心委托第三方运营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用于保障晋州市残疾人康复中心委托第三方运营各项事项支出。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1.晋州市残疾人康复中心委托第三方运营，所需运营成本，残疾人的各项康复得到了场所的保障。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年服务残疾人康复人次</w:t>
            </w:r>
          </w:p>
        </w:tc>
        <w:tc>
          <w:tcPr>
            <w:tcW w:w="5386" w:type="dxa"/>
            <w:vAlign w:val="center"/>
          </w:tcPr>
          <w:p>
            <w:pPr>
              <w:pStyle w:val="单元格样式2"/>
            </w:pPr>
            <w:r>
              <w:t xml:space="preserve">年服务残疾人康复人次</w:t>
            </w:r>
          </w:p>
        </w:tc>
        <w:tc>
          <w:tcPr>
            <w:tcW w:w="2268" w:type="dxa"/>
            <w:vAlign w:val="center"/>
          </w:tcPr>
          <w:p>
            <w:pPr>
              <w:pStyle w:val="单元格样式2"/>
            </w:pPr>
            <w:r>
              <w:t xml:space="preserve">≥26人次</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残疾人康复服务质量</w:t>
            </w:r>
          </w:p>
        </w:tc>
        <w:tc>
          <w:tcPr>
            <w:tcW w:w="5386" w:type="dxa"/>
            <w:vAlign w:val="center"/>
          </w:tcPr>
          <w:p>
            <w:pPr>
              <w:pStyle w:val="单元格样式2"/>
            </w:pPr>
            <w:r>
              <w:t xml:space="preserve">残疾人康复服务质量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年服务残疾人康复人次完成及时率</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晋州市残疾人康复中心委托第三方运营每年所需运营成本</w:t>
            </w:r>
          </w:p>
        </w:tc>
        <w:tc>
          <w:tcPr>
            <w:tcW w:w="5386" w:type="dxa"/>
            <w:vAlign w:val="center"/>
          </w:tcPr>
          <w:p>
            <w:pPr>
              <w:pStyle w:val="单元格样式2"/>
            </w:pPr>
            <w:r>
              <w:t xml:space="preserve">晋州市残疾人康复中心委托第三方运营每年所需运营成本</w:t>
            </w:r>
          </w:p>
        </w:tc>
        <w:tc>
          <w:tcPr>
            <w:tcW w:w="2268" w:type="dxa"/>
            <w:vAlign w:val="center"/>
          </w:tcPr>
          <w:p>
            <w:pPr>
              <w:pStyle w:val="单元格样式2"/>
            </w:pPr>
            <w:r>
              <w:t xml:space="preserve">2.85万元</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该项目推动了残疾人事业发展</w:t>
            </w:r>
          </w:p>
        </w:tc>
        <w:tc>
          <w:tcPr>
            <w:tcW w:w="5386" w:type="dxa"/>
            <w:vAlign w:val="center"/>
          </w:tcPr>
          <w:p>
            <w:pPr>
              <w:pStyle w:val="单元格样式2"/>
            </w:pPr>
            <w:r>
              <w:t xml:space="preserve">该项目推动了残疾人事业发展</w:t>
            </w:r>
          </w:p>
        </w:tc>
        <w:tc>
          <w:tcPr>
            <w:tcW w:w="2268" w:type="dxa"/>
            <w:vAlign w:val="center"/>
          </w:tcPr>
          <w:p>
            <w:pPr>
              <w:pStyle w:val="单元格样式2"/>
            </w:pPr>
            <w:r>
              <w:t xml:space="preserve">≥80%</w:t>
            </w:r>
          </w:p>
        </w:tc>
        <w:tc>
          <w:tcPr>
            <w:tcW w:w="1276" w:type="dxa"/>
            <w:vAlign w:val="center"/>
          </w:tcPr>
          <w:p>
            <w:pPr>
              <w:pStyle w:val="单元格样式2"/>
            </w:pPr>
            <w:r>
              <w:t xml:space="preserve">晋州市残疾人康复中心委托第三方运营、冀正维评第[2025]第0027号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残疾人对康复效果的满意程度</w:t>
            </w:r>
          </w:p>
        </w:tc>
        <w:tc>
          <w:tcPr>
            <w:tcW w:w="5386" w:type="dxa"/>
            <w:vAlign w:val="center"/>
          </w:tcPr>
          <w:p>
            <w:pPr>
              <w:pStyle w:val="单元格样式2"/>
            </w:pPr>
            <w:r>
              <w:t xml:space="preserve">接受康复的残疾人对康复效果的满意度</w:t>
            </w:r>
          </w:p>
        </w:tc>
        <w:tc>
          <w:tcPr>
            <w:tcW w:w="2268" w:type="dxa"/>
            <w:vAlign w:val="center"/>
          </w:tcPr>
          <w:p>
            <w:pPr>
              <w:pStyle w:val="单元格样式2"/>
            </w:pPr>
            <w:r>
              <w:t xml:space="preserve">≥80%</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5、残疾人意外伤害保险绩效目标表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13018326P000328104451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残疾人意外伤害保险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用于缴纳2026年晋州市持证残疾人意外伤害保险。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1.为2026年晋州市持证残疾人缴纳意外伤害保险.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持证残疾人人数</w:t>
            </w:r>
          </w:p>
        </w:tc>
        <w:tc>
          <w:tcPr>
            <w:tcW w:w="5386" w:type="dxa"/>
            <w:vAlign w:val="center"/>
          </w:tcPr>
          <w:p>
            <w:pPr>
              <w:pStyle w:val="单元格样式2"/>
            </w:pPr>
            <w:r>
              <w:t xml:space="preserve">持证残疾人人数</w:t>
            </w:r>
          </w:p>
        </w:tc>
        <w:tc>
          <w:tcPr>
            <w:tcW w:w="2268" w:type="dxa"/>
            <w:vAlign w:val="center"/>
          </w:tcPr>
          <w:p>
            <w:pPr>
              <w:pStyle w:val="单元格样式2"/>
            </w:pPr>
            <w:r>
              <w:t xml:space="preserve">≥12200人</w:t>
            </w:r>
          </w:p>
        </w:tc>
        <w:tc>
          <w:tcPr>
            <w:tcW w:w="1276" w:type="dxa"/>
            <w:vAlign w:val="center"/>
          </w:tcPr>
          <w:p>
            <w:pPr>
              <w:pStyle w:val="单元格样式2"/>
            </w:pPr>
            <w:r>
              <w:t xml:space="preserve">残疾人意外伤害保险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残疾人参保覆盖率</w:t>
            </w:r>
          </w:p>
        </w:tc>
        <w:tc>
          <w:tcPr>
            <w:tcW w:w="5386" w:type="dxa"/>
            <w:vAlign w:val="center"/>
          </w:tcPr>
          <w:p>
            <w:pPr>
              <w:pStyle w:val="单元格样式2"/>
            </w:pPr>
            <w:r>
              <w:t xml:space="preserve">残疾人参保覆盖率</w:t>
            </w:r>
          </w:p>
        </w:tc>
        <w:tc>
          <w:tcPr>
            <w:tcW w:w="2268" w:type="dxa"/>
            <w:vAlign w:val="center"/>
          </w:tcPr>
          <w:p>
            <w:pPr>
              <w:pStyle w:val="单元格样式2"/>
            </w:pPr>
            <w:r>
              <w:t xml:space="preserve">≥90%</w:t>
            </w:r>
          </w:p>
        </w:tc>
        <w:tc>
          <w:tcPr>
            <w:tcW w:w="1276" w:type="dxa"/>
            <w:vAlign w:val="center"/>
          </w:tcPr>
          <w:p>
            <w:pPr>
              <w:pStyle w:val="单元格样式2"/>
            </w:pPr>
            <w:r>
              <w:t xml:space="preserve">残疾人意外伤害保险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项目完成时间</w:t>
            </w:r>
          </w:p>
        </w:tc>
        <w:tc>
          <w:tcPr>
            <w:tcW w:w="2268" w:type="dxa"/>
            <w:vAlign w:val="center"/>
          </w:tcPr>
          <w:p>
            <w:pPr>
              <w:pStyle w:val="单元格样式2"/>
            </w:pPr>
            <w:r>
              <w:t xml:space="preserve">9月底完成</w:t>
            </w:r>
          </w:p>
        </w:tc>
        <w:tc>
          <w:tcPr>
            <w:tcW w:w="1276" w:type="dxa"/>
            <w:vAlign w:val="center"/>
          </w:tcPr>
          <w:p>
            <w:pPr>
              <w:pStyle w:val="单元格样式2"/>
            </w:pPr>
            <w:r>
              <w:t xml:space="preserve">残疾人意外伤害保险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持证残疾人每年缴纳保险成本</w:t>
            </w:r>
          </w:p>
        </w:tc>
        <w:tc>
          <w:tcPr>
            <w:tcW w:w="5386" w:type="dxa"/>
            <w:vAlign w:val="center"/>
          </w:tcPr>
          <w:p>
            <w:pPr>
              <w:pStyle w:val="单元格样式2"/>
            </w:pPr>
            <w:r>
              <w:t xml:space="preserve">持证残疾人每年缴纳保险成本</w:t>
            </w:r>
          </w:p>
        </w:tc>
        <w:tc>
          <w:tcPr>
            <w:tcW w:w="2268" w:type="dxa"/>
            <w:vAlign w:val="center"/>
          </w:tcPr>
          <w:p>
            <w:pPr>
              <w:pStyle w:val="单元格样式2"/>
            </w:pPr>
            <w:r>
              <w:t xml:space="preserve">50元</w:t>
            </w:r>
          </w:p>
        </w:tc>
        <w:tc>
          <w:tcPr>
            <w:tcW w:w="1276" w:type="dxa"/>
            <w:vAlign w:val="center"/>
          </w:tcPr>
          <w:p>
            <w:pPr>
              <w:pStyle w:val="单元格样式2"/>
            </w:pPr>
            <w:r>
              <w:t xml:space="preserve">残疾人意外伤害保险</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民生保障得到改善</w:t>
            </w:r>
          </w:p>
        </w:tc>
        <w:tc>
          <w:tcPr>
            <w:tcW w:w="5386" w:type="dxa"/>
            <w:vAlign w:val="center"/>
          </w:tcPr>
          <w:p>
            <w:pPr>
              <w:pStyle w:val="单元格样式2"/>
            </w:pPr>
            <w:r>
              <w:t xml:space="preserve">民生保障得到改善</w:t>
            </w:r>
          </w:p>
        </w:tc>
        <w:tc>
          <w:tcPr>
            <w:tcW w:w="2268" w:type="dxa"/>
            <w:vAlign w:val="center"/>
          </w:tcPr>
          <w:p>
            <w:pPr>
              <w:pStyle w:val="单元格样式2"/>
            </w:pPr>
            <w:r>
              <w:t xml:space="preserve">≥90%</w:t>
            </w:r>
          </w:p>
        </w:tc>
        <w:tc>
          <w:tcPr>
            <w:tcW w:w="1276" w:type="dxa"/>
            <w:vAlign w:val="center"/>
          </w:tcPr>
          <w:p>
            <w:pPr>
              <w:pStyle w:val="单元格样式2"/>
            </w:pPr>
            <w:r>
              <w:t xml:space="preserve">残疾人意外伤害保险</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残疾人对保险满意度</w:t>
            </w:r>
          </w:p>
        </w:tc>
        <w:tc>
          <w:tcPr>
            <w:tcW w:w="5386" w:type="dxa"/>
            <w:vAlign w:val="center"/>
          </w:tcPr>
          <w:p>
            <w:pPr>
              <w:pStyle w:val="单元格样式2"/>
            </w:pPr>
            <w:r>
              <w:t xml:space="preserve">残疾人对保险满意度</w:t>
            </w:r>
          </w:p>
        </w:tc>
        <w:tc>
          <w:tcPr>
            <w:tcW w:w="2268" w:type="dxa"/>
            <w:vAlign w:val="center"/>
          </w:tcPr>
          <w:p>
            <w:pPr>
              <w:pStyle w:val="单元格样式2"/>
            </w:pPr>
            <w:r>
              <w:t xml:space="preserve">≥80%</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6、冀财社[2024]163号提前下达2025年中央财政残疾人事业发展补助资金绩效目标表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13018325P00027710002R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冀财社[2024]163号提前下达2025年中央财政残疾人事业发展补助资金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为残疾儿童提供康复救助服务。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1.为残疾儿童提供康复救助服务，减轻功能障碍，增强生活自理能力。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残疾儿童康复人数</w:t>
            </w:r>
          </w:p>
        </w:tc>
        <w:tc>
          <w:tcPr>
            <w:tcW w:w="5386" w:type="dxa"/>
            <w:vAlign w:val="center"/>
          </w:tcPr>
          <w:p>
            <w:pPr>
              <w:pStyle w:val="单元格样式2"/>
            </w:pPr>
            <w:r>
              <w:t xml:space="preserve">反映获得康复救助的残疾儿童人数</w:t>
            </w:r>
          </w:p>
        </w:tc>
        <w:tc>
          <w:tcPr>
            <w:tcW w:w="2268" w:type="dxa"/>
            <w:vAlign w:val="center"/>
          </w:tcPr>
          <w:p>
            <w:pPr>
              <w:pStyle w:val="单元格样式2"/>
            </w:pPr>
            <w:r>
              <w:t xml:space="preserve">≥20人</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儿童康复显效率</w:t>
            </w:r>
          </w:p>
        </w:tc>
        <w:tc>
          <w:tcPr>
            <w:tcW w:w="5386" w:type="dxa"/>
            <w:vAlign w:val="center"/>
          </w:tcPr>
          <w:p>
            <w:pPr>
              <w:pStyle w:val="单元格样式2"/>
            </w:pPr>
            <w:r>
              <w:t xml:space="preserve">反映接受康复救助的残疾儿童康复效果</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工作完成时间</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儿童康复救助标准</w:t>
            </w:r>
          </w:p>
        </w:tc>
        <w:tc>
          <w:tcPr>
            <w:tcW w:w="5386" w:type="dxa"/>
            <w:vAlign w:val="center"/>
          </w:tcPr>
          <w:p>
            <w:pPr>
              <w:pStyle w:val="单元格样式2"/>
            </w:pPr>
            <w:r>
              <w:t xml:space="preserve">反映残疾儿童康复服务补助标准</w:t>
            </w:r>
          </w:p>
        </w:tc>
        <w:tc>
          <w:tcPr>
            <w:tcW w:w="2268" w:type="dxa"/>
            <w:vAlign w:val="center"/>
          </w:tcPr>
          <w:p>
            <w:pPr>
              <w:pStyle w:val="单元格样式2"/>
            </w:pPr>
            <w:r>
              <w:t xml:space="preserve">18000元</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残疾儿童康复服务率</w:t>
            </w:r>
          </w:p>
        </w:tc>
        <w:tc>
          <w:tcPr>
            <w:tcW w:w="5386" w:type="dxa"/>
            <w:vAlign w:val="center"/>
          </w:tcPr>
          <w:p>
            <w:pPr>
              <w:pStyle w:val="单元格样式2"/>
            </w:pPr>
            <w:r>
              <w:t xml:space="preserve">符合康复救助条件的残疾儿童康复服务率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冀财社[2024]163号提前下达2025年中央财政残疾人事业发展补助资金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7、冀财社[2024]163号提前下达2025年中央财政残疾人事业发展补助资金绩效目标表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13018325P000277100041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冀财社[2024]163号提前下达2025年中央财政残疾人事业发展补助资金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为残疾人提供残疾评定补贴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1.通过为残疾人提供残疾评定补贴，减轻残疾人负担。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残疾评定补贴人数</w:t>
            </w:r>
          </w:p>
        </w:tc>
        <w:tc>
          <w:tcPr>
            <w:tcW w:w="5386" w:type="dxa"/>
            <w:vAlign w:val="center"/>
          </w:tcPr>
          <w:p>
            <w:pPr>
              <w:pStyle w:val="单元格样式2"/>
            </w:pPr>
            <w:r>
              <w:t xml:space="preserve">反应接受残疾评定补贴的残疾人人数</w:t>
            </w:r>
          </w:p>
        </w:tc>
        <w:tc>
          <w:tcPr>
            <w:tcW w:w="2268" w:type="dxa"/>
            <w:vAlign w:val="center"/>
          </w:tcPr>
          <w:p>
            <w:pPr>
              <w:pStyle w:val="单元格样式2"/>
            </w:pPr>
            <w:r>
              <w:t xml:space="preserve">≥26人</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对残疾人生活质量</w:t>
            </w:r>
          </w:p>
        </w:tc>
        <w:tc>
          <w:tcPr>
            <w:tcW w:w="5386" w:type="dxa"/>
            <w:vAlign w:val="center"/>
          </w:tcPr>
          <w:p>
            <w:pPr>
              <w:pStyle w:val="单元格样式2"/>
            </w:pPr>
            <w:r>
              <w:t xml:space="preserve">对残疾人生活质量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残疾评定完成时间</w:t>
            </w:r>
          </w:p>
        </w:tc>
        <w:tc>
          <w:tcPr>
            <w:tcW w:w="5386" w:type="dxa"/>
            <w:vAlign w:val="center"/>
          </w:tcPr>
          <w:p>
            <w:pPr>
              <w:pStyle w:val="单元格样式2"/>
            </w:pPr>
            <w:r>
              <w:t xml:space="preserve">反映残疾评定补贴工作完成时间</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残疾评定补贴标准</w:t>
            </w:r>
          </w:p>
        </w:tc>
        <w:tc>
          <w:tcPr>
            <w:tcW w:w="5386" w:type="dxa"/>
            <w:vAlign w:val="center"/>
          </w:tcPr>
          <w:p>
            <w:pPr>
              <w:pStyle w:val="单元格样式2"/>
            </w:pPr>
            <w:r>
              <w:t xml:space="preserve">残疾评定补贴标准</w:t>
            </w:r>
          </w:p>
        </w:tc>
        <w:tc>
          <w:tcPr>
            <w:tcW w:w="2268" w:type="dxa"/>
            <w:vAlign w:val="center"/>
          </w:tcPr>
          <w:p>
            <w:pPr>
              <w:pStyle w:val="单元格样式2"/>
            </w:pPr>
            <w:r>
              <w:t xml:space="preserve">150元</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关系理解支持残疾人的社会氛围</w:t>
            </w:r>
          </w:p>
        </w:tc>
        <w:tc>
          <w:tcPr>
            <w:tcW w:w="5386" w:type="dxa"/>
            <w:vAlign w:val="center"/>
          </w:tcPr>
          <w:p>
            <w:pPr>
              <w:pStyle w:val="单元格样式2"/>
            </w:pPr>
            <w:r>
              <w:t xml:space="preserve">关系理解支持残疾人的社会氛围</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冀财社[2024]163号提前下达2025年中央财政残疾人事业发展补助资金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残疾评定补贴服务对象满意度</w:t>
            </w:r>
          </w:p>
        </w:tc>
        <w:tc>
          <w:tcPr>
            <w:tcW w:w="5386" w:type="dxa"/>
            <w:vAlign w:val="center"/>
          </w:tcPr>
          <w:p>
            <w:pPr>
              <w:pStyle w:val="单元格样式2"/>
            </w:pPr>
            <w:r>
              <w:t xml:space="preserve">通过抽查，对残疾评定补贴服务满意的残疾人或其家属占调查人数的比例</w:t>
            </w:r>
          </w:p>
        </w:tc>
        <w:tc>
          <w:tcPr>
            <w:tcW w:w="2268" w:type="dxa"/>
            <w:vAlign w:val="center"/>
          </w:tcPr>
          <w:p>
            <w:pPr>
              <w:pStyle w:val="单元格样式2"/>
            </w:pPr>
            <w:r>
              <w:t xml:space="preserve">≥80%</w:t>
            </w:r>
          </w:p>
        </w:tc>
        <w:tc>
          <w:tcPr>
            <w:tcW w:w="1276" w:type="dxa"/>
            <w:vAlign w:val="center"/>
          </w:tcPr>
          <w:p>
            <w:pPr>
              <w:pStyle w:val="单元格样式2"/>
            </w:pPr>
            <w:r>
              <w:t xml:space="preserve">冀财社[2024]163号提前下达2025年中央财政残疾人事业发展补助资金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8、冀财社[2024]164号提前下达2025年省级残疾人事业发展补助资金绩效目标表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13018325P00029110001J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冀财社[2024]164号提前下达2025年省级残疾人事业发展补助资金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为残疾人提供基本康复、辅具适配及残疾儿童康复救助服务.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1.为残疾人提供基本康复、辅具适配及残疾儿童康复救助服务，减轻功能障碍，增强生活自理和社会参与能力。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残疾儿童康复人数</w:t>
            </w:r>
          </w:p>
        </w:tc>
        <w:tc>
          <w:tcPr>
            <w:tcW w:w="5386" w:type="dxa"/>
            <w:vAlign w:val="center"/>
          </w:tcPr>
          <w:p>
            <w:pPr>
              <w:pStyle w:val="单元格样式2"/>
            </w:pPr>
            <w:r>
              <w:t xml:space="preserve">反映获得康复救助的残疾儿童人数</w:t>
            </w:r>
          </w:p>
        </w:tc>
        <w:tc>
          <w:tcPr>
            <w:tcW w:w="2268" w:type="dxa"/>
            <w:vAlign w:val="center"/>
          </w:tcPr>
          <w:p>
            <w:pPr>
              <w:pStyle w:val="单元格样式2"/>
            </w:pPr>
            <w:r>
              <w:t xml:space="preserve">≥22人</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基本康复服务人数</w:t>
            </w:r>
          </w:p>
        </w:tc>
        <w:tc>
          <w:tcPr>
            <w:tcW w:w="5386" w:type="dxa"/>
            <w:vAlign w:val="center"/>
          </w:tcPr>
          <w:p>
            <w:pPr>
              <w:pStyle w:val="单元格样式2"/>
            </w:pPr>
            <w:r>
              <w:t xml:space="preserve">反映获得基本康复服务的残疾人人数</w:t>
            </w:r>
          </w:p>
        </w:tc>
        <w:tc>
          <w:tcPr>
            <w:tcW w:w="2268" w:type="dxa"/>
            <w:vAlign w:val="center"/>
          </w:tcPr>
          <w:p>
            <w:pPr>
              <w:pStyle w:val="单元格样式2"/>
            </w:pPr>
            <w:r>
              <w:t xml:space="preserve">≥208人</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辅具适配人数</w:t>
            </w:r>
          </w:p>
        </w:tc>
        <w:tc>
          <w:tcPr>
            <w:tcW w:w="5386" w:type="dxa"/>
            <w:vAlign w:val="center"/>
          </w:tcPr>
          <w:p>
            <w:pPr>
              <w:pStyle w:val="单元格样式2"/>
            </w:pPr>
            <w:r>
              <w:t xml:space="preserve">反应获得辅具适配服务的残疾人人数</w:t>
            </w:r>
          </w:p>
        </w:tc>
        <w:tc>
          <w:tcPr>
            <w:tcW w:w="2268" w:type="dxa"/>
            <w:vAlign w:val="center"/>
          </w:tcPr>
          <w:p>
            <w:pPr>
              <w:pStyle w:val="单元格样式2"/>
            </w:pPr>
            <w:r>
              <w:t xml:space="preserve">≥165人</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儿童康复显效率</w:t>
            </w:r>
          </w:p>
        </w:tc>
        <w:tc>
          <w:tcPr>
            <w:tcW w:w="5386" w:type="dxa"/>
            <w:vAlign w:val="center"/>
          </w:tcPr>
          <w:p>
            <w:pPr>
              <w:pStyle w:val="单元格样式2"/>
            </w:pPr>
            <w:r>
              <w:t xml:space="preserve">反映接受康复救助的残疾儿童康复效果</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康复辅具适配工作完成时间</w:t>
            </w:r>
          </w:p>
        </w:tc>
        <w:tc>
          <w:tcPr>
            <w:tcW w:w="5386" w:type="dxa"/>
            <w:vAlign w:val="center"/>
          </w:tcPr>
          <w:p>
            <w:pPr>
              <w:pStyle w:val="单元格样式2"/>
            </w:pPr>
            <w:r>
              <w:t xml:space="preserve">反映各项康复辅具适配工作完成时间</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儿童康复救助标准</w:t>
            </w:r>
          </w:p>
        </w:tc>
        <w:tc>
          <w:tcPr>
            <w:tcW w:w="5386" w:type="dxa"/>
            <w:vAlign w:val="center"/>
          </w:tcPr>
          <w:p>
            <w:pPr>
              <w:pStyle w:val="单元格样式2"/>
            </w:pPr>
            <w:r>
              <w:t xml:space="preserve">反映残疾儿童康复服务补助标准</w:t>
            </w:r>
          </w:p>
        </w:tc>
        <w:tc>
          <w:tcPr>
            <w:tcW w:w="2268" w:type="dxa"/>
            <w:vAlign w:val="center"/>
          </w:tcPr>
          <w:p>
            <w:pPr>
              <w:pStyle w:val="单元格样式2"/>
            </w:pPr>
            <w:r>
              <w:t xml:space="preserve">12000元</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基本康复补助标准</w:t>
            </w:r>
          </w:p>
        </w:tc>
        <w:tc>
          <w:tcPr>
            <w:tcW w:w="5386" w:type="dxa"/>
            <w:vAlign w:val="center"/>
          </w:tcPr>
          <w:p>
            <w:pPr>
              <w:pStyle w:val="单元格样式2"/>
            </w:pPr>
            <w:r>
              <w:t xml:space="preserve">反映基本康复服务补助标准</w:t>
            </w:r>
          </w:p>
        </w:tc>
        <w:tc>
          <w:tcPr>
            <w:tcW w:w="2268" w:type="dxa"/>
            <w:vAlign w:val="center"/>
          </w:tcPr>
          <w:p>
            <w:pPr>
              <w:pStyle w:val="单元格样式2"/>
            </w:pPr>
            <w:r>
              <w:t xml:space="preserve">500元</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辅具适配平均补助标准</w:t>
            </w:r>
          </w:p>
        </w:tc>
        <w:tc>
          <w:tcPr>
            <w:tcW w:w="5386" w:type="dxa"/>
            <w:vAlign w:val="center"/>
          </w:tcPr>
          <w:p>
            <w:pPr>
              <w:pStyle w:val="单元格样式2"/>
            </w:pPr>
            <w:r>
              <w:t xml:space="preserve">反映辅具适配服务人均补助标准</w:t>
            </w:r>
          </w:p>
        </w:tc>
        <w:tc>
          <w:tcPr>
            <w:tcW w:w="2268" w:type="dxa"/>
            <w:vAlign w:val="center"/>
          </w:tcPr>
          <w:p>
            <w:pPr>
              <w:pStyle w:val="单元格样式2"/>
            </w:pPr>
            <w:r>
              <w:t xml:space="preserve">≤1000元</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康复服务率</w:t>
            </w:r>
          </w:p>
        </w:tc>
        <w:tc>
          <w:tcPr>
            <w:tcW w:w="5386" w:type="dxa"/>
            <w:vAlign w:val="center"/>
          </w:tcPr>
          <w:p>
            <w:pPr>
              <w:pStyle w:val="单元格样式2"/>
            </w:pPr>
            <w:r>
              <w:t xml:space="preserve">反映接受康复服务的残疾人人数占有康复需求的残疾人总数的比例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康复服务对象满意度</w:t>
            </w:r>
          </w:p>
        </w:tc>
        <w:tc>
          <w:tcPr>
            <w:tcW w:w="5386" w:type="dxa"/>
            <w:vAlign w:val="center"/>
          </w:tcPr>
          <w:p>
            <w:pPr>
              <w:pStyle w:val="单元格样式2"/>
            </w:pPr>
            <w:r>
              <w:t xml:space="preserve">通过抽查，对康复服务满意的残疾人或其家属占调查人数的比例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冀财社[2024]164号提前下达2025年省级残疾人事业发展补助资金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9、冀财社[2024]164号提前下达2025年省级残疾人事业发展补助资金绩效目标表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13018325P00029110003R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冀财社[2024]164号提前下达2025年省级残疾人事业发展补助资金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对智力、精神和重度肢体残疾人提供托养服务.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70%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托养服务补贴人数</w:t>
            </w:r>
          </w:p>
        </w:tc>
        <w:tc>
          <w:tcPr>
            <w:tcW w:w="5386" w:type="dxa"/>
            <w:vAlign w:val="center"/>
          </w:tcPr>
          <w:p>
            <w:pPr>
              <w:pStyle w:val="单元格样式2"/>
            </w:pPr>
            <w:r>
              <w:t xml:space="preserve">反映享受托养服务人数</w:t>
            </w:r>
          </w:p>
        </w:tc>
        <w:tc>
          <w:tcPr>
            <w:tcW w:w="2268" w:type="dxa"/>
            <w:vAlign w:val="center"/>
          </w:tcPr>
          <w:p>
            <w:pPr>
              <w:pStyle w:val="单元格样式2"/>
            </w:pPr>
            <w:r>
              <w:t xml:space="preserve">≥137人</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托养服务质量</w:t>
            </w:r>
          </w:p>
        </w:tc>
        <w:tc>
          <w:tcPr>
            <w:tcW w:w="5386" w:type="dxa"/>
            <w:vAlign w:val="center"/>
          </w:tcPr>
          <w:p>
            <w:pPr>
              <w:pStyle w:val="单元格样式2"/>
            </w:pPr>
            <w:r>
              <w:t xml:space="preserve">托养服务质量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托养补助人均标准</w:t>
            </w:r>
          </w:p>
        </w:tc>
        <w:tc>
          <w:tcPr>
            <w:tcW w:w="5386" w:type="dxa"/>
            <w:vAlign w:val="center"/>
          </w:tcPr>
          <w:p>
            <w:pPr>
              <w:pStyle w:val="单元格样式2"/>
            </w:pPr>
            <w:r>
              <w:t xml:space="preserve">反映托养补助人均标准</w:t>
            </w:r>
          </w:p>
        </w:tc>
        <w:tc>
          <w:tcPr>
            <w:tcW w:w="2268" w:type="dxa"/>
            <w:vAlign w:val="center"/>
          </w:tcPr>
          <w:p>
            <w:pPr>
              <w:pStyle w:val="单元格样式2"/>
            </w:pPr>
            <w:r>
              <w:t xml:space="preserve">1500元</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托养服务效果</w:t>
            </w:r>
          </w:p>
        </w:tc>
        <w:tc>
          <w:tcPr>
            <w:tcW w:w="5386" w:type="dxa"/>
            <w:vAlign w:val="center"/>
          </w:tcPr>
          <w:p>
            <w:pPr>
              <w:pStyle w:val="单元格样式2"/>
            </w:pPr>
            <w:r>
              <w:t xml:space="preserve">托养服务效果</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托养服务对象满意度</w:t>
            </w:r>
          </w:p>
        </w:tc>
        <w:tc>
          <w:tcPr>
            <w:tcW w:w="5386" w:type="dxa"/>
            <w:vAlign w:val="center"/>
          </w:tcPr>
          <w:p>
            <w:pPr>
              <w:pStyle w:val="单元格样式2"/>
            </w:pPr>
            <w:r>
              <w:t xml:space="preserve">通过抽查，接受托养服务的残疾人或其家属对托养服务的满意程度</w:t>
            </w:r>
          </w:p>
        </w:tc>
        <w:tc>
          <w:tcPr>
            <w:tcW w:w="2268" w:type="dxa"/>
            <w:vAlign w:val="center"/>
          </w:tcPr>
          <w:p>
            <w:pPr>
              <w:pStyle w:val="单元格样式2"/>
            </w:pPr>
            <w:r>
              <w:t xml:space="preserve">≥80%</w:t>
            </w:r>
          </w:p>
        </w:tc>
        <w:tc>
          <w:tcPr>
            <w:tcW w:w="1276" w:type="dxa"/>
            <w:vAlign w:val="center"/>
          </w:tcPr>
          <w:p>
            <w:pPr>
              <w:pStyle w:val="单元格样式2"/>
            </w:pPr>
            <w:r>
              <w:t xml:space="preserve">冀财社[2024]164号提前下达2025年省级残疾人事业发展补助资金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10、冀财社[2024]164号提前下达2025年省级残疾人事业发展补助资金绩效目标表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13018325P000291100051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冀财社[2024]164号提前下达2025年省级残疾人事业发展补助资金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为残疾人提供残疾评定补贴.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w:t>
            </w:r>
          </w:p>
        </w:tc>
        <w:tc>
          <w:tcPr>
            <w:tcW w:w="2551" w:type="dxa"/>
            <w:vAlign w:val="center"/>
          </w:tcPr>
          <w:p>
            <w:pPr>
              <w:pStyle w:val="单元格样式3"/>
            </w:pPr>
            <w:r>
              <w:t xml:space="preserve">10%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1.通过为残疾人提供残疾评定补贴，减轻残疾人负担。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残疾评定补贴人数</w:t>
            </w:r>
          </w:p>
        </w:tc>
        <w:tc>
          <w:tcPr>
            <w:tcW w:w="5386" w:type="dxa"/>
            <w:vAlign w:val="center"/>
          </w:tcPr>
          <w:p>
            <w:pPr>
              <w:pStyle w:val="单元格样式2"/>
            </w:pPr>
            <w:r>
              <w:t xml:space="preserve">反映接受残疾评定补贴的残疾人人数</w:t>
            </w:r>
          </w:p>
        </w:tc>
        <w:tc>
          <w:tcPr>
            <w:tcW w:w="2268" w:type="dxa"/>
            <w:vAlign w:val="center"/>
          </w:tcPr>
          <w:p>
            <w:pPr>
              <w:pStyle w:val="单元格样式2"/>
            </w:pPr>
            <w:r>
              <w:t xml:space="preserve">≥124人</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对残疾人生活质量</w:t>
            </w:r>
          </w:p>
        </w:tc>
        <w:tc>
          <w:tcPr>
            <w:tcW w:w="5386" w:type="dxa"/>
            <w:vAlign w:val="center"/>
          </w:tcPr>
          <w:p>
            <w:pPr>
              <w:pStyle w:val="单元格样式2"/>
            </w:pPr>
            <w:r>
              <w:t xml:space="preserve">对残疾人生活质量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残疾评定完成时间</w:t>
            </w:r>
          </w:p>
        </w:tc>
        <w:tc>
          <w:tcPr>
            <w:tcW w:w="5386" w:type="dxa"/>
            <w:vAlign w:val="center"/>
          </w:tcPr>
          <w:p>
            <w:pPr>
              <w:pStyle w:val="单元格样式2"/>
            </w:pPr>
            <w:r>
              <w:t xml:space="preserve">反映残疾评定工作完成时间</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残疾评定补贴标准</w:t>
            </w:r>
          </w:p>
        </w:tc>
        <w:tc>
          <w:tcPr>
            <w:tcW w:w="5386" w:type="dxa"/>
            <w:vAlign w:val="center"/>
          </w:tcPr>
          <w:p>
            <w:pPr>
              <w:pStyle w:val="单元格样式2"/>
            </w:pPr>
            <w:r>
              <w:t xml:space="preserve">残疾评定补贴标准</w:t>
            </w:r>
          </w:p>
        </w:tc>
        <w:tc>
          <w:tcPr>
            <w:tcW w:w="2268" w:type="dxa"/>
            <w:vAlign w:val="center"/>
          </w:tcPr>
          <w:p>
            <w:pPr>
              <w:pStyle w:val="单元格样式2"/>
            </w:pPr>
            <w:r>
              <w:t xml:space="preserve">150元</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关系理解支持残疾人的社会氛围</w:t>
            </w:r>
          </w:p>
        </w:tc>
        <w:tc>
          <w:tcPr>
            <w:tcW w:w="5386" w:type="dxa"/>
            <w:vAlign w:val="center"/>
          </w:tcPr>
          <w:p>
            <w:pPr>
              <w:pStyle w:val="单元格样式2"/>
            </w:pPr>
            <w:r>
              <w:t xml:space="preserve">关系理解支持残疾人的社会氛围</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冀财社[2024]164号提前下达2025年省级残疾人事业发展补助资金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残疾评定服务对象满意度</w:t>
            </w:r>
          </w:p>
        </w:tc>
        <w:tc>
          <w:tcPr>
            <w:tcW w:w="5386" w:type="dxa"/>
            <w:vAlign w:val="center"/>
          </w:tcPr>
          <w:p>
            <w:pPr>
              <w:pStyle w:val="单元格样式2"/>
            </w:pPr>
            <w:r>
              <w:t xml:space="preserve">通过抽查，对残疾评定补贴服务满意的残疾人或其家属占调查人数的比例</w:t>
            </w:r>
          </w:p>
        </w:tc>
        <w:tc>
          <w:tcPr>
            <w:tcW w:w="2268" w:type="dxa"/>
            <w:vAlign w:val="center"/>
          </w:tcPr>
          <w:p>
            <w:pPr>
              <w:pStyle w:val="单元格样式2"/>
            </w:pPr>
            <w:r>
              <w:t xml:space="preserve">≥80%</w:t>
            </w:r>
          </w:p>
        </w:tc>
        <w:tc>
          <w:tcPr>
            <w:tcW w:w="1276" w:type="dxa"/>
            <w:vAlign w:val="center"/>
          </w:tcPr>
          <w:p>
            <w:pPr>
              <w:pStyle w:val="单元格样式2"/>
            </w:pPr>
            <w:r>
              <w:t xml:space="preserve">冀财社[2024]164号提前下达2025年省级残疾人事业发展补助资金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11、冀财社[2025]116号提前下达2026年中央财政残疾人事业发展补助资金绩效目标表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13018326P000316100194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冀财社[2025]116号提前下达2026年中央财政残疾人事业发展补助资金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92.04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92.04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用于为残疾人提供基本康复、农村实用技术培训、残疾儿童康复救助及早期干预试点、家庭无障碍改造、残疾人残疾评定补贴，残疾人托养。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残疾人提供基本康复、农村实用技术培训、残疾儿童康复救助及早期干预试点、家庭无障碍改造、残疾人残疾评定补贴，残疾人托养，减轻功能障碍和负担，增强生活自理和社会参与能力，提高残疾人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残疾人事业发展补助项目</w:t>
            </w:r>
          </w:p>
        </w:tc>
        <w:tc>
          <w:tcPr>
            <w:tcW w:w="5386" w:type="dxa"/>
            <w:vAlign w:val="center"/>
          </w:tcPr>
          <w:p>
            <w:pPr>
              <w:pStyle w:val="单元格样式2"/>
            </w:pPr>
            <w:r>
              <w:t xml:space="preserve">残疾人事业发展补助项目</w:t>
            </w:r>
          </w:p>
        </w:tc>
        <w:tc>
          <w:tcPr>
            <w:tcW w:w="2268" w:type="dxa"/>
            <w:vAlign w:val="center"/>
          </w:tcPr>
          <w:p>
            <w:pPr>
              <w:pStyle w:val="单元格样式2"/>
            </w:pPr>
            <w:r>
              <w:t xml:space="preserve">≥2项</w:t>
            </w:r>
          </w:p>
        </w:tc>
        <w:tc>
          <w:tcPr>
            <w:tcW w:w="1276" w:type="dxa"/>
            <w:vAlign w:val="center"/>
          </w:tcPr>
          <w:p>
            <w:pPr>
              <w:pStyle w:val="单元格样式2"/>
            </w:pPr>
            <w:r>
              <w:t xml:space="preserve">冀财社[2025]116号河北省财政厅关于提前下达2026年中央财政残疾人事业发展补助资金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残疾人事业发展补助项目完成率</w:t>
            </w:r>
          </w:p>
        </w:tc>
        <w:tc>
          <w:tcPr>
            <w:tcW w:w="5386" w:type="dxa"/>
            <w:vAlign w:val="center"/>
          </w:tcPr>
          <w:p>
            <w:pPr>
              <w:pStyle w:val="单元格样式2"/>
            </w:pPr>
            <w:r>
              <w:t xml:space="preserve">残疾人事业发展补助项目完成率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冀财社[2025]116号河北省财政厅关于提前下达2026年中央财政残疾人事业发展补助资金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残疾人事业发展补助项目的完成时间</w:t>
            </w:r>
          </w:p>
        </w:tc>
        <w:tc>
          <w:tcPr>
            <w:tcW w:w="5386" w:type="dxa"/>
            <w:vAlign w:val="center"/>
          </w:tcPr>
          <w:p>
            <w:pPr>
              <w:pStyle w:val="单元格样式2"/>
            </w:pPr>
            <w:r>
              <w:t xml:space="preserve">残疾人事业发展补助项目的完成时间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冀财社[2025]116号河北省财政厅关于提前下达2026年中央财政残疾人事业发展补助资金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残疾人事业发展补助项目成本标准</w:t>
            </w:r>
          </w:p>
        </w:tc>
        <w:tc>
          <w:tcPr>
            <w:tcW w:w="5386" w:type="dxa"/>
            <w:vAlign w:val="center"/>
          </w:tcPr>
          <w:p>
            <w:pPr>
              <w:pStyle w:val="单元格样式2"/>
            </w:pPr>
            <w:r>
              <w:t xml:space="preserve">残疾人事业发展补助项目成本标准</w:t>
            </w:r>
          </w:p>
        </w:tc>
        <w:tc>
          <w:tcPr>
            <w:tcW w:w="2268" w:type="dxa"/>
            <w:vAlign w:val="center"/>
          </w:tcPr>
          <w:p>
            <w:pPr>
              <w:pStyle w:val="单元格样式2"/>
            </w:pPr>
            <w:r>
              <w:t xml:space="preserve">92.04万元</w:t>
            </w:r>
          </w:p>
        </w:tc>
        <w:tc>
          <w:tcPr>
            <w:tcW w:w="1276" w:type="dxa"/>
            <w:vAlign w:val="center"/>
          </w:tcPr>
          <w:p>
            <w:pPr>
              <w:pStyle w:val="单元格样式2"/>
            </w:pPr>
            <w:r>
              <w:t xml:space="preserve">冀财社[2025]116号河北省财政厅关于提前下达2026年中央财政残疾人事业发展补助资金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对残疾人生活质量</w:t>
            </w:r>
          </w:p>
        </w:tc>
        <w:tc>
          <w:tcPr>
            <w:tcW w:w="5386" w:type="dxa"/>
            <w:vAlign w:val="center"/>
          </w:tcPr>
          <w:p>
            <w:pPr>
              <w:pStyle w:val="单元格样式2"/>
            </w:pPr>
            <w:r>
              <w:t xml:space="preserve">对残疾人生活质量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冀财社[2025]116号河北省财政厅关于提前下达2026年中央财政残疾人事业发展补助资金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残疾人事业发展补助项目服务对象满意度</w:t>
            </w:r>
          </w:p>
        </w:tc>
        <w:tc>
          <w:tcPr>
            <w:tcW w:w="5386" w:type="dxa"/>
            <w:vAlign w:val="center"/>
          </w:tcPr>
          <w:p>
            <w:pPr>
              <w:pStyle w:val="单元格样式2"/>
            </w:pPr>
            <w:r>
              <w:t xml:space="preserve">残疾人事业发展补助项目服务对象满意度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12、冀财社[2025]145号提前下达2026年省级残疾人事业发展补助资金（残疾评定补贴）绩效目标表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13018326P00031610023A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冀财社[2025]145号提前下达2026年省级残疾人事业发展补助资金（残疾评定补贴）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用于为残疾人提供评定补贴。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w:t>
            </w:r>
          </w:p>
        </w:tc>
        <w:tc>
          <w:tcPr>
            <w:tcW w:w="2551" w:type="dxa"/>
            <w:vAlign w:val="center"/>
          </w:tcPr>
          <w:p>
            <w:pPr>
              <w:pStyle w:val="单元格样式3"/>
            </w:pPr>
            <w:r>
              <w:t xml:space="preserve">10%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1.通过为残疾人提供评定补贴，减轻残疾人负担。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残疾评定补贴人数</w:t>
            </w:r>
          </w:p>
        </w:tc>
        <w:tc>
          <w:tcPr>
            <w:tcW w:w="5386" w:type="dxa"/>
            <w:vAlign w:val="center"/>
          </w:tcPr>
          <w:p>
            <w:pPr>
              <w:pStyle w:val="单元格样式2"/>
            </w:pPr>
            <w:r>
              <w:t xml:space="preserve">反映接受残疾评定补贴的残疾人人数</w:t>
            </w:r>
          </w:p>
        </w:tc>
        <w:tc>
          <w:tcPr>
            <w:tcW w:w="2268" w:type="dxa"/>
            <w:vAlign w:val="center"/>
          </w:tcPr>
          <w:p>
            <w:pPr>
              <w:pStyle w:val="单元格样式2"/>
            </w:pPr>
            <w:r>
              <w:t xml:space="preserve">≥38人</w:t>
            </w:r>
          </w:p>
        </w:tc>
        <w:tc>
          <w:tcPr>
            <w:tcW w:w="1276" w:type="dxa"/>
            <w:vAlign w:val="center"/>
          </w:tcPr>
          <w:p>
            <w:pPr>
              <w:pStyle w:val="单元格样式2"/>
            </w:pPr>
            <w:r>
              <w:t xml:space="preserve">残疾评定工作计划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对残疾人生活质量</w:t>
            </w:r>
          </w:p>
        </w:tc>
        <w:tc>
          <w:tcPr>
            <w:tcW w:w="5386" w:type="dxa"/>
            <w:vAlign w:val="center"/>
          </w:tcPr>
          <w:p>
            <w:pPr>
              <w:pStyle w:val="单元格样式2"/>
            </w:pPr>
            <w:r>
              <w:t xml:space="preserve">对残疾人生活质量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残疾评定工作完成时间</w:t>
            </w:r>
          </w:p>
        </w:tc>
        <w:tc>
          <w:tcPr>
            <w:tcW w:w="5386" w:type="dxa"/>
            <w:vAlign w:val="center"/>
          </w:tcPr>
          <w:p>
            <w:pPr>
              <w:pStyle w:val="单元格样式2"/>
            </w:pPr>
            <w:r>
              <w:t xml:space="preserve">残疾评定工作完成时间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残疾人年度工作计划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残疾评定补贴标准</w:t>
            </w:r>
          </w:p>
        </w:tc>
        <w:tc>
          <w:tcPr>
            <w:tcW w:w="5386" w:type="dxa"/>
            <w:vAlign w:val="center"/>
          </w:tcPr>
          <w:p>
            <w:pPr>
              <w:pStyle w:val="单元格样式2"/>
            </w:pPr>
            <w:r>
              <w:t xml:space="preserve">残疾评定补贴标准</w:t>
            </w:r>
          </w:p>
        </w:tc>
        <w:tc>
          <w:tcPr>
            <w:tcW w:w="2268" w:type="dxa"/>
            <w:vAlign w:val="center"/>
          </w:tcPr>
          <w:p>
            <w:pPr>
              <w:pStyle w:val="单元格样式2"/>
            </w:pPr>
            <w:r>
              <w:t xml:space="preserve">≤150元</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关系理解支持残疾人的社会氛围</w:t>
            </w:r>
          </w:p>
        </w:tc>
        <w:tc>
          <w:tcPr>
            <w:tcW w:w="5386" w:type="dxa"/>
            <w:vAlign w:val="center"/>
          </w:tcPr>
          <w:p>
            <w:pPr>
              <w:pStyle w:val="单元格样式2"/>
            </w:pPr>
            <w:r>
              <w:t xml:space="preserve">关系理解支持残疾人的社会氛围</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残疾评定服务对象满意度</w:t>
            </w:r>
          </w:p>
        </w:tc>
        <w:tc>
          <w:tcPr>
            <w:tcW w:w="5386" w:type="dxa"/>
            <w:vAlign w:val="center"/>
          </w:tcPr>
          <w:p>
            <w:pPr>
              <w:pStyle w:val="单元格样式2"/>
            </w:pPr>
            <w:r>
              <w:t xml:space="preserve">残疾评定补贴服务满意的残疾人或其家属占调查人数的比例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13、冀财社[2025]145号提前下达2026年省级残疾人事业发展补助资金（残疾人康复）绩效目标表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13018326P00031610020F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冀财社[2025]145号提前下达2026年省级残疾人事业发展补助资金（残疾人康复）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用于残疾儿童提供康复训练服务及为残疾人提供基本康复服务。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1.为残疾儿童提供康复训练服务及为残疾人提供基本康复服务，减轻功能障碍，增强生活自理和社会参与能力。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残疾儿童康复人数</w:t>
            </w:r>
          </w:p>
        </w:tc>
        <w:tc>
          <w:tcPr>
            <w:tcW w:w="5386" w:type="dxa"/>
            <w:vAlign w:val="center"/>
          </w:tcPr>
          <w:p>
            <w:pPr>
              <w:pStyle w:val="单元格样式2"/>
            </w:pPr>
            <w:r>
              <w:t xml:space="preserve">反映获得康复救助的残疾儿童人数</w:t>
            </w:r>
          </w:p>
        </w:tc>
        <w:tc>
          <w:tcPr>
            <w:tcW w:w="2268" w:type="dxa"/>
            <w:vAlign w:val="center"/>
          </w:tcPr>
          <w:p>
            <w:pPr>
              <w:pStyle w:val="单元格样式2"/>
            </w:pPr>
            <w:r>
              <w:t xml:space="preserve">≥16人</w:t>
            </w:r>
          </w:p>
        </w:tc>
        <w:tc>
          <w:tcPr>
            <w:tcW w:w="1276" w:type="dxa"/>
            <w:vAlign w:val="center"/>
          </w:tcPr>
          <w:p>
            <w:pPr>
              <w:pStyle w:val="单元格样式2"/>
            </w:pPr>
            <w:r>
              <w:t xml:space="preserve">康复需求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基本康复服务人数</w:t>
            </w:r>
          </w:p>
        </w:tc>
        <w:tc>
          <w:tcPr>
            <w:tcW w:w="5386" w:type="dxa"/>
            <w:vAlign w:val="center"/>
          </w:tcPr>
          <w:p>
            <w:pPr>
              <w:pStyle w:val="单元格样式2"/>
            </w:pPr>
            <w:r>
              <w:t xml:space="preserve">反映获得基本康复的残疾人人数</w:t>
            </w:r>
          </w:p>
        </w:tc>
        <w:tc>
          <w:tcPr>
            <w:tcW w:w="2268" w:type="dxa"/>
            <w:vAlign w:val="center"/>
          </w:tcPr>
          <w:p>
            <w:pPr>
              <w:pStyle w:val="单元格样式2"/>
            </w:pPr>
            <w:r>
              <w:t xml:space="preserve">≥121人</w:t>
            </w:r>
          </w:p>
        </w:tc>
        <w:tc>
          <w:tcPr>
            <w:tcW w:w="1276" w:type="dxa"/>
            <w:vAlign w:val="center"/>
          </w:tcPr>
          <w:p>
            <w:pPr>
              <w:pStyle w:val="单元格样式2"/>
            </w:pPr>
            <w:r>
              <w:t xml:space="preserve">康复需求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残疾人康复显效率</w:t>
            </w:r>
          </w:p>
        </w:tc>
        <w:tc>
          <w:tcPr>
            <w:tcW w:w="5386" w:type="dxa"/>
            <w:vAlign w:val="center"/>
          </w:tcPr>
          <w:p>
            <w:pPr>
              <w:pStyle w:val="单元格样式2"/>
            </w:pPr>
            <w:r>
              <w:t xml:space="preserve">反映接受康复服务的残疾人康复效果</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工作完成时间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残疾人年度工作计划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儿童康复救助标准</w:t>
            </w:r>
          </w:p>
        </w:tc>
        <w:tc>
          <w:tcPr>
            <w:tcW w:w="5386" w:type="dxa"/>
            <w:vAlign w:val="center"/>
          </w:tcPr>
          <w:p>
            <w:pPr>
              <w:pStyle w:val="单元格样式2"/>
            </w:pPr>
            <w:r>
              <w:t xml:space="preserve">反映残疾儿童康复服务补助标准</w:t>
            </w:r>
          </w:p>
        </w:tc>
        <w:tc>
          <w:tcPr>
            <w:tcW w:w="2268" w:type="dxa"/>
            <w:vAlign w:val="center"/>
          </w:tcPr>
          <w:p>
            <w:pPr>
              <w:pStyle w:val="单元格样式2"/>
            </w:pPr>
            <w:r>
              <w:t xml:space="preserve">≤18000元</w:t>
            </w:r>
          </w:p>
        </w:tc>
        <w:tc>
          <w:tcPr>
            <w:tcW w:w="1276" w:type="dxa"/>
            <w:vAlign w:val="center"/>
          </w:tcPr>
          <w:p>
            <w:pPr>
              <w:pStyle w:val="单元格样式2"/>
            </w:pPr>
            <w:r>
              <w:t xml:space="preserve">年度预算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基本康复补助标准</w:t>
            </w:r>
          </w:p>
        </w:tc>
        <w:tc>
          <w:tcPr>
            <w:tcW w:w="5386" w:type="dxa"/>
            <w:vAlign w:val="center"/>
          </w:tcPr>
          <w:p>
            <w:pPr>
              <w:pStyle w:val="单元格样式2"/>
            </w:pPr>
            <w:r>
              <w:t xml:space="preserve">反映基本康复服务补助标准</w:t>
            </w:r>
          </w:p>
        </w:tc>
        <w:tc>
          <w:tcPr>
            <w:tcW w:w="2268" w:type="dxa"/>
            <w:vAlign w:val="center"/>
          </w:tcPr>
          <w:p>
            <w:pPr>
              <w:pStyle w:val="单元格样式2"/>
            </w:pPr>
            <w:r>
              <w:t xml:space="preserve">500元</w:t>
            </w:r>
          </w:p>
        </w:tc>
        <w:tc>
          <w:tcPr>
            <w:tcW w:w="1276" w:type="dxa"/>
            <w:vAlign w:val="center"/>
          </w:tcPr>
          <w:p>
            <w:pPr>
              <w:pStyle w:val="单元格样式2"/>
            </w:pPr>
            <w:r>
              <w:t xml:space="preserve">河北省残疾人基本康复服务目录</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康复服务率</w:t>
            </w:r>
          </w:p>
        </w:tc>
        <w:tc>
          <w:tcPr>
            <w:tcW w:w="5386" w:type="dxa"/>
            <w:vAlign w:val="center"/>
          </w:tcPr>
          <w:p>
            <w:pPr>
              <w:pStyle w:val="单元格样式2"/>
            </w:pPr>
            <w:r>
              <w:t xml:space="preserve">反映接受康复服务的残疾人人数占有康复需求的残疾人总数的比例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《“十四五”残疾人康复服务实施方案》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康复服务对象满意度</w:t>
            </w:r>
          </w:p>
        </w:tc>
        <w:tc>
          <w:tcPr>
            <w:tcW w:w="5386" w:type="dxa"/>
            <w:vAlign w:val="center"/>
          </w:tcPr>
          <w:p>
            <w:pPr>
              <w:pStyle w:val="单元格样式2"/>
            </w:pPr>
            <w:r>
              <w:t xml:space="preserve">对康复服务满意的残疾人或其家属占调查人数的比例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14、冀财社[2025]145号提前下达2026年省级残疾人事业发展补助资金（残疾人托养）绩效目标表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13018326P00031610022N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冀财社[2025]145号提前下达2026年省级残疾人事业发展补助资金（残疾人托养）</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用于对残疾人提供托养服务。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1.通过对残疾人提供托养服务，减轻残疾人家庭负担，提高残疾人生活质量。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托养服务补贴人数</w:t>
            </w:r>
          </w:p>
        </w:tc>
        <w:tc>
          <w:tcPr>
            <w:tcW w:w="5386" w:type="dxa"/>
            <w:vAlign w:val="center"/>
          </w:tcPr>
          <w:p>
            <w:pPr>
              <w:pStyle w:val="单元格样式2"/>
            </w:pPr>
            <w:r>
              <w:t xml:space="preserve">反映享受托养服务人数</w:t>
            </w:r>
          </w:p>
        </w:tc>
        <w:tc>
          <w:tcPr>
            <w:tcW w:w="2268" w:type="dxa"/>
            <w:vAlign w:val="center"/>
          </w:tcPr>
          <w:p>
            <w:pPr>
              <w:pStyle w:val="单元格样式2"/>
            </w:pPr>
            <w:r>
              <w:t xml:space="preserve">≥132人</w:t>
            </w:r>
          </w:p>
        </w:tc>
        <w:tc>
          <w:tcPr>
            <w:tcW w:w="1276" w:type="dxa"/>
            <w:vAlign w:val="center"/>
          </w:tcPr>
          <w:p>
            <w:pPr>
              <w:pStyle w:val="单元格样式2"/>
            </w:pPr>
            <w:r>
              <w:t xml:space="preserve">托养需求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托养服务质量</w:t>
            </w:r>
          </w:p>
        </w:tc>
        <w:tc>
          <w:tcPr>
            <w:tcW w:w="5386" w:type="dxa"/>
            <w:vAlign w:val="center"/>
          </w:tcPr>
          <w:p>
            <w:pPr>
              <w:pStyle w:val="单元格样式2"/>
            </w:pPr>
            <w:r>
              <w:t xml:space="preserve">托养服务质量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工作完成时间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残疾人年度工作计划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托养补助人均标准</w:t>
            </w:r>
          </w:p>
        </w:tc>
        <w:tc>
          <w:tcPr>
            <w:tcW w:w="5386" w:type="dxa"/>
            <w:vAlign w:val="center"/>
          </w:tcPr>
          <w:p>
            <w:pPr>
              <w:pStyle w:val="单元格样式2"/>
            </w:pPr>
            <w:r>
              <w:t xml:space="preserve">反映托养补助人均标准</w:t>
            </w:r>
          </w:p>
        </w:tc>
        <w:tc>
          <w:tcPr>
            <w:tcW w:w="2268" w:type="dxa"/>
            <w:vAlign w:val="center"/>
          </w:tcPr>
          <w:p>
            <w:pPr>
              <w:pStyle w:val="单元格样式2"/>
            </w:pPr>
            <w:r>
              <w:t xml:space="preserve">1500元</w:t>
            </w:r>
          </w:p>
        </w:tc>
        <w:tc>
          <w:tcPr>
            <w:tcW w:w="1276" w:type="dxa"/>
            <w:vAlign w:val="center"/>
          </w:tcPr>
          <w:p>
            <w:pPr>
              <w:pStyle w:val="单元格样式2"/>
            </w:pPr>
            <w:r>
              <w:t xml:space="preserve">参照中国残联标准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托养服务效果</w:t>
            </w:r>
          </w:p>
        </w:tc>
        <w:tc>
          <w:tcPr>
            <w:tcW w:w="5386" w:type="dxa"/>
            <w:vAlign w:val="center"/>
          </w:tcPr>
          <w:p>
            <w:pPr>
              <w:pStyle w:val="单元格样式2"/>
            </w:pPr>
            <w:r>
              <w:t xml:space="preserve">托养服务效果</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托养服务对象满意度</w:t>
            </w:r>
          </w:p>
        </w:tc>
        <w:tc>
          <w:tcPr>
            <w:tcW w:w="5386" w:type="dxa"/>
            <w:vAlign w:val="center"/>
          </w:tcPr>
          <w:p>
            <w:pPr>
              <w:pStyle w:val="单元格样式2"/>
            </w:pPr>
            <w:r>
              <w:t xml:space="preserve">接受托养服务的残疾人或其家属对托养服务的满意程度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15、冀财社[2025]145号提前下达2026年省级残疾人事业发展补助资金（辅具适配）绩效目标表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13018326P000316100213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冀财社[2025]145号提前下达2026年省级残疾人事业发展补助资金（辅具适配）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用于为残疾人提供辅具适配服务。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1.为残疾人提供辅具适配服务，减轻功能障碍，增强生活自理能力和社会参与能力。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辅具适配人数</w:t>
            </w:r>
          </w:p>
        </w:tc>
        <w:tc>
          <w:tcPr>
            <w:tcW w:w="5386" w:type="dxa"/>
            <w:vAlign w:val="center"/>
          </w:tcPr>
          <w:p>
            <w:pPr>
              <w:pStyle w:val="单元格样式2"/>
            </w:pPr>
            <w:r>
              <w:t xml:space="preserve">反映获得辅具适配服务的残疾人人数</w:t>
            </w:r>
          </w:p>
        </w:tc>
        <w:tc>
          <w:tcPr>
            <w:tcW w:w="2268" w:type="dxa"/>
            <w:vAlign w:val="center"/>
          </w:tcPr>
          <w:p>
            <w:pPr>
              <w:pStyle w:val="单元格样式2"/>
            </w:pPr>
            <w:r>
              <w:t xml:space="preserve">≥127人</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对残疾人生活质量</w:t>
            </w:r>
          </w:p>
        </w:tc>
        <w:tc>
          <w:tcPr>
            <w:tcW w:w="5386" w:type="dxa"/>
            <w:vAlign w:val="center"/>
          </w:tcPr>
          <w:p>
            <w:pPr>
              <w:pStyle w:val="单元格样式2"/>
            </w:pPr>
            <w:r>
              <w:t xml:space="preserve">对残疾人生活质量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康复辅具适配工作完成时间</w:t>
            </w:r>
          </w:p>
        </w:tc>
        <w:tc>
          <w:tcPr>
            <w:tcW w:w="5386" w:type="dxa"/>
            <w:vAlign w:val="center"/>
          </w:tcPr>
          <w:p>
            <w:pPr>
              <w:pStyle w:val="单元格样式2"/>
            </w:pPr>
            <w:r>
              <w:t xml:space="preserve">反映各项康复辅具适配工作完成时间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残疾人年度工作计划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辅具适配平均补助标准</w:t>
            </w:r>
          </w:p>
        </w:tc>
        <w:tc>
          <w:tcPr>
            <w:tcW w:w="5386" w:type="dxa"/>
            <w:vAlign w:val="center"/>
          </w:tcPr>
          <w:p>
            <w:pPr>
              <w:pStyle w:val="单元格样式2"/>
            </w:pPr>
            <w:r>
              <w:t xml:space="preserve">反映辅具适配服务人均补助标准</w:t>
            </w:r>
          </w:p>
        </w:tc>
        <w:tc>
          <w:tcPr>
            <w:tcW w:w="2268" w:type="dxa"/>
            <w:vAlign w:val="center"/>
          </w:tcPr>
          <w:p>
            <w:pPr>
              <w:pStyle w:val="单元格样式2"/>
            </w:pPr>
            <w:r>
              <w:t xml:space="preserve">≤1000元</w:t>
            </w:r>
          </w:p>
        </w:tc>
        <w:tc>
          <w:tcPr>
            <w:tcW w:w="1276" w:type="dxa"/>
            <w:vAlign w:val="center"/>
          </w:tcPr>
          <w:p>
            <w:pPr>
              <w:pStyle w:val="单元格样式2"/>
            </w:pPr>
            <w:r>
              <w:t xml:space="preserve">参照中国残联标准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辅具适配服务覆盖范围</w:t>
            </w:r>
          </w:p>
        </w:tc>
        <w:tc>
          <w:tcPr>
            <w:tcW w:w="5386" w:type="dxa"/>
            <w:vAlign w:val="center"/>
          </w:tcPr>
          <w:p>
            <w:pPr>
              <w:pStyle w:val="单元格样式2"/>
            </w:pPr>
            <w:r>
              <w:t xml:space="preserve">反映获得辅具适配服务的残疾人人数</w:t>
            </w:r>
          </w:p>
        </w:tc>
        <w:tc>
          <w:tcPr>
            <w:tcW w:w="2268" w:type="dxa"/>
            <w:vAlign w:val="center"/>
          </w:tcPr>
          <w:p>
            <w:pPr>
              <w:pStyle w:val="单元格样式2"/>
            </w:pPr>
            <w:r>
              <w:t xml:space="preserve">≥127人</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辅具适配对象满意度</w:t>
            </w:r>
          </w:p>
        </w:tc>
        <w:tc>
          <w:tcPr>
            <w:tcW w:w="5386" w:type="dxa"/>
            <w:vAlign w:val="center"/>
          </w:tcPr>
          <w:p>
            <w:pPr>
              <w:pStyle w:val="单元格样式2"/>
            </w:pPr>
            <w:r>
              <w:t xml:space="preserve">反映接受辅具适配对象的满意程度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16、冀财社[2025]145号提前下达2026年省级残疾人事业发展补助资金（家庭无障碍改造）绩效目标表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13018326P00031610025H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冀财社[2025]145号提前下达2026年省级残疾人事业发展补助资金（家庭无障碍改造）</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用于对有需求的残疾人家庭进行无障碍改造。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1.通过对有需求的残疾人家庭进行无障碍改造，改善残疾人居家无障碍环境。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残疾人家庭无障碍改造户数</w:t>
            </w:r>
          </w:p>
        </w:tc>
        <w:tc>
          <w:tcPr>
            <w:tcW w:w="5386" w:type="dxa"/>
            <w:vAlign w:val="center"/>
          </w:tcPr>
          <w:p>
            <w:pPr>
              <w:pStyle w:val="单元格样式2"/>
            </w:pPr>
            <w:r>
              <w:t xml:space="preserve">反映获得残疾人家庭无障碍改造资助的户数</w:t>
            </w:r>
          </w:p>
        </w:tc>
        <w:tc>
          <w:tcPr>
            <w:tcW w:w="2268" w:type="dxa"/>
            <w:vAlign w:val="center"/>
          </w:tcPr>
          <w:p>
            <w:pPr>
              <w:pStyle w:val="单元格样式2"/>
            </w:pPr>
            <w:r>
              <w:t xml:space="preserve">≥41户</w:t>
            </w:r>
          </w:p>
        </w:tc>
        <w:tc>
          <w:tcPr>
            <w:tcW w:w="1276" w:type="dxa"/>
            <w:vAlign w:val="center"/>
          </w:tcPr>
          <w:p>
            <w:pPr>
              <w:pStyle w:val="单元格样式2"/>
            </w:pPr>
            <w:r>
              <w:t xml:space="preserve">残疾人家改工作计划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家庭无障碍改造系统录入率</w:t>
            </w:r>
          </w:p>
        </w:tc>
        <w:tc>
          <w:tcPr>
            <w:tcW w:w="5386" w:type="dxa"/>
            <w:vAlign w:val="center"/>
          </w:tcPr>
          <w:p>
            <w:pPr>
              <w:pStyle w:val="单元格样式2"/>
            </w:pPr>
            <w:r>
              <w:t xml:space="preserve">反映残疾人经过家庭无障碍改造后，居家生活环境持续改善，改造过程及前后对比情况按时录入中国残联家庭无障碍改造业务系统的比例</w:t>
            </w:r>
          </w:p>
        </w:tc>
        <w:tc>
          <w:tcPr>
            <w:tcW w:w="2268" w:type="dxa"/>
            <w:vAlign w:val="center"/>
          </w:tcPr>
          <w:p>
            <w:pPr>
              <w:pStyle w:val="单元格样式2"/>
            </w:pPr>
            <w:r>
              <w:t xml:space="preserve">≥90%</w:t>
            </w:r>
          </w:p>
        </w:tc>
        <w:tc>
          <w:tcPr>
            <w:tcW w:w="1276" w:type="dxa"/>
            <w:vAlign w:val="center"/>
          </w:tcPr>
          <w:p>
            <w:pPr>
              <w:pStyle w:val="单元格样式2"/>
            </w:pPr>
            <w:r>
              <w:t xml:space="preserve">残疾人家改工作计划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家庭无障碍改造完成时间</w:t>
            </w:r>
          </w:p>
        </w:tc>
        <w:tc>
          <w:tcPr>
            <w:tcW w:w="5386" w:type="dxa"/>
            <w:vAlign w:val="center"/>
          </w:tcPr>
          <w:p>
            <w:pPr>
              <w:pStyle w:val="单元格样式2"/>
            </w:pPr>
            <w:r>
              <w:t xml:space="preserve">反映家庭无障碍改造工作完成时间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残疾人年度工作计划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家庭无障碍改造标准</w:t>
            </w:r>
          </w:p>
        </w:tc>
        <w:tc>
          <w:tcPr>
            <w:tcW w:w="5386" w:type="dxa"/>
            <w:vAlign w:val="center"/>
          </w:tcPr>
          <w:p>
            <w:pPr>
              <w:pStyle w:val="单元格样式2"/>
            </w:pPr>
            <w:r>
              <w:t xml:space="preserve">反映残疾人家庭无障碍改造户均标准</w:t>
            </w:r>
          </w:p>
        </w:tc>
        <w:tc>
          <w:tcPr>
            <w:tcW w:w="2268" w:type="dxa"/>
            <w:vAlign w:val="center"/>
          </w:tcPr>
          <w:p>
            <w:pPr>
              <w:pStyle w:val="单元格样式2"/>
            </w:pPr>
            <w:r>
              <w:t xml:space="preserve">≤3500元</w:t>
            </w:r>
          </w:p>
        </w:tc>
        <w:tc>
          <w:tcPr>
            <w:tcW w:w="1276" w:type="dxa"/>
            <w:vAlign w:val="center"/>
          </w:tcPr>
          <w:p>
            <w:pPr>
              <w:pStyle w:val="单元格样式2"/>
            </w:pPr>
            <w:r>
              <w:t xml:space="preserve">残疾人家改工作计划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残疾人无障碍环境改善程度</w:t>
            </w:r>
          </w:p>
        </w:tc>
        <w:tc>
          <w:tcPr>
            <w:tcW w:w="5386" w:type="dxa"/>
            <w:vAlign w:val="center"/>
          </w:tcPr>
          <w:p>
            <w:pPr>
              <w:pStyle w:val="单元格样式2"/>
            </w:pPr>
            <w:r>
              <w:t xml:space="preserve">残疾人无障碍环境改善程度</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冀财社[2025]145号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家改服务对象满意度</w:t>
            </w:r>
          </w:p>
        </w:tc>
        <w:tc>
          <w:tcPr>
            <w:tcW w:w="5386" w:type="dxa"/>
            <w:vAlign w:val="center"/>
          </w:tcPr>
          <w:p>
            <w:pPr>
              <w:pStyle w:val="单元格样式2"/>
            </w:pPr>
            <w:r>
              <w:t xml:space="preserve">无障碍改造服务满意的残疾人或其家属占调查人数的比例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17、冀财社[2025]37号下达2025年中央财政残疾人事业发展补助资金(残疾人托养)绩效目标表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13018325P000316100157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冀财社[2025]37号下达2025年中央财政残疾人事业发展补助资金(残疾人托养)</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为残疾人提供托养服务。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托养服务补贴人数</w:t>
            </w:r>
          </w:p>
        </w:tc>
        <w:tc>
          <w:tcPr>
            <w:tcW w:w="5386" w:type="dxa"/>
            <w:vAlign w:val="center"/>
          </w:tcPr>
          <w:p>
            <w:pPr>
              <w:pStyle w:val="单元格样式2"/>
            </w:pPr>
            <w:r>
              <w:t xml:space="preserve">反映享受托养服务人数</w:t>
            </w:r>
          </w:p>
        </w:tc>
        <w:tc>
          <w:tcPr>
            <w:tcW w:w="2268" w:type="dxa"/>
            <w:vAlign w:val="center"/>
          </w:tcPr>
          <w:p>
            <w:pPr>
              <w:pStyle w:val="单元格样式2"/>
            </w:pPr>
            <w:r>
              <w:t xml:space="preserve">13人</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托养服务率</w:t>
            </w:r>
          </w:p>
        </w:tc>
        <w:tc>
          <w:tcPr>
            <w:tcW w:w="5386" w:type="dxa"/>
            <w:vAlign w:val="center"/>
          </w:tcPr>
          <w:p>
            <w:pPr>
              <w:pStyle w:val="单元格样式2"/>
            </w:pPr>
            <w:r>
              <w:t xml:space="preserve">托养服务率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托养补助人均标准</w:t>
            </w:r>
          </w:p>
        </w:tc>
        <w:tc>
          <w:tcPr>
            <w:tcW w:w="5386" w:type="dxa"/>
            <w:vAlign w:val="center"/>
          </w:tcPr>
          <w:p>
            <w:pPr>
              <w:pStyle w:val="单元格样式2"/>
            </w:pPr>
            <w:r>
              <w:t xml:space="preserve">反映托养补助人均标准</w:t>
            </w:r>
          </w:p>
        </w:tc>
        <w:tc>
          <w:tcPr>
            <w:tcW w:w="2268" w:type="dxa"/>
            <w:vAlign w:val="center"/>
          </w:tcPr>
          <w:p>
            <w:pPr>
              <w:pStyle w:val="单元格样式2"/>
            </w:pPr>
            <w:r>
              <w:t xml:space="preserve">1500元</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托养服务效果</w:t>
            </w:r>
          </w:p>
        </w:tc>
        <w:tc>
          <w:tcPr>
            <w:tcW w:w="5386" w:type="dxa"/>
            <w:vAlign w:val="center"/>
          </w:tcPr>
          <w:p>
            <w:pPr>
              <w:pStyle w:val="单元格样式2"/>
            </w:pPr>
            <w:r>
              <w:t xml:space="preserve">托养服务效果</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通过抽查，接受托养服务的残疾人或其家属对托养服务的满意程度</w:t>
            </w:r>
          </w:p>
        </w:tc>
        <w:tc>
          <w:tcPr>
            <w:tcW w:w="5386" w:type="dxa"/>
            <w:vAlign w:val="center"/>
          </w:tcPr>
          <w:p>
            <w:pPr>
              <w:pStyle w:val="单元格样式2"/>
            </w:pPr>
            <w:r>
              <w:t xml:space="preserve">通过抽查，接受托养服务的残疾人或其家属对托养服务的满意程度</w:t>
            </w:r>
          </w:p>
        </w:tc>
        <w:tc>
          <w:tcPr>
            <w:tcW w:w="2268" w:type="dxa"/>
            <w:vAlign w:val="center"/>
          </w:tcPr>
          <w:p>
            <w:pPr>
              <w:pStyle w:val="单元格样式2"/>
            </w:pPr>
            <w:r>
              <w:t xml:space="preserve">≥80%</w:t>
            </w:r>
          </w:p>
        </w:tc>
        <w:tc>
          <w:tcPr>
            <w:tcW w:w="1276" w:type="dxa"/>
            <w:vAlign w:val="center"/>
          </w:tcPr>
          <w:p>
            <w:pPr>
              <w:pStyle w:val="单元格样式2"/>
            </w:pPr>
            <w:r>
              <w:t xml:space="preserve">电话调查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18、冀财社[2025]37号下达2025年中央财政残疾人事业发展补助资金（残疾儿童康复救助）绩效目标表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13018325P00031610016T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冀财社[2025]37号下达2025年中央财政残疾人事业发展补助资金（残疾儿童康复救助）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为残疾儿童提供康复救助服务。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1.为残疾儿童提供康复救助服务，减轻功能障碍，增强生活自理能力。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残疾儿童康复人数</w:t>
            </w:r>
          </w:p>
        </w:tc>
        <w:tc>
          <w:tcPr>
            <w:tcW w:w="5386" w:type="dxa"/>
            <w:vAlign w:val="center"/>
          </w:tcPr>
          <w:p>
            <w:pPr>
              <w:pStyle w:val="单元格样式2"/>
            </w:pPr>
            <w:r>
              <w:t xml:space="preserve">反映获得康复救助的残疾儿童人数</w:t>
            </w:r>
          </w:p>
        </w:tc>
        <w:tc>
          <w:tcPr>
            <w:tcW w:w="2268" w:type="dxa"/>
            <w:vAlign w:val="center"/>
          </w:tcPr>
          <w:p>
            <w:pPr>
              <w:pStyle w:val="单元格样式2"/>
            </w:pPr>
            <w:r>
              <w:t xml:space="preserve">≥8人</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儿童康复显效率</w:t>
            </w:r>
          </w:p>
        </w:tc>
        <w:tc>
          <w:tcPr>
            <w:tcW w:w="5386" w:type="dxa"/>
            <w:vAlign w:val="center"/>
          </w:tcPr>
          <w:p>
            <w:pPr>
              <w:pStyle w:val="单元格样式2"/>
            </w:pPr>
            <w:r>
              <w:t xml:space="preserve">反映接受康复救助的残疾儿童康复效果</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工作完成时间</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儿童康复救助标准</w:t>
            </w:r>
          </w:p>
        </w:tc>
        <w:tc>
          <w:tcPr>
            <w:tcW w:w="5386" w:type="dxa"/>
            <w:vAlign w:val="center"/>
          </w:tcPr>
          <w:p>
            <w:pPr>
              <w:pStyle w:val="单元格样式2"/>
            </w:pPr>
            <w:r>
              <w:t xml:space="preserve">反映残疾儿童康复服务补助标准</w:t>
            </w:r>
          </w:p>
        </w:tc>
        <w:tc>
          <w:tcPr>
            <w:tcW w:w="2268" w:type="dxa"/>
            <w:vAlign w:val="center"/>
          </w:tcPr>
          <w:p>
            <w:pPr>
              <w:pStyle w:val="单元格样式2"/>
            </w:pPr>
            <w:r>
              <w:t xml:space="preserve">18000元</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残疾儿童康复服务率</w:t>
            </w:r>
          </w:p>
        </w:tc>
        <w:tc>
          <w:tcPr>
            <w:tcW w:w="5386" w:type="dxa"/>
            <w:vAlign w:val="center"/>
          </w:tcPr>
          <w:p>
            <w:pPr>
              <w:pStyle w:val="单元格样式2"/>
            </w:pPr>
            <w:r>
              <w:t xml:space="preserve">符合康复救助条件的残疾儿童康复服务率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残疾儿童或家属对康复服务的满意度</w:t>
            </w:r>
          </w:p>
        </w:tc>
        <w:tc>
          <w:tcPr>
            <w:tcW w:w="5386" w:type="dxa"/>
            <w:vAlign w:val="center"/>
          </w:tcPr>
          <w:p>
            <w:pPr>
              <w:pStyle w:val="单元格样式2"/>
            </w:pPr>
            <w:r>
              <w:t xml:space="preserve">残疾儿童或家属对康复服务的满意度</w:t>
            </w:r>
          </w:p>
        </w:tc>
        <w:tc>
          <w:tcPr>
            <w:tcW w:w="2268" w:type="dxa"/>
            <w:vAlign w:val="center"/>
          </w:tcPr>
          <w:p>
            <w:pPr>
              <w:pStyle w:val="单元格样式2"/>
            </w:pPr>
            <w:r>
              <w:t xml:space="preserve">≥80%</w:t>
            </w:r>
          </w:p>
        </w:tc>
        <w:tc>
          <w:tcPr>
            <w:tcW w:w="1276" w:type="dxa"/>
            <w:vAlign w:val="center"/>
          </w:tcPr>
          <w:p>
            <w:pPr>
              <w:pStyle w:val="单元格样式2"/>
            </w:pPr>
            <w:r>
              <w:t xml:space="preserve">电话调查</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19、冀财社[2025]37号下达2025年中央财政残疾人事业发展补助资金（残疾评定补贴）</w:t>
      </w:r>
    </w:p>
    <w:p>
      <w:pPr>
        <w:spacing w:before="0" w:after="0"/>
        <w:ind w:firstLine="560"/>
        <w:jc w:val="left"/>
        <w:outlineLvl w:val="9"/>
      </w:pPr>
      <w:r>
        <w:rPr>
          <w:rFonts w:ascii="方正仿宋_GBK" w:eastAsia="方正仿宋_GBK" w:hAnsi="方正仿宋_GBK" w:cs="方正仿宋_GBK"/>
          <w:b/>
          <w:color w:val="000000"/>
          <w:sz w:val="28"/>
        </w:rPr>
        <w:t xml:space="preserve">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13018325P000316100182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冀财社[2025]37号下达2025年中央财政残疾人事业发展补助资金（残疾评定补贴）</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为残疾人提供评定补贴。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1.为智力、精神和重度残疾人提供残疾评定补贴，减轻残疾人经济负担。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残疾评定补贴人数</w:t>
            </w:r>
          </w:p>
        </w:tc>
        <w:tc>
          <w:tcPr>
            <w:tcW w:w="5386" w:type="dxa"/>
            <w:vAlign w:val="center"/>
          </w:tcPr>
          <w:p>
            <w:pPr>
              <w:pStyle w:val="单元格样式2"/>
            </w:pPr>
            <w:r>
              <w:t xml:space="preserve">反应接受残疾评定补贴的残疾人人数</w:t>
            </w:r>
          </w:p>
        </w:tc>
        <w:tc>
          <w:tcPr>
            <w:tcW w:w="2268" w:type="dxa"/>
            <w:vAlign w:val="center"/>
          </w:tcPr>
          <w:p>
            <w:pPr>
              <w:pStyle w:val="单元格样式2"/>
            </w:pPr>
            <w:r>
              <w:t xml:space="preserve">≥10人</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对残疾人生活质量</w:t>
            </w:r>
          </w:p>
        </w:tc>
        <w:tc>
          <w:tcPr>
            <w:tcW w:w="5386" w:type="dxa"/>
            <w:vAlign w:val="center"/>
          </w:tcPr>
          <w:p>
            <w:pPr>
              <w:pStyle w:val="单元格样式2"/>
            </w:pPr>
            <w:r>
              <w:t xml:space="preserve">对残疾人生活质量</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残疾评定完成时间</w:t>
            </w:r>
          </w:p>
        </w:tc>
        <w:tc>
          <w:tcPr>
            <w:tcW w:w="5386" w:type="dxa"/>
            <w:vAlign w:val="center"/>
          </w:tcPr>
          <w:p>
            <w:pPr>
              <w:pStyle w:val="单元格样式2"/>
            </w:pPr>
            <w:r>
              <w:t xml:space="preserve">反映残疾评定补贴工作完成时间</w:t>
            </w:r>
          </w:p>
        </w:tc>
        <w:tc>
          <w:tcPr>
            <w:tcW w:w="2268" w:type="dxa"/>
            <w:vAlign w:val="center"/>
          </w:tcPr>
          <w:p>
            <w:pPr>
              <w:pStyle w:val="单元格样式2"/>
            </w:pPr>
            <w:r>
              <w:t xml:space="preserve">2025年12月31日前</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残疾评定补贴标准</w:t>
            </w:r>
          </w:p>
        </w:tc>
        <w:tc>
          <w:tcPr>
            <w:tcW w:w="5386" w:type="dxa"/>
            <w:vAlign w:val="center"/>
          </w:tcPr>
          <w:p>
            <w:pPr>
              <w:pStyle w:val="单元格样式2"/>
            </w:pPr>
            <w:r>
              <w:t xml:space="preserve">残疾评定补贴标准</w:t>
            </w:r>
          </w:p>
        </w:tc>
        <w:tc>
          <w:tcPr>
            <w:tcW w:w="2268" w:type="dxa"/>
            <w:vAlign w:val="center"/>
          </w:tcPr>
          <w:p>
            <w:pPr>
              <w:pStyle w:val="单元格样式2"/>
            </w:pPr>
            <w:r>
              <w:t xml:space="preserve">150元</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关心理解支持残疾人的社会氛围</w:t>
            </w:r>
          </w:p>
        </w:tc>
        <w:tc>
          <w:tcPr>
            <w:tcW w:w="5386" w:type="dxa"/>
            <w:vAlign w:val="center"/>
          </w:tcPr>
          <w:p>
            <w:pPr>
              <w:pStyle w:val="单元格样式2"/>
            </w:pPr>
            <w:r>
              <w:t xml:space="preserve">关心理解支持残疾人的社会氛围</w:t>
            </w:r>
          </w:p>
        </w:tc>
        <w:tc>
          <w:tcPr>
            <w:tcW w:w="2268" w:type="dxa"/>
            <w:vAlign w:val="center"/>
          </w:tcPr>
          <w:p>
            <w:pPr>
              <w:pStyle w:val="单元格样式2"/>
            </w:pPr>
            <w:r>
              <w:t xml:space="preserve">有所提高</w:t>
            </w:r>
          </w:p>
        </w:tc>
        <w:tc>
          <w:tcPr>
            <w:tcW w:w="1276" w:type="dxa"/>
            <w:vAlign w:val="center"/>
          </w:tcPr>
          <w:p>
            <w:pPr>
              <w:pStyle w:val="单元格样式2"/>
            </w:pPr>
            <w:r>
              <w:t xml:space="preserve">冀财社[2025]37号下达2025年中央财政残疾人事业发展补助资金</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残疾评定补贴服务对象满意度</w:t>
            </w:r>
          </w:p>
        </w:tc>
        <w:tc>
          <w:tcPr>
            <w:tcW w:w="5386" w:type="dxa"/>
            <w:vAlign w:val="center"/>
          </w:tcPr>
          <w:p>
            <w:pPr>
              <w:pStyle w:val="单元格样式2"/>
            </w:pPr>
            <w:r>
              <w:t xml:space="preserve">通过抽查，对残疾评定补贴服务满意的残疾人或其家属占调查人数的比例</w:t>
            </w:r>
          </w:p>
        </w:tc>
        <w:tc>
          <w:tcPr>
            <w:tcW w:w="2268" w:type="dxa"/>
            <w:vAlign w:val="center"/>
          </w:tcPr>
          <w:p>
            <w:pPr>
              <w:pStyle w:val="单元格样式2"/>
            </w:pPr>
            <w:r>
              <w:t xml:space="preserve">≥80%</w:t>
            </w:r>
          </w:p>
        </w:tc>
        <w:tc>
          <w:tcPr>
            <w:tcW w:w="1276" w:type="dxa"/>
            <w:vAlign w:val="center"/>
          </w:tcPr>
          <w:p>
            <w:pPr>
              <w:pStyle w:val="单元格样式2"/>
            </w:pPr>
            <w:r>
              <w:t xml:space="preserve">冀财社[2025]37号下达2025年中央财政残疾人事业发展补助资金</w:t>
            </w:r>
          </w:p>
          <w:p>
            <w:pPr>
              <w:pStyle w:val="单元格样式2"/>
            </w:pP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150.36</w:t>
            </w:r>
          </w:p>
        </w:tc>
        <w:tc>
          <w:tcPr>
            <w:tcW w:w="964" w:type="dxa"/>
            <w:vAlign w:val="center"/>
          </w:tcPr>
          <w:p>
            <w:pPr>
              <w:pStyle w:val="单元格样式7"/>
            </w:pPr>
            <w:r>
              <w:t xml:space="preserve">150.36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150.36</w:t>
            </w:r>
          </w:p>
        </w:tc>
      </w:tr>
      <w:tr>
        <w:tblPrEx>
          <w:jc w:val="center"/>
          <w:tblLayout w:type="fixed"/>
        </w:tblPrEx>
        <w:trPr>
          <w:jc w:val="center"/>
        </w:trPr>
        <w:tc>
          <w:tcPr>
            <w:tcW w:w="1701" w:type="dxa"/>
            <w:vAlign w:val="center"/>
          </w:tcPr>
          <w:p>
            <w:pPr>
              <w:pStyle w:val="单元格样式6"/>
            </w:pPr>
            <w:r>
              <w:t xml:space="preserve">晋州市残疾人联合会本级小计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150.36</w:t>
            </w:r>
          </w:p>
        </w:tc>
        <w:tc>
          <w:tcPr>
            <w:tcW w:w="964" w:type="dxa"/>
            <w:vAlign w:val="center"/>
          </w:tcPr>
          <w:p>
            <w:pPr>
              <w:pStyle w:val="单元格样式7"/>
            </w:pPr>
            <w:r>
              <w:t xml:space="preserve">150.36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150.36</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3.89</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120</w:t>
            </w:r>
          </w:p>
        </w:tc>
        <w:tc>
          <w:tcPr>
            <w:tcW w:w="850" w:type="dxa"/>
            <w:vAlign w:val="center"/>
          </w:tcPr>
          <w:p>
            <w:pPr>
              <w:pStyle w:val="单元格样式4"/>
            </w:pPr>
            <w:r>
              <w:t xml:space="preserve">0.00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(残疾人康复中心委托第三方运营）</w:t>
            </w:r>
          </w:p>
        </w:tc>
        <w:tc>
          <w:tcPr>
            <w:tcW w:w="964" w:type="dxa"/>
            <w:vAlign w:val="center"/>
          </w:tcPr>
          <w:p>
            <w:pPr>
              <w:pStyle w:val="单元格样式4"/>
            </w:pPr>
            <w:r>
              <w:t xml:space="preserve">73.51</w:t>
            </w:r>
          </w:p>
        </w:tc>
        <w:tc>
          <w:tcPr>
            <w:tcW w:w="1134" w:type="dxa"/>
            <w:vAlign w:val="center"/>
          </w:tcPr>
          <w:p>
            <w:pPr>
              <w:pStyle w:val="单元格样式2"/>
            </w:pPr>
            <w:r>
              <w:t xml:space="preserve">康复服务</w:t>
            </w:r>
          </w:p>
        </w:tc>
        <w:tc>
          <w:tcPr>
            <w:tcW w:w="1134" w:type="dxa"/>
            <w:vAlign w:val="center"/>
          </w:tcPr>
          <w:p>
            <w:pPr>
              <w:pStyle w:val="单元格样式2"/>
            </w:pPr>
            <w:r>
              <w:t xml:space="preserve">C04080000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73.51</w:t>
            </w:r>
          </w:p>
        </w:tc>
        <w:tc>
          <w:tcPr>
            <w:tcW w:w="964" w:type="dxa"/>
            <w:vAlign w:val="center"/>
          </w:tcPr>
          <w:p>
            <w:pPr>
              <w:pStyle w:val="单元格样式4"/>
            </w:pPr>
            <w:r>
              <w:t xml:space="preserve">73.51</w:t>
            </w:r>
          </w:p>
        </w:tc>
        <w:tc>
          <w:tcPr>
            <w:tcW w:w="964" w:type="dxa"/>
            <w:vAlign w:val="center"/>
          </w:tcPr>
          <w:p>
            <w:pPr>
              <w:pStyle w:val="单元格样式4"/>
            </w:pPr>
            <w:r>
              <w:t xml:space="preserve">73.51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73.51</w:t>
            </w:r>
          </w:p>
        </w:tc>
      </w:tr>
      <w:tr>
        <w:tblPrEx>
          <w:jc w:val="center"/>
          <w:tblLayout w:type="fixed"/>
        </w:tblPrEx>
        <w:trPr>
          <w:jc w:val="center"/>
        </w:trPr>
        <w:tc>
          <w:tcPr>
            <w:tcW w:w="1701" w:type="dxa"/>
            <w:vAlign w:val="center"/>
          </w:tcPr>
          <w:p>
            <w:pPr>
              <w:pStyle w:val="单元格样式2"/>
            </w:pPr>
            <w:r>
              <w:t xml:space="preserve">残疾人康复中心委托第三方运营</w:t>
            </w:r>
          </w:p>
        </w:tc>
        <w:tc>
          <w:tcPr>
            <w:tcW w:w="964" w:type="dxa"/>
            <w:vAlign w:val="center"/>
          </w:tcPr>
          <w:p>
            <w:pPr>
              <w:pStyle w:val="单元格样式4"/>
            </w:pPr>
            <w:r>
              <w:t xml:space="preserve">2.85</w:t>
            </w:r>
          </w:p>
        </w:tc>
        <w:tc>
          <w:tcPr>
            <w:tcW w:w="1134" w:type="dxa"/>
            <w:vAlign w:val="center"/>
          </w:tcPr>
          <w:p>
            <w:pPr>
              <w:pStyle w:val="单元格样式2"/>
            </w:pPr>
            <w:r>
              <w:t xml:space="preserve">康复服务</w:t>
            </w:r>
          </w:p>
        </w:tc>
        <w:tc>
          <w:tcPr>
            <w:tcW w:w="1134" w:type="dxa"/>
            <w:vAlign w:val="center"/>
          </w:tcPr>
          <w:p>
            <w:pPr>
              <w:pStyle w:val="单元格样式2"/>
            </w:pPr>
            <w:r>
              <w:t xml:space="preserve">C04080000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2.85</w:t>
            </w:r>
          </w:p>
        </w:tc>
        <w:tc>
          <w:tcPr>
            <w:tcW w:w="964" w:type="dxa"/>
            <w:vAlign w:val="center"/>
          </w:tcPr>
          <w:p>
            <w:pPr>
              <w:pStyle w:val="单元格样式4"/>
            </w:pPr>
            <w:r>
              <w:t xml:space="preserve">2.85</w:t>
            </w:r>
          </w:p>
        </w:tc>
        <w:tc>
          <w:tcPr>
            <w:tcW w:w="964" w:type="dxa"/>
            <w:vAlign w:val="center"/>
          </w:tcPr>
          <w:p>
            <w:pPr>
              <w:pStyle w:val="单元格样式4"/>
            </w:pPr>
            <w:r>
              <w:t xml:space="preserve">2.85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2.85</w:t>
            </w:r>
          </w:p>
        </w:tc>
      </w:tr>
      <w:tr>
        <w:tblPrEx>
          <w:jc w:val="center"/>
          <w:tblLayout w:type="fixed"/>
        </w:tblPrEx>
        <w:trPr>
          <w:jc w:val="center"/>
        </w:trPr>
        <w:tc>
          <w:tcPr>
            <w:tcW w:w="1701" w:type="dxa"/>
            <w:vAlign w:val="center"/>
          </w:tcPr>
          <w:p>
            <w:pPr>
              <w:pStyle w:val="单元格样式2"/>
            </w:pPr>
            <w:r>
              <w:t xml:space="preserve">残疾人意外伤害保险</w:t>
            </w:r>
          </w:p>
        </w:tc>
        <w:tc>
          <w:tcPr>
            <w:tcW w:w="964" w:type="dxa"/>
            <w:vAlign w:val="center"/>
          </w:tcPr>
          <w:p>
            <w:pPr>
              <w:pStyle w:val="单元格样式4"/>
            </w:pPr>
            <w:r>
              <w:t xml:space="preserve">61.00</w:t>
            </w:r>
          </w:p>
        </w:tc>
        <w:tc>
          <w:tcPr>
            <w:tcW w:w="1134" w:type="dxa"/>
            <w:vAlign w:val="center"/>
          </w:tcPr>
          <w:p>
            <w:pPr>
              <w:pStyle w:val="单元格样式2"/>
            </w:pPr>
            <w:r>
              <w:t xml:space="preserve">残疾人服务</w:t>
            </w:r>
          </w:p>
        </w:tc>
        <w:tc>
          <w:tcPr>
            <w:tcW w:w="1134" w:type="dxa"/>
            <w:vAlign w:val="center"/>
          </w:tcPr>
          <w:p>
            <w:pPr>
              <w:pStyle w:val="单元格样式2"/>
            </w:pPr>
            <w:r>
              <w:t xml:space="preserve">C05010800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61.00</w:t>
            </w:r>
          </w:p>
        </w:tc>
        <w:tc>
          <w:tcPr>
            <w:tcW w:w="964" w:type="dxa"/>
            <w:vAlign w:val="center"/>
          </w:tcPr>
          <w:p>
            <w:pPr>
              <w:pStyle w:val="单元格样式4"/>
            </w:pPr>
            <w:r>
              <w:t xml:space="preserve">61.00</w:t>
            </w:r>
          </w:p>
        </w:tc>
        <w:tc>
          <w:tcPr>
            <w:tcW w:w="964" w:type="dxa"/>
            <w:vAlign w:val="center"/>
          </w:tcPr>
          <w:p>
            <w:pPr>
              <w:pStyle w:val="单元格样式4"/>
            </w:pPr>
            <w:r>
              <w:t xml:space="preserve">61.00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61.00</w:t>
            </w:r>
          </w:p>
        </w:tc>
      </w:tr>
      <w:tr>
        <w:tblPrEx>
          <w:jc w:val="center"/>
          <w:tblLayout w:type="fixed"/>
        </w:tblPrEx>
        <w:trPr>
          <w:jc w:val="center"/>
        </w:trPr>
        <w:tc>
          <w:tcPr>
            <w:tcW w:w="1701" w:type="dxa"/>
            <w:vAlign w:val="center"/>
          </w:tcPr>
          <w:p>
            <w:pPr>
              <w:pStyle w:val="单元格样式2"/>
            </w:pPr>
            <w:r>
              <w:t xml:space="preserve">冀财社[2025]145号提前下达2026年省级残疾人事业发展补助资金（辅具适配）</w:t>
            </w:r>
          </w:p>
        </w:tc>
        <w:tc>
          <w:tcPr>
            <w:tcW w:w="964" w:type="dxa"/>
            <w:vAlign w:val="center"/>
          </w:tcPr>
          <w:p>
            <w:pPr>
              <w:pStyle w:val="单元格样式4"/>
            </w:pPr>
            <w:r>
              <w:t xml:space="preserve">12.70</w:t>
            </w:r>
          </w:p>
        </w:tc>
        <w:tc>
          <w:tcPr>
            <w:tcW w:w="1134" w:type="dxa"/>
            <w:vAlign w:val="center"/>
          </w:tcPr>
          <w:p>
            <w:pPr>
              <w:pStyle w:val="单元格样式2"/>
            </w:pPr>
            <w:r>
              <w:t xml:space="preserve">物理治疗、康复及体育治疗仪器设备</w:t>
            </w:r>
          </w:p>
        </w:tc>
        <w:tc>
          <w:tcPr>
            <w:tcW w:w="1134" w:type="dxa"/>
            <w:vAlign w:val="center"/>
          </w:tcPr>
          <w:p>
            <w:pPr>
              <w:pStyle w:val="单元格样式2"/>
            </w:pPr>
            <w:r>
              <w:t xml:space="preserve">A02320800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12.70</w:t>
            </w:r>
          </w:p>
        </w:tc>
        <w:tc>
          <w:tcPr>
            <w:tcW w:w="964" w:type="dxa"/>
            <w:vAlign w:val="center"/>
          </w:tcPr>
          <w:p>
            <w:pPr>
              <w:pStyle w:val="单元格样式4"/>
            </w:pPr>
            <w:r>
              <w:t xml:space="preserve">12.70</w:t>
            </w:r>
          </w:p>
        </w:tc>
        <w:tc>
          <w:tcPr>
            <w:tcW w:w="964" w:type="dxa"/>
            <w:vAlign w:val="center"/>
          </w:tcPr>
          <w:p>
            <w:pPr>
              <w:pStyle w:val="单元格样式4"/>
            </w:pPr>
            <w:r>
              <w:t xml:space="preserve">12.70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12.70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晋州市残疾人联合会本级上年末固定资产金额为1921.14万元（详见下表）。本年度拟购置固定资产总额为0.00万元，已按要求列入政府采购预算，详见政府采购预算表。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762001晋州市残疾人联合会本级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1921.14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7713</w:t>
            </w:r>
          </w:p>
        </w:tc>
        <w:tc>
          <w:tcPr>
            <w:tcW w:w="2835" w:type="dxa"/>
            <w:vAlign w:val="center"/>
          </w:tcPr>
          <w:p>
            <w:pPr>
              <w:pStyle w:val="单元格样式4"/>
            </w:pPr>
            <w:r>
              <w:t xml:space="preserve">1560.66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14.44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357</w:t>
            </w:r>
          </w:p>
        </w:tc>
        <w:tc>
          <w:tcPr>
            <w:tcW w:w="2835" w:type="dxa"/>
            <w:vAlign w:val="center"/>
          </w:tcPr>
          <w:p>
            <w:pPr>
              <w:pStyle w:val="单元格样式4"/>
            </w:pPr>
            <w:r>
              <w:t xml:space="preserve">346.04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2026-03-02T15:19:53Z</dcterms:created>
  <dcterms:modified xsi:type="dcterms:W3CDTF">2026-03-02T15:19:53Z</dcterms:modified>
</cp:coreProperties>
</file>